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CF" w:rsidRPr="00854B1D" w:rsidRDefault="00551A0C">
      <w:pPr>
        <w:jc w:val="center"/>
        <w:rPr>
          <w:sz w:val="24"/>
          <w:szCs w:val="24"/>
        </w:rPr>
      </w:pPr>
      <w:r w:rsidRPr="00854B1D">
        <w:rPr>
          <w:sz w:val="24"/>
          <w:szCs w:val="24"/>
        </w:rPr>
        <w:t>Korupcijas novēršanas un apkarošanas birojs</w:t>
      </w:r>
    </w:p>
    <w:p w:rsidR="000B11CF" w:rsidRPr="00854B1D" w:rsidRDefault="000B11CF">
      <w:pPr>
        <w:jc w:val="center"/>
        <w:rPr>
          <w:sz w:val="24"/>
          <w:szCs w:val="24"/>
        </w:rPr>
      </w:pPr>
      <w:r w:rsidRPr="00854B1D">
        <w:rPr>
          <w:sz w:val="24"/>
          <w:szCs w:val="24"/>
        </w:rPr>
        <w:t xml:space="preserve">(adrese </w:t>
      </w:r>
      <w:r w:rsidR="00FC67E3">
        <w:rPr>
          <w:sz w:val="24"/>
          <w:szCs w:val="24"/>
        </w:rPr>
        <w:t>Brīvības</w:t>
      </w:r>
      <w:r w:rsidRPr="00854B1D">
        <w:rPr>
          <w:sz w:val="24"/>
          <w:szCs w:val="24"/>
        </w:rPr>
        <w:t xml:space="preserve"> ielā 1</w:t>
      </w:r>
      <w:r w:rsidR="00FC67E3">
        <w:rPr>
          <w:sz w:val="24"/>
          <w:szCs w:val="24"/>
        </w:rPr>
        <w:t>04 k-2</w:t>
      </w:r>
      <w:r w:rsidRPr="00854B1D">
        <w:rPr>
          <w:sz w:val="24"/>
          <w:szCs w:val="24"/>
        </w:rPr>
        <w:t>, Rīgā, LV-10</w:t>
      </w:r>
      <w:r w:rsidR="00FC67E3">
        <w:rPr>
          <w:sz w:val="24"/>
          <w:szCs w:val="24"/>
        </w:rPr>
        <w:t>01</w:t>
      </w:r>
      <w:r w:rsidRPr="00854B1D">
        <w:rPr>
          <w:sz w:val="24"/>
          <w:szCs w:val="24"/>
        </w:rPr>
        <w:t>)</w:t>
      </w:r>
    </w:p>
    <w:p w:rsidR="000B11CF" w:rsidRPr="00854B1D" w:rsidRDefault="000B11CF">
      <w:pPr>
        <w:jc w:val="center"/>
        <w:rPr>
          <w:sz w:val="24"/>
          <w:szCs w:val="24"/>
        </w:rPr>
      </w:pPr>
    </w:p>
    <w:p w:rsidR="000B11CF" w:rsidRPr="00854B1D" w:rsidRDefault="000B11CF">
      <w:pPr>
        <w:pStyle w:val="Heading4"/>
        <w:rPr>
          <w:rFonts w:ascii="Times New Roman" w:hAnsi="Times New Roman"/>
          <w:szCs w:val="24"/>
        </w:rPr>
      </w:pPr>
      <w:r w:rsidRPr="00854B1D">
        <w:rPr>
          <w:rFonts w:ascii="Times New Roman" w:hAnsi="Times New Roman"/>
          <w:szCs w:val="24"/>
        </w:rPr>
        <w:t>Iepirkuma komisijas sēdes</w:t>
      </w:r>
    </w:p>
    <w:p w:rsidR="000B11CF" w:rsidRPr="00854B1D" w:rsidRDefault="00430591">
      <w:pPr>
        <w:pStyle w:val="Heading3"/>
        <w:rPr>
          <w:sz w:val="24"/>
          <w:szCs w:val="24"/>
        </w:rPr>
      </w:pPr>
      <w:r w:rsidRPr="00854B1D">
        <w:rPr>
          <w:sz w:val="24"/>
          <w:szCs w:val="24"/>
        </w:rPr>
        <w:t>NOSLĒGUMA PROTOKOLS</w:t>
      </w:r>
      <w:r w:rsidR="000B11CF" w:rsidRPr="00854B1D">
        <w:rPr>
          <w:sz w:val="24"/>
          <w:szCs w:val="24"/>
        </w:rPr>
        <w:t xml:space="preserve"> Nr.</w:t>
      </w:r>
      <w:r w:rsidR="00D55AF3">
        <w:rPr>
          <w:sz w:val="24"/>
          <w:szCs w:val="24"/>
        </w:rPr>
        <w:t xml:space="preserve"> </w:t>
      </w:r>
      <w:r w:rsidR="003C3F0F">
        <w:rPr>
          <w:sz w:val="24"/>
          <w:szCs w:val="24"/>
        </w:rPr>
        <w:t>__</w:t>
      </w:r>
      <w:r w:rsidR="000B11CF" w:rsidRPr="00854B1D">
        <w:rPr>
          <w:sz w:val="24"/>
          <w:szCs w:val="24"/>
        </w:rPr>
        <w:t xml:space="preserve"> </w:t>
      </w:r>
    </w:p>
    <w:p w:rsidR="000B11CF" w:rsidRPr="00854B1D" w:rsidRDefault="000B11CF">
      <w:pPr>
        <w:jc w:val="center"/>
        <w:rPr>
          <w:sz w:val="24"/>
          <w:szCs w:val="24"/>
        </w:rPr>
      </w:pPr>
      <w:r w:rsidRPr="00854B1D">
        <w:rPr>
          <w:sz w:val="24"/>
          <w:szCs w:val="24"/>
        </w:rPr>
        <w:t>Rīgā</w:t>
      </w:r>
    </w:p>
    <w:p w:rsidR="000F1260" w:rsidRDefault="00CD7F5E">
      <w:pPr>
        <w:jc w:val="both"/>
        <w:rPr>
          <w:sz w:val="24"/>
          <w:szCs w:val="24"/>
        </w:rPr>
      </w:pPr>
      <w:r w:rsidRPr="00854B1D">
        <w:rPr>
          <w:sz w:val="24"/>
          <w:szCs w:val="24"/>
        </w:rPr>
        <w:tab/>
      </w:r>
      <w:r w:rsidRPr="00854B1D">
        <w:rPr>
          <w:sz w:val="24"/>
          <w:szCs w:val="24"/>
        </w:rPr>
        <w:tab/>
      </w:r>
      <w:r w:rsidRPr="00854B1D">
        <w:rPr>
          <w:sz w:val="24"/>
          <w:szCs w:val="24"/>
        </w:rPr>
        <w:tab/>
      </w:r>
      <w:r w:rsidRPr="00854B1D">
        <w:rPr>
          <w:sz w:val="24"/>
          <w:szCs w:val="24"/>
        </w:rPr>
        <w:tab/>
      </w:r>
      <w:r w:rsidRPr="00854B1D">
        <w:rPr>
          <w:sz w:val="24"/>
          <w:szCs w:val="24"/>
        </w:rPr>
        <w:tab/>
      </w:r>
      <w:r w:rsidRPr="00854B1D">
        <w:rPr>
          <w:sz w:val="24"/>
          <w:szCs w:val="24"/>
        </w:rPr>
        <w:tab/>
      </w:r>
      <w:r w:rsidRPr="00854B1D">
        <w:rPr>
          <w:sz w:val="24"/>
          <w:szCs w:val="24"/>
        </w:rPr>
        <w:tab/>
      </w:r>
      <w:r w:rsidRPr="00854B1D">
        <w:rPr>
          <w:sz w:val="24"/>
          <w:szCs w:val="24"/>
        </w:rPr>
        <w:tab/>
      </w:r>
      <w:r w:rsidRPr="00854B1D">
        <w:rPr>
          <w:sz w:val="24"/>
          <w:szCs w:val="24"/>
        </w:rPr>
        <w:tab/>
      </w:r>
      <w:r w:rsidR="000B11CF" w:rsidRPr="00854B1D">
        <w:rPr>
          <w:sz w:val="24"/>
          <w:szCs w:val="24"/>
        </w:rPr>
        <w:t>20</w:t>
      </w:r>
      <w:r w:rsidR="00AF5867">
        <w:rPr>
          <w:sz w:val="24"/>
          <w:szCs w:val="24"/>
        </w:rPr>
        <w:t>1</w:t>
      </w:r>
      <w:r w:rsidR="002B2378">
        <w:rPr>
          <w:sz w:val="24"/>
          <w:szCs w:val="24"/>
        </w:rPr>
        <w:t>7</w:t>
      </w:r>
      <w:r w:rsidR="000B11CF" w:rsidRPr="00854B1D">
        <w:rPr>
          <w:sz w:val="24"/>
          <w:szCs w:val="24"/>
        </w:rPr>
        <w:t xml:space="preserve">.gada </w:t>
      </w:r>
      <w:r w:rsidR="002B2378">
        <w:rPr>
          <w:sz w:val="24"/>
          <w:szCs w:val="24"/>
        </w:rPr>
        <w:t>15.jūnijā</w:t>
      </w:r>
    </w:p>
    <w:p w:rsidR="004E09B6" w:rsidRPr="00854B1D" w:rsidRDefault="004E09B6">
      <w:pPr>
        <w:jc w:val="both"/>
        <w:rPr>
          <w:sz w:val="24"/>
          <w:szCs w:val="24"/>
        </w:rPr>
      </w:pPr>
    </w:p>
    <w:p w:rsidR="004E09B6" w:rsidRPr="004E09B6" w:rsidRDefault="00E27EE3" w:rsidP="008F4EF0">
      <w:pPr>
        <w:tabs>
          <w:tab w:val="left" w:pos="4253"/>
        </w:tabs>
        <w:ind w:left="4253" w:hanging="4253"/>
        <w:jc w:val="both"/>
        <w:rPr>
          <w:sz w:val="24"/>
          <w:szCs w:val="24"/>
        </w:rPr>
      </w:pPr>
      <w:r>
        <w:rPr>
          <w:b/>
          <w:sz w:val="24"/>
          <w:szCs w:val="24"/>
        </w:rPr>
        <w:t>I</w:t>
      </w:r>
      <w:r w:rsidR="008F4EF0">
        <w:rPr>
          <w:b/>
          <w:sz w:val="24"/>
          <w:szCs w:val="24"/>
        </w:rPr>
        <w:t>epirkuma nosaukums:</w:t>
      </w:r>
      <w:r w:rsidR="008F4EF0">
        <w:rPr>
          <w:b/>
          <w:sz w:val="24"/>
          <w:szCs w:val="24"/>
        </w:rPr>
        <w:tab/>
      </w:r>
      <w:r w:rsidR="00AF5867" w:rsidRPr="00AF5867">
        <w:rPr>
          <w:sz w:val="24"/>
          <w:szCs w:val="24"/>
        </w:rPr>
        <w:t>„</w:t>
      </w:r>
      <w:r w:rsidR="000C632F" w:rsidRPr="000C632F">
        <w:rPr>
          <w:sz w:val="24"/>
          <w:szCs w:val="24"/>
        </w:rPr>
        <w:t xml:space="preserve">Par </w:t>
      </w:r>
      <w:r w:rsidR="008F0AFD">
        <w:rPr>
          <w:sz w:val="24"/>
          <w:szCs w:val="24"/>
        </w:rPr>
        <w:t>Korupcijas novēršanas un apkarošanas biroja darbinieku veselības apdrošināšanu</w:t>
      </w:r>
      <w:r w:rsidR="00AF5867" w:rsidRPr="00AF5867">
        <w:rPr>
          <w:sz w:val="24"/>
          <w:szCs w:val="24"/>
        </w:rPr>
        <w:t>”</w:t>
      </w:r>
    </w:p>
    <w:p w:rsidR="00842D10" w:rsidRDefault="00E27EE3" w:rsidP="00842D10">
      <w:pPr>
        <w:spacing w:before="120"/>
        <w:ind w:left="4321" w:hanging="4321"/>
        <w:rPr>
          <w:b/>
          <w:sz w:val="24"/>
          <w:szCs w:val="24"/>
        </w:rPr>
      </w:pPr>
      <w:r>
        <w:rPr>
          <w:b/>
          <w:sz w:val="24"/>
          <w:szCs w:val="24"/>
        </w:rPr>
        <w:t>I</w:t>
      </w:r>
      <w:r w:rsidR="004E09B6" w:rsidRPr="004E09B6">
        <w:rPr>
          <w:b/>
          <w:sz w:val="24"/>
          <w:szCs w:val="24"/>
        </w:rPr>
        <w:t>epirkuma metode:</w:t>
      </w:r>
      <w:r w:rsidR="004E09B6" w:rsidRPr="004E09B6">
        <w:rPr>
          <w:sz w:val="24"/>
          <w:szCs w:val="24"/>
        </w:rPr>
        <w:tab/>
      </w:r>
      <w:r w:rsidR="00842D10" w:rsidRPr="00842D10">
        <w:rPr>
          <w:sz w:val="24"/>
          <w:szCs w:val="24"/>
        </w:rPr>
        <w:t>Publisko iepirkumu likuma 8.panta septītās daļas kārtībā</w:t>
      </w:r>
      <w:r w:rsidR="00842D10" w:rsidRPr="00842D10">
        <w:rPr>
          <w:b/>
          <w:sz w:val="24"/>
          <w:szCs w:val="24"/>
        </w:rPr>
        <w:t xml:space="preserve"> </w:t>
      </w:r>
    </w:p>
    <w:p w:rsidR="004E09B6" w:rsidRPr="004E09B6" w:rsidRDefault="00E27EE3" w:rsidP="00842D10">
      <w:pPr>
        <w:spacing w:before="120"/>
        <w:ind w:left="4321" w:hanging="4321"/>
        <w:rPr>
          <w:sz w:val="24"/>
          <w:szCs w:val="24"/>
        </w:rPr>
      </w:pPr>
      <w:r>
        <w:rPr>
          <w:b/>
          <w:sz w:val="24"/>
          <w:szCs w:val="24"/>
        </w:rPr>
        <w:t>I</w:t>
      </w:r>
      <w:r w:rsidR="004E09B6" w:rsidRPr="004E09B6">
        <w:rPr>
          <w:b/>
          <w:sz w:val="24"/>
          <w:szCs w:val="24"/>
        </w:rPr>
        <w:t>epirkuma identifikācijas Nr.:</w:t>
      </w:r>
      <w:r w:rsidR="004E09B6" w:rsidRPr="004E09B6">
        <w:rPr>
          <w:sz w:val="24"/>
          <w:szCs w:val="24"/>
        </w:rPr>
        <w:tab/>
      </w:r>
      <w:r w:rsidR="003C3CF7">
        <w:rPr>
          <w:sz w:val="24"/>
          <w:szCs w:val="24"/>
        </w:rPr>
        <w:t xml:space="preserve"> </w:t>
      </w:r>
      <w:r w:rsidR="004E09B6" w:rsidRPr="004E09B6">
        <w:rPr>
          <w:sz w:val="24"/>
          <w:szCs w:val="24"/>
        </w:rPr>
        <w:t>KNAB 20</w:t>
      </w:r>
      <w:r w:rsidR="00AF5867">
        <w:rPr>
          <w:sz w:val="24"/>
          <w:szCs w:val="24"/>
        </w:rPr>
        <w:t>1</w:t>
      </w:r>
      <w:r w:rsidR="002B2378">
        <w:rPr>
          <w:sz w:val="24"/>
          <w:szCs w:val="24"/>
        </w:rPr>
        <w:t>7</w:t>
      </w:r>
      <w:r w:rsidR="004E09B6" w:rsidRPr="004E09B6">
        <w:rPr>
          <w:sz w:val="24"/>
          <w:szCs w:val="24"/>
        </w:rPr>
        <w:t>/</w:t>
      </w:r>
      <w:r w:rsidR="002B2378">
        <w:rPr>
          <w:sz w:val="24"/>
          <w:szCs w:val="24"/>
        </w:rPr>
        <w:t>14</w:t>
      </w:r>
    </w:p>
    <w:p w:rsidR="004E09B6" w:rsidRDefault="004E09B6" w:rsidP="003C3CF7">
      <w:pPr>
        <w:pStyle w:val="BodyTextIndent2"/>
        <w:tabs>
          <w:tab w:val="left" w:pos="4253"/>
        </w:tabs>
        <w:spacing w:before="120"/>
        <w:ind w:firstLine="0"/>
        <w:rPr>
          <w:szCs w:val="24"/>
        </w:rPr>
      </w:pPr>
      <w:r w:rsidRPr="004E09B6">
        <w:rPr>
          <w:b/>
          <w:szCs w:val="24"/>
        </w:rPr>
        <w:t>Pasūtītāja nosaukums:</w:t>
      </w:r>
      <w:r w:rsidR="003C3CF7">
        <w:rPr>
          <w:szCs w:val="24"/>
        </w:rPr>
        <w:tab/>
        <w:t xml:space="preserve"> </w:t>
      </w:r>
      <w:r w:rsidRPr="004E09B6">
        <w:rPr>
          <w:szCs w:val="24"/>
        </w:rPr>
        <w:t>Korupcijas novēršanas un apkarošanas birojs</w:t>
      </w:r>
    </w:p>
    <w:p w:rsidR="007F1257" w:rsidRDefault="007F1257" w:rsidP="007F1257">
      <w:pPr>
        <w:pStyle w:val="BodyTextIndent2"/>
        <w:tabs>
          <w:tab w:val="left" w:pos="4253"/>
        </w:tabs>
        <w:spacing w:before="120"/>
        <w:ind w:firstLine="0"/>
        <w:rPr>
          <w:b/>
          <w:szCs w:val="24"/>
        </w:rPr>
      </w:pPr>
      <w:r>
        <w:rPr>
          <w:b/>
          <w:szCs w:val="24"/>
        </w:rPr>
        <w:t xml:space="preserve">Iepirkums izsludināts </w:t>
      </w:r>
      <w:r w:rsidRPr="00954E78">
        <w:rPr>
          <w:b/>
          <w:szCs w:val="24"/>
        </w:rPr>
        <w:t xml:space="preserve">KNAB </w:t>
      </w:r>
      <w:proofErr w:type="spellStart"/>
      <w:r w:rsidRPr="00954E78">
        <w:rPr>
          <w:b/>
          <w:szCs w:val="24"/>
        </w:rPr>
        <w:t>mājaslapā</w:t>
      </w:r>
      <w:proofErr w:type="spellEnd"/>
      <w:r w:rsidRPr="00954E78">
        <w:rPr>
          <w:b/>
          <w:szCs w:val="24"/>
        </w:rPr>
        <w:t>:</w:t>
      </w:r>
      <w:r w:rsidR="00954E78">
        <w:rPr>
          <w:b/>
          <w:szCs w:val="24"/>
        </w:rPr>
        <w:tab/>
      </w:r>
      <w:r w:rsidR="008F4BB5">
        <w:rPr>
          <w:szCs w:val="24"/>
        </w:rPr>
        <w:t xml:space="preserve"> </w:t>
      </w:r>
      <w:r w:rsidR="002B2378">
        <w:rPr>
          <w:szCs w:val="24"/>
        </w:rPr>
        <w:t>26.05.2017.</w:t>
      </w:r>
    </w:p>
    <w:p w:rsidR="004E09B6" w:rsidRPr="004E09B6" w:rsidRDefault="004E09B6" w:rsidP="004E09B6">
      <w:pPr>
        <w:pStyle w:val="Heading1"/>
        <w:spacing w:before="120"/>
        <w:rPr>
          <w:b w:val="0"/>
          <w:szCs w:val="24"/>
        </w:rPr>
      </w:pPr>
      <w:r w:rsidRPr="004E09B6">
        <w:rPr>
          <w:szCs w:val="24"/>
        </w:rPr>
        <w:t>Iepirkuma komisijas sastāvs un tās izveidošanas pamatojums:</w:t>
      </w:r>
    </w:p>
    <w:p w:rsidR="00614462" w:rsidRPr="006A10AA" w:rsidRDefault="00614462" w:rsidP="00614462">
      <w:pPr>
        <w:pStyle w:val="Heading1"/>
        <w:rPr>
          <w:b w:val="0"/>
          <w:szCs w:val="24"/>
        </w:rPr>
      </w:pPr>
      <w:bookmarkStart w:id="0" w:name="OLE_LINK3"/>
      <w:r w:rsidRPr="006A10AA">
        <w:rPr>
          <w:b w:val="0"/>
          <w:szCs w:val="24"/>
        </w:rPr>
        <w:t xml:space="preserve">Saskaņā ar KNAB </w:t>
      </w:r>
      <w:r>
        <w:rPr>
          <w:b w:val="0"/>
          <w:szCs w:val="24"/>
        </w:rPr>
        <w:t xml:space="preserve">priekšnieka </w:t>
      </w:r>
      <w:proofErr w:type="spellStart"/>
      <w:r w:rsidR="006D178C">
        <w:rPr>
          <w:b w:val="0"/>
          <w:szCs w:val="24"/>
        </w:rPr>
        <w:t>p.i</w:t>
      </w:r>
      <w:proofErr w:type="spellEnd"/>
      <w:r w:rsidR="006D178C">
        <w:rPr>
          <w:b w:val="0"/>
          <w:szCs w:val="24"/>
        </w:rPr>
        <w:t>. 23.05.2017</w:t>
      </w:r>
      <w:r w:rsidRPr="006A10AA">
        <w:rPr>
          <w:b w:val="0"/>
          <w:szCs w:val="24"/>
        </w:rPr>
        <w:t xml:space="preserve">. </w:t>
      </w:r>
      <w:smartTag w:uri="schemas-tilde-lv/tildestengine" w:element="veidnes">
        <w:smartTagPr>
          <w:attr w:name="text" w:val="rīkojumu"/>
          <w:attr w:name="id" w:val="-1"/>
          <w:attr w:name="baseform" w:val="rīkojum|s"/>
        </w:smartTagPr>
        <w:r w:rsidRPr="006A10AA">
          <w:rPr>
            <w:b w:val="0"/>
            <w:szCs w:val="24"/>
          </w:rPr>
          <w:t>rīkojumu</w:t>
        </w:r>
      </w:smartTag>
      <w:r w:rsidRPr="006A10AA">
        <w:rPr>
          <w:b w:val="0"/>
          <w:szCs w:val="24"/>
        </w:rPr>
        <w:t xml:space="preserve"> Nr.1-1/</w:t>
      </w:r>
      <w:r w:rsidR="006D178C">
        <w:rPr>
          <w:b w:val="0"/>
          <w:szCs w:val="24"/>
        </w:rPr>
        <w:t>37</w:t>
      </w:r>
      <w:r w:rsidRPr="006A10AA">
        <w:rPr>
          <w:b w:val="0"/>
          <w:szCs w:val="24"/>
        </w:rPr>
        <w:t xml:space="preserve"> “Par </w:t>
      </w:r>
      <w:r w:rsidR="00842D10">
        <w:rPr>
          <w:b w:val="0"/>
          <w:szCs w:val="24"/>
        </w:rPr>
        <w:t>iepirkuma komisijas izveidi iepirkuma</w:t>
      </w:r>
      <w:r w:rsidR="007779E4">
        <w:rPr>
          <w:b w:val="0"/>
          <w:szCs w:val="24"/>
        </w:rPr>
        <w:t xml:space="preserve"> </w:t>
      </w:r>
      <w:r>
        <w:rPr>
          <w:b w:val="0"/>
          <w:szCs w:val="24"/>
        </w:rPr>
        <w:t xml:space="preserve">„Par </w:t>
      </w:r>
      <w:r w:rsidR="007779E4" w:rsidRPr="007779E4">
        <w:rPr>
          <w:b w:val="0"/>
          <w:szCs w:val="24"/>
        </w:rPr>
        <w:t>Korupcijas novēršanas un apkarošanas biroja darbinieku veselības apdrošināšanu</w:t>
      </w:r>
      <w:r>
        <w:rPr>
          <w:b w:val="0"/>
          <w:szCs w:val="24"/>
        </w:rPr>
        <w:t>”</w:t>
      </w:r>
      <w:r w:rsidRPr="006A10AA">
        <w:rPr>
          <w:b w:val="0"/>
          <w:szCs w:val="24"/>
        </w:rPr>
        <w:t xml:space="preserve"> </w:t>
      </w:r>
      <w:r w:rsidR="00842D10">
        <w:rPr>
          <w:b w:val="0"/>
          <w:szCs w:val="24"/>
        </w:rPr>
        <w:t>veikšanai</w:t>
      </w:r>
      <w:r w:rsidR="006D178C">
        <w:rPr>
          <w:b w:val="0"/>
          <w:szCs w:val="24"/>
        </w:rPr>
        <w:t xml:space="preserve"> un 2017.gada 7.jūnija rīkojumu Nr.1-1/49 “Par grozījumiem Biroja 2017.gada 23.maija rīkojumā Nr.1-1/37 “Par iepirkuma komisijas izveidi iepirkuma “</w:t>
      </w:r>
      <w:r w:rsidR="006D178C">
        <w:rPr>
          <w:b w:val="0"/>
          <w:szCs w:val="24"/>
        </w:rPr>
        <w:t xml:space="preserve">Par </w:t>
      </w:r>
      <w:r w:rsidR="006D178C" w:rsidRPr="007779E4">
        <w:rPr>
          <w:b w:val="0"/>
          <w:szCs w:val="24"/>
        </w:rPr>
        <w:t>Korupcijas novēršanas un apkarošanas biroja darbinieku veselības apdrošināšanu</w:t>
      </w:r>
      <w:r w:rsidR="006D178C">
        <w:rPr>
          <w:b w:val="0"/>
          <w:szCs w:val="24"/>
        </w:rPr>
        <w:t>” veikšanai.</w:t>
      </w:r>
    </w:p>
    <w:p w:rsidR="00614462" w:rsidRPr="006A10AA" w:rsidRDefault="00614462" w:rsidP="00614462">
      <w:pPr>
        <w:tabs>
          <w:tab w:val="left" w:pos="0"/>
          <w:tab w:val="left" w:pos="426"/>
        </w:tabs>
        <w:rPr>
          <w:b/>
          <w:sz w:val="24"/>
          <w:szCs w:val="24"/>
        </w:rPr>
      </w:pPr>
      <w:bookmarkStart w:id="1" w:name="OLE_LINK1"/>
      <w:r w:rsidRPr="006A10AA">
        <w:rPr>
          <w:b/>
          <w:sz w:val="24"/>
          <w:szCs w:val="24"/>
        </w:rPr>
        <w:tab/>
      </w:r>
    </w:p>
    <w:p w:rsidR="00614462" w:rsidRPr="006D178C" w:rsidRDefault="00614462" w:rsidP="006D178C">
      <w:pPr>
        <w:tabs>
          <w:tab w:val="left" w:pos="0"/>
          <w:tab w:val="left" w:pos="426"/>
        </w:tabs>
        <w:ind w:left="4317" w:hanging="4317"/>
        <w:rPr>
          <w:b/>
          <w:sz w:val="24"/>
          <w:szCs w:val="24"/>
        </w:rPr>
      </w:pPr>
      <w:r w:rsidRPr="006A10AA">
        <w:rPr>
          <w:b/>
          <w:sz w:val="24"/>
          <w:szCs w:val="24"/>
        </w:rPr>
        <w:t>Komisijas priekšsēdētāja:</w:t>
      </w:r>
      <w:r w:rsidRPr="006A10AA">
        <w:rPr>
          <w:b/>
          <w:sz w:val="24"/>
          <w:szCs w:val="24"/>
        </w:rPr>
        <w:tab/>
      </w:r>
      <w:r w:rsidR="006D178C">
        <w:rPr>
          <w:sz w:val="24"/>
          <w:szCs w:val="24"/>
        </w:rPr>
        <w:t xml:space="preserve">Finanšu nodaļas galvenā speciāliste (darbības nodrošinājuma un iepirkuma jautājumos) </w:t>
      </w:r>
      <w:proofErr w:type="spellStart"/>
      <w:r w:rsidR="006D178C">
        <w:rPr>
          <w:b/>
          <w:sz w:val="24"/>
          <w:szCs w:val="24"/>
        </w:rPr>
        <w:t>I.A.Dementjeva</w:t>
      </w:r>
      <w:proofErr w:type="spellEnd"/>
    </w:p>
    <w:bookmarkEnd w:id="1"/>
    <w:p w:rsidR="007779E4" w:rsidRPr="006D178C" w:rsidRDefault="007779E4" w:rsidP="006D178C">
      <w:pPr>
        <w:tabs>
          <w:tab w:val="left" w:pos="0"/>
          <w:tab w:val="left" w:pos="426"/>
        </w:tabs>
        <w:jc w:val="both"/>
        <w:rPr>
          <w:b/>
          <w:sz w:val="24"/>
          <w:szCs w:val="24"/>
        </w:rPr>
      </w:pPr>
    </w:p>
    <w:p w:rsidR="006D178C" w:rsidRPr="006D178C" w:rsidRDefault="00614462" w:rsidP="006D178C">
      <w:pPr>
        <w:tabs>
          <w:tab w:val="left" w:pos="0"/>
          <w:tab w:val="left" w:pos="426"/>
        </w:tabs>
        <w:ind w:left="4317" w:hanging="4317"/>
        <w:jc w:val="both"/>
        <w:rPr>
          <w:b/>
          <w:sz w:val="24"/>
          <w:szCs w:val="24"/>
        </w:rPr>
      </w:pPr>
      <w:r w:rsidRPr="006D178C">
        <w:rPr>
          <w:b/>
          <w:sz w:val="24"/>
          <w:szCs w:val="24"/>
        </w:rPr>
        <w:t>Komisijas locekļi:</w:t>
      </w:r>
      <w:r w:rsidRPr="006D178C">
        <w:rPr>
          <w:sz w:val="24"/>
          <w:szCs w:val="24"/>
        </w:rPr>
        <w:t xml:space="preserve"> </w:t>
      </w:r>
      <w:r w:rsidR="006D178C">
        <w:rPr>
          <w:sz w:val="24"/>
          <w:szCs w:val="24"/>
        </w:rPr>
        <w:tab/>
      </w:r>
      <w:r w:rsidR="006D178C" w:rsidRPr="006D178C">
        <w:rPr>
          <w:sz w:val="24"/>
          <w:szCs w:val="24"/>
        </w:rPr>
        <w:t xml:space="preserve">Finanšu nodaļas galvenā speciāliste </w:t>
      </w:r>
      <w:r w:rsidR="006D178C" w:rsidRPr="006D178C">
        <w:rPr>
          <w:b/>
          <w:sz w:val="24"/>
          <w:szCs w:val="24"/>
        </w:rPr>
        <w:t>S.Lapiņa</w:t>
      </w:r>
    </w:p>
    <w:p w:rsidR="006D178C" w:rsidRPr="006D178C" w:rsidRDefault="006D178C" w:rsidP="006D178C">
      <w:pPr>
        <w:tabs>
          <w:tab w:val="left" w:pos="0"/>
          <w:tab w:val="left" w:pos="426"/>
        </w:tabs>
        <w:ind w:left="4317" w:hanging="3685"/>
        <w:jc w:val="both"/>
        <w:rPr>
          <w:b/>
          <w:sz w:val="24"/>
          <w:szCs w:val="24"/>
        </w:rPr>
      </w:pPr>
      <w:r w:rsidRPr="006D178C">
        <w:rPr>
          <w:sz w:val="24"/>
          <w:szCs w:val="24"/>
        </w:rPr>
        <w:tab/>
      </w:r>
      <w:r w:rsidRPr="006D178C">
        <w:rPr>
          <w:sz w:val="24"/>
          <w:szCs w:val="24"/>
        </w:rPr>
        <w:t>Galvenā speciāliste Nr.</w:t>
      </w:r>
      <w:r w:rsidRPr="006D178C">
        <w:rPr>
          <w:b/>
          <w:sz w:val="24"/>
          <w:szCs w:val="24"/>
        </w:rPr>
        <w:t>065</w:t>
      </w:r>
    </w:p>
    <w:p w:rsidR="006D178C" w:rsidRPr="006D178C" w:rsidRDefault="006D178C" w:rsidP="006D178C">
      <w:pPr>
        <w:tabs>
          <w:tab w:val="left" w:pos="0"/>
          <w:tab w:val="left" w:pos="426"/>
        </w:tabs>
        <w:ind w:left="4320" w:hanging="3260"/>
        <w:jc w:val="both"/>
        <w:rPr>
          <w:b/>
          <w:sz w:val="24"/>
          <w:szCs w:val="24"/>
        </w:rPr>
      </w:pPr>
      <w:r w:rsidRPr="006D178C">
        <w:rPr>
          <w:sz w:val="24"/>
          <w:szCs w:val="24"/>
        </w:rPr>
        <w:tab/>
        <w:t>Galvenais speciālists Nr.</w:t>
      </w:r>
      <w:r w:rsidRPr="006D178C">
        <w:rPr>
          <w:b/>
          <w:sz w:val="24"/>
          <w:szCs w:val="24"/>
        </w:rPr>
        <w:t>011</w:t>
      </w:r>
    </w:p>
    <w:p w:rsidR="00FE5E76" w:rsidRPr="00FE5E76" w:rsidRDefault="00FE5E76" w:rsidP="006D178C">
      <w:pPr>
        <w:tabs>
          <w:tab w:val="left" w:pos="0"/>
          <w:tab w:val="left" w:pos="426"/>
        </w:tabs>
        <w:ind w:left="3685" w:hanging="3685"/>
        <w:jc w:val="both"/>
        <w:rPr>
          <w:b/>
          <w:sz w:val="24"/>
        </w:rPr>
      </w:pPr>
      <w:r>
        <w:rPr>
          <w:b/>
          <w:sz w:val="24"/>
        </w:rPr>
        <w:tab/>
      </w:r>
    </w:p>
    <w:bookmarkEnd w:id="0"/>
    <w:p w:rsidR="00AB5450" w:rsidRPr="00AB5450" w:rsidRDefault="00AB5450" w:rsidP="00AB5450">
      <w:pPr>
        <w:spacing w:before="120" w:after="120"/>
        <w:jc w:val="center"/>
        <w:rPr>
          <w:b/>
          <w:sz w:val="24"/>
          <w:szCs w:val="24"/>
        </w:rPr>
      </w:pPr>
      <w:r w:rsidRPr="00AB5450">
        <w:rPr>
          <w:b/>
          <w:sz w:val="24"/>
          <w:szCs w:val="24"/>
        </w:rPr>
        <w:t>I Vispārīgā informācija</w:t>
      </w:r>
    </w:p>
    <w:p w:rsidR="006D178C" w:rsidRPr="006D178C" w:rsidRDefault="006D178C" w:rsidP="006D178C">
      <w:pPr>
        <w:pStyle w:val="BodyText2"/>
        <w:rPr>
          <w:sz w:val="24"/>
          <w:szCs w:val="24"/>
        </w:rPr>
      </w:pPr>
      <w:r w:rsidRPr="006D178C">
        <w:rPr>
          <w:sz w:val="24"/>
          <w:szCs w:val="24"/>
        </w:rPr>
        <w:t>Korupcijas novēršanas un apkarošanas birojs (turpmāk - Birojs) organizē iepirkumu:</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sz w:val="24"/>
          <w:szCs w:val="24"/>
        </w:rPr>
      </w:pPr>
      <w:r w:rsidRPr="006D178C">
        <w:rPr>
          <w:b/>
          <w:sz w:val="24"/>
          <w:szCs w:val="24"/>
        </w:rPr>
        <w:t>Iepirkuma nosaukums:</w:t>
      </w:r>
    </w:p>
    <w:p w:rsidR="006D178C" w:rsidRPr="006D178C" w:rsidRDefault="006D178C" w:rsidP="006D178C">
      <w:pPr>
        <w:widowControl w:val="0"/>
        <w:autoSpaceDE w:val="0"/>
        <w:autoSpaceDN w:val="0"/>
        <w:adjustRightInd w:val="0"/>
        <w:ind w:left="426"/>
        <w:jc w:val="both"/>
        <w:rPr>
          <w:sz w:val="24"/>
          <w:szCs w:val="24"/>
        </w:rPr>
      </w:pPr>
      <w:r w:rsidRPr="006D178C">
        <w:rPr>
          <w:sz w:val="24"/>
          <w:szCs w:val="24"/>
        </w:rPr>
        <w:t xml:space="preserve">“Par </w:t>
      </w:r>
      <w:r w:rsidRPr="006D178C">
        <w:rPr>
          <w:color w:val="000000"/>
          <w:sz w:val="24"/>
          <w:szCs w:val="24"/>
        </w:rPr>
        <w:t>Korupcijas novēršanas un apkarošanas biroja darbinieku veselības apdrošināšanu</w:t>
      </w:r>
      <w:r w:rsidRPr="006D178C">
        <w:rPr>
          <w:sz w:val="24"/>
          <w:szCs w:val="24"/>
        </w:rPr>
        <w:t>”.</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sz w:val="24"/>
          <w:szCs w:val="24"/>
        </w:rPr>
      </w:pPr>
      <w:r w:rsidRPr="006D178C">
        <w:rPr>
          <w:b/>
          <w:sz w:val="24"/>
          <w:szCs w:val="24"/>
        </w:rPr>
        <w:t>Iepirkuma identifikācijas numurs:</w:t>
      </w:r>
    </w:p>
    <w:p w:rsidR="006D178C" w:rsidRPr="006D178C" w:rsidRDefault="006D178C" w:rsidP="006D178C">
      <w:pPr>
        <w:widowControl w:val="0"/>
        <w:autoSpaceDE w:val="0"/>
        <w:autoSpaceDN w:val="0"/>
        <w:adjustRightInd w:val="0"/>
        <w:ind w:left="426"/>
        <w:jc w:val="both"/>
        <w:rPr>
          <w:sz w:val="24"/>
          <w:szCs w:val="24"/>
        </w:rPr>
      </w:pPr>
      <w:r w:rsidRPr="006D178C">
        <w:rPr>
          <w:sz w:val="24"/>
          <w:szCs w:val="24"/>
        </w:rPr>
        <w:t>KNAB 2017/14</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sz w:val="24"/>
          <w:szCs w:val="24"/>
        </w:rPr>
      </w:pPr>
      <w:r w:rsidRPr="006D178C">
        <w:rPr>
          <w:b/>
          <w:sz w:val="24"/>
          <w:szCs w:val="24"/>
        </w:rPr>
        <w:t>Iepirkuma pasūtītājs:</w:t>
      </w:r>
    </w:p>
    <w:p w:rsidR="006D178C" w:rsidRPr="006D178C" w:rsidRDefault="006D178C" w:rsidP="006D178C">
      <w:pPr>
        <w:widowControl w:val="0"/>
        <w:autoSpaceDE w:val="0"/>
        <w:autoSpaceDN w:val="0"/>
        <w:adjustRightInd w:val="0"/>
        <w:ind w:left="426"/>
        <w:jc w:val="both"/>
        <w:rPr>
          <w:sz w:val="24"/>
          <w:szCs w:val="24"/>
        </w:rPr>
      </w:pPr>
      <w:r w:rsidRPr="006D178C">
        <w:rPr>
          <w:sz w:val="24"/>
          <w:szCs w:val="24"/>
        </w:rPr>
        <w:t>Korupcijas novēršanas un apkarošanas birojs.</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sz w:val="24"/>
          <w:szCs w:val="24"/>
        </w:rPr>
      </w:pPr>
      <w:r w:rsidRPr="006D178C">
        <w:rPr>
          <w:b/>
          <w:sz w:val="24"/>
          <w:szCs w:val="24"/>
        </w:rPr>
        <w:t>Iepirkuma veids:</w:t>
      </w:r>
    </w:p>
    <w:p w:rsidR="006D178C" w:rsidRPr="006D178C" w:rsidRDefault="006D178C" w:rsidP="006D178C">
      <w:pPr>
        <w:widowControl w:val="0"/>
        <w:autoSpaceDE w:val="0"/>
        <w:autoSpaceDN w:val="0"/>
        <w:adjustRightInd w:val="0"/>
        <w:ind w:left="426"/>
        <w:jc w:val="both"/>
        <w:rPr>
          <w:sz w:val="24"/>
          <w:szCs w:val="24"/>
        </w:rPr>
      </w:pPr>
      <w:r w:rsidRPr="006D178C">
        <w:rPr>
          <w:sz w:val="24"/>
          <w:szCs w:val="24"/>
        </w:rPr>
        <w:t>Publisko iepirkumu likuma 9.panta kārtībā.</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b/>
          <w:sz w:val="24"/>
          <w:szCs w:val="24"/>
        </w:rPr>
      </w:pPr>
      <w:r w:rsidRPr="006D178C">
        <w:rPr>
          <w:b/>
          <w:sz w:val="24"/>
          <w:szCs w:val="24"/>
        </w:rPr>
        <w:t>CPV-kods:</w:t>
      </w:r>
    </w:p>
    <w:p w:rsidR="006D178C" w:rsidRPr="006D178C" w:rsidRDefault="006D178C" w:rsidP="006D178C">
      <w:pPr>
        <w:widowControl w:val="0"/>
        <w:autoSpaceDE w:val="0"/>
        <w:autoSpaceDN w:val="0"/>
        <w:adjustRightInd w:val="0"/>
        <w:ind w:left="426"/>
        <w:jc w:val="both"/>
        <w:rPr>
          <w:rStyle w:val="colora"/>
          <w:sz w:val="24"/>
          <w:szCs w:val="24"/>
        </w:rPr>
      </w:pPr>
      <w:r w:rsidRPr="006D178C">
        <w:rPr>
          <w:rStyle w:val="colora"/>
          <w:color w:val="000000"/>
          <w:sz w:val="24"/>
          <w:szCs w:val="24"/>
        </w:rPr>
        <w:t>66512200-4</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sz w:val="24"/>
          <w:szCs w:val="24"/>
        </w:rPr>
      </w:pPr>
      <w:r w:rsidRPr="006D178C">
        <w:rPr>
          <w:b/>
          <w:sz w:val="24"/>
          <w:szCs w:val="24"/>
        </w:rPr>
        <w:t>Iepirkuma apraksts:</w:t>
      </w:r>
    </w:p>
    <w:p w:rsidR="006D178C" w:rsidRPr="006D178C" w:rsidRDefault="006D178C" w:rsidP="006D178C">
      <w:pPr>
        <w:widowControl w:val="0"/>
        <w:autoSpaceDE w:val="0"/>
        <w:autoSpaceDN w:val="0"/>
        <w:adjustRightInd w:val="0"/>
        <w:ind w:left="426"/>
        <w:jc w:val="both"/>
        <w:rPr>
          <w:sz w:val="24"/>
          <w:szCs w:val="24"/>
        </w:rPr>
      </w:pPr>
      <w:r w:rsidRPr="006D178C">
        <w:rPr>
          <w:sz w:val="24"/>
          <w:szCs w:val="24"/>
        </w:rPr>
        <w:t>Korupcijas novēršanas un apkarošanas biroja darbinieku veselības apdrošināšana, saskaņā ar Pasūtītāja iepirkuma prasībām (turpmāk - Iepirkuma prasības).</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sz w:val="24"/>
          <w:szCs w:val="24"/>
        </w:rPr>
      </w:pPr>
      <w:r w:rsidRPr="006D178C">
        <w:rPr>
          <w:b/>
          <w:sz w:val="24"/>
          <w:szCs w:val="24"/>
        </w:rPr>
        <w:t>Paredzamais līguma darbības laiks:</w:t>
      </w:r>
    </w:p>
    <w:p w:rsidR="006D178C" w:rsidRPr="006D178C" w:rsidRDefault="006D178C" w:rsidP="006D178C">
      <w:pPr>
        <w:widowControl w:val="0"/>
        <w:autoSpaceDE w:val="0"/>
        <w:autoSpaceDN w:val="0"/>
        <w:adjustRightInd w:val="0"/>
        <w:ind w:left="426"/>
        <w:jc w:val="both"/>
        <w:rPr>
          <w:sz w:val="24"/>
          <w:szCs w:val="24"/>
        </w:rPr>
      </w:pPr>
      <w:r w:rsidRPr="006D178C">
        <w:rPr>
          <w:sz w:val="24"/>
          <w:szCs w:val="24"/>
        </w:rPr>
        <w:t>No 2017.gada 18.jūnija - 1 (viens) gads vai līdz līgumsummas 32000,00 EUR bez pievienotās vērtības nodokļa (PVN) sasniegšanai.</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sz w:val="24"/>
          <w:szCs w:val="24"/>
        </w:rPr>
      </w:pPr>
      <w:r w:rsidRPr="006D178C">
        <w:rPr>
          <w:b/>
          <w:sz w:val="24"/>
          <w:szCs w:val="24"/>
        </w:rPr>
        <w:t>Paredzamā līgumcena (bez PVN)</w:t>
      </w:r>
      <w:r w:rsidRPr="006D178C">
        <w:rPr>
          <w:sz w:val="24"/>
          <w:szCs w:val="24"/>
        </w:rPr>
        <w:t>:</w:t>
      </w:r>
    </w:p>
    <w:p w:rsidR="006D178C" w:rsidRPr="006D178C" w:rsidRDefault="006D178C" w:rsidP="006D178C">
      <w:pPr>
        <w:pStyle w:val="ListParagraph"/>
        <w:widowControl w:val="0"/>
        <w:autoSpaceDE w:val="0"/>
        <w:autoSpaceDN w:val="0"/>
        <w:adjustRightInd w:val="0"/>
        <w:ind w:left="357" w:firstLine="68"/>
        <w:jc w:val="both"/>
        <w:rPr>
          <w:sz w:val="24"/>
          <w:szCs w:val="24"/>
        </w:rPr>
      </w:pPr>
      <w:r w:rsidRPr="006D178C">
        <w:rPr>
          <w:sz w:val="24"/>
          <w:szCs w:val="24"/>
        </w:rPr>
        <w:t>32000,00 EUR bez pievienotās vērtības nodokļa (PVN).</w:t>
      </w:r>
    </w:p>
    <w:p w:rsidR="006D178C" w:rsidRPr="006D178C" w:rsidRDefault="006D178C" w:rsidP="006D178C">
      <w:pPr>
        <w:widowControl w:val="0"/>
        <w:numPr>
          <w:ilvl w:val="0"/>
          <w:numId w:val="43"/>
        </w:numPr>
        <w:tabs>
          <w:tab w:val="clear" w:pos="3522"/>
          <w:tab w:val="num" w:pos="426"/>
        </w:tabs>
        <w:autoSpaceDE w:val="0"/>
        <w:autoSpaceDN w:val="0"/>
        <w:adjustRightInd w:val="0"/>
        <w:ind w:left="426" w:hanging="426"/>
        <w:jc w:val="both"/>
        <w:rPr>
          <w:sz w:val="24"/>
          <w:szCs w:val="24"/>
        </w:rPr>
      </w:pPr>
      <w:r w:rsidRPr="006D178C">
        <w:rPr>
          <w:b/>
          <w:sz w:val="24"/>
          <w:szCs w:val="24"/>
        </w:rPr>
        <w:t>Kontaktpersonas:</w:t>
      </w:r>
    </w:p>
    <w:p w:rsidR="006D178C" w:rsidRPr="006D178C" w:rsidRDefault="006D178C" w:rsidP="006D178C">
      <w:pPr>
        <w:widowControl w:val="0"/>
        <w:autoSpaceDE w:val="0"/>
        <w:autoSpaceDN w:val="0"/>
        <w:adjustRightInd w:val="0"/>
        <w:ind w:left="426"/>
        <w:jc w:val="both"/>
        <w:rPr>
          <w:sz w:val="24"/>
          <w:szCs w:val="24"/>
        </w:rPr>
      </w:pPr>
      <w:r w:rsidRPr="006D178C">
        <w:rPr>
          <w:sz w:val="24"/>
          <w:szCs w:val="24"/>
        </w:rPr>
        <w:t xml:space="preserve">Inese Agnese </w:t>
      </w:r>
      <w:proofErr w:type="spellStart"/>
      <w:r w:rsidRPr="006D178C">
        <w:rPr>
          <w:sz w:val="24"/>
          <w:szCs w:val="24"/>
        </w:rPr>
        <w:t>Dementjeva</w:t>
      </w:r>
      <w:proofErr w:type="spellEnd"/>
      <w:r w:rsidRPr="006D178C">
        <w:rPr>
          <w:sz w:val="24"/>
          <w:szCs w:val="24"/>
        </w:rPr>
        <w:t xml:space="preserve">, tālrunis: 67356178, e-pasts: </w:t>
      </w:r>
      <w:proofErr w:type="spellStart"/>
      <w:r w:rsidRPr="006D178C">
        <w:rPr>
          <w:sz w:val="24"/>
          <w:szCs w:val="24"/>
        </w:rPr>
        <w:t>dn@knab.gov.lv</w:t>
      </w:r>
      <w:proofErr w:type="spellEnd"/>
      <w:r w:rsidRPr="006D178C">
        <w:rPr>
          <w:sz w:val="24"/>
          <w:szCs w:val="24"/>
        </w:rPr>
        <w:t>.</w:t>
      </w:r>
    </w:p>
    <w:p w:rsidR="006D178C" w:rsidRPr="006D178C" w:rsidRDefault="006D178C" w:rsidP="006D178C">
      <w:pPr>
        <w:widowControl w:val="0"/>
        <w:numPr>
          <w:ilvl w:val="0"/>
          <w:numId w:val="43"/>
        </w:numPr>
        <w:tabs>
          <w:tab w:val="clear" w:pos="3522"/>
          <w:tab w:val="num" w:pos="360"/>
          <w:tab w:val="num" w:pos="426"/>
        </w:tabs>
        <w:autoSpaceDE w:val="0"/>
        <w:autoSpaceDN w:val="0"/>
        <w:adjustRightInd w:val="0"/>
        <w:ind w:left="360" w:hanging="360"/>
        <w:jc w:val="both"/>
        <w:rPr>
          <w:sz w:val="24"/>
          <w:szCs w:val="24"/>
        </w:rPr>
      </w:pPr>
      <w:r w:rsidRPr="006D178C">
        <w:rPr>
          <w:b/>
          <w:sz w:val="24"/>
          <w:szCs w:val="24"/>
        </w:rPr>
        <w:lastRenderedPageBreak/>
        <w:t xml:space="preserve"> Piedāvājuma izvēles kritērijs</w:t>
      </w:r>
      <w:r w:rsidRPr="006D178C">
        <w:rPr>
          <w:sz w:val="24"/>
          <w:szCs w:val="24"/>
        </w:rPr>
        <w:t>:</w:t>
      </w:r>
    </w:p>
    <w:p w:rsidR="006D178C" w:rsidRPr="006D178C" w:rsidRDefault="006D178C" w:rsidP="006D178C">
      <w:pPr>
        <w:widowControl w:val="0"/>
        <w:tabs>
          <w:tab w:val="num" w:pos="426"/>
        </w:tabs>
        <w:autoSpaceDE w:val="0"/>
        <w:autoSpaceDN w:val="0"/>
        <w:adjustRightInd w:val="0"/>
        <w:ind w:left="360"/>
        <w:jc w:val="both"/>
        <w:rPr>
          <w:sz w:val="24"/>
          <w:szCs w:val="24"/>
        </w:rPr>
      </w:pPr>
      <w:r w:rsidRPr="006D178C">
        <w:rPr>
          <w:sz w:val="24"/>
          <w:szCs w:val="24"/>
        </w:rPr>
        <w:t xml:space="preserve"> Atbilstība visām iepirkuma prasībām un saimnieciski izdevīgākais piedāvājums. </w:t>
      </w:r>
    </w:p>
    <w:p w:rsidR="006D178C" w:rsidRPr="006D178C" w:rsidRDefault="006D178C" w:rsidP="006D178C">
      <w:pPr>
        <w:widowControl w:val="0"/>
        <w:autoSpaceDE w:val="0"/>
        <w:autoSpaceDN w:val="0"/>
        <w:adjustRightInd w:val="0"/>
        <w:ind w:left="426"/>
        <w:jc w:val="both"/>
        <w:rPr>
          <w:sz w:val="24"/>
          <w:szCs w:val="24"/>
        </w:rPr>
      </w:pPr>
    </w:p>
    <w:p w:rsidR="006D178C" w:rsidRPr="006D178C" w:rsidRDefault="006D178C" w:rsidP="006D178C">
      <w:pPr>
        <w:widowControl w:val="0"/>
        <w:autoSpaceDE w:val="0"/>
        <w:autoSpaceDN w:val="0"/>
        <w:adjustRightInd w:val="0"/>
        <w:spacing w:before="120"/>
        <w:jc w:val="center"/>
        <w:rPr>
          <w:b/>
          <w:sz w:val="24"/>
          <w:szCs w:val="24"/>
        </w:rPr>
      </w:pPr>
      <w:r w:rsidRPr="006D178C">
        <w:rPr>
          <w:b/>
          <w:sz w:val="24"/>
          <w:szCs w:val="24"/>
        </w:rPr>
        <w:t>II Iepirkuma priekšmetam izvirzītās prasības</w:t>
      </w:r>
    </w:p>
    <w:p w:rsidR="006D178C" w:rsidRPr="006D178C" w:rsidRDefault="006D178C" w:rsidP="006D178C">
      <w:pPr>
        <w:widowControl w:val="0"/>
        <w:numPr>
          <w:ilvl w:val="0"/>
          <w:numId w:val="43"/>
        </w:numPr>
        <w:tabs>
          <w:tab w:val="clear" w:pos="3522"/>
          <w:tab w:val="num" w:pos="360"/>
        </w:tabs>
        <w:autoSpaceDE w:val="0"/>
        <w:autoSpaceDN w:val="0"/>
        <w:adjustRightInd w:val="0"/>
        <w:ind w:left="360" w:hanging="360"/>
        <w:jc w:val="both"/>
        <w:rPr>
          <w:b/>
          <w:sz w:val="24"/>
          <w:szCs w:val="24"/>
        </w:rPr>
      </w:pPr>
      <w:r w:rsidRPr="006D178C">
        <w:rPr>
          <w:b/>
          <w:sz w:val="24"/>
          <w:szCs w:val="24"/>
        </w:rPr>
        <w:t>Iepirkuma priekšmeta apraksts:</w:t>
      </w:r>
    </w:p>
    <w:p w:rsidR="006D178C" w:rsidRPr="006D178C" w:rsidRDefault="006D178C" w:rsidP="006D178C">
      <w:pPr>
        <w:pStyle w:val="ListParagraph"/>
        <w:widowControl w:val="0"/>
        <w:numPr>
          <w:ilvl w:val="1"/>
          <w:numId w:val="43"/>
        </w:numPr>
        <w:tabs>
          <w:tab w:val="clear" w:pos="4090"/>
          <w:tab w:val="left" w:pos="993"/>
        </w:tabs>
        <w:autoSpaceDE w:val="0"/>
        <w:autoSpaceDN w:val="0"/>
        <w:adjustRightInd w:val="0"/>
        <w:ind w:left="993" w:hanging="633"/>
        <w:jc w:val="both"/>
        <w:rPr>
          <w:sz w:val="24"/>
          <w:szCs w:val="24"/>
        </w:rPr>
      </w:pPr>
      <w:r w:rsidRPr="006D178C">
        <w:rPr>
          <w:b/>
          <w:sz w:val="24"/>
          <w:szCs w:val="24"/>
        </w:rPr>
        <w:t>Iepirkuma priekšmets</w:t>
      </w:r>
      <w:r w:rsidRPr="006D178C">
        <w:rPr>
          <w:sz w:val="24"/>
          <w:szCs w:val="24"/>
        </w:rPr>
        <w:t xml:space="preserve"> ir Korupcijas novēršanas un apkarošanas biroja darbinieku veselības apdrošināšana, kas darbojas 24 stundas diennaktī un ir spēkā visā Latvijas Republikas teritorijā (turpmāk tekstā - Pakalpojums). </w:t>
      </w:r>
      <w:r w:rsidRPr="006D178C">
        <w:rPr>
          <w:sz w:val="24"/>
          <w:szCs w:val="24"/>
        </w:rPr>
        <w:tab/>
      </w:r>
    </w:p>
    <w:p w:rsidR="006D178C" w:rsidRPr="006D178C" w:rsidRDefault="006D178C" w:rsidP="006D178C">
      <w:pPr>
        <w:pStyle w:val="ListParagraph"/>
        <w:widowControl w:val="0"/>
        <w:numPr>
          <w:ilvl w:val="1"/>
          <w:numId w:val="43"/>
        </w:numPr>
        <w:tabs>
          <w:tab w:val="clear" w:pos="4090"/>
          <w:tab w:val="num" w:pos="792"/>
          <w:tab w:val="left" w:pos="851"/>
        </w:tabs>
        <w:autoSpaceDE w:val="0"/>
        <w:autoSpaceDN w:val="0"/>
        <w:adjustRightInd w:val="0"/>
        <w:ind w:left="792" w:hanging="432"/>
        <w:jc w:val="both"/>
        <w:rPr>
          <w:b/>
          <w:sz w:val="24"/>
          <w:szCs w:val="24"/>
        </w:rPr>
      </w:pPr>
      <w:r w:rsidRPr="006D178C">
        <w:rPr>
          <w:b/>
          <w:sz w:val="24"/>
          <w:szCs w:val="24"/>
        </w:rPr>
        <w:t xml:space="preserve">  Iepirkuma priekšmeta apraksts: </w:t>
      </w:r>
    </w:p>
    <w:p w:rsidR="006D178C" w:rsidRPr="006D178C" w:rsidRDefault="006D178C" w:rsidP="006D178C">
      <w:pPr>
        <w:pStyle w:val="ListParagraph"/>
        <w:widowControl w:val="0"/>
        <w:tabs>
          <w:tab w:val="left" w:pos="993"/>
        </w:tabs>
        <w:autoSpaceDE w:val="0"/>
        <w:autoSpaceDN w:val="0"/>
        <w:adjustRightInd w:val="0"/>
        <w:ind w:left="993" w:hanging="201"/>
        <w:jc w:val="both"/>
        <w:rPr>
          <w:sz w:val="24"/>
          <w:szCs w:val="24"/>
        </w:rPr>
      </w:pPr>
      <w:r w:rsidRPr="006D178C">
        <w:rPr>
          <w:sz w:val="24"/>
          <w:szCs w:val="24"/>
        </w:rPr>
        <w:t xml:space="preserve">   Iepirkuma priekšmets sastāv no apdrošināšanas:</w:t>
      </w:r>
    </w:p>
    <w:p w:rsidR="006D178C" w:rsidRPr="006D178C" w:rsidRDefault="006D178C" w:rsidP="006D178C">
      <w:pPr>
        <w:pStyle w:val="ListParagraph"/>
        <w:widowControl w:val="0"/>
        <w:numPr>
          <w:ilvl w:val="2"/>
          <w:numId w:val="43"/>
        </w:numPr>
        <w:tabs>
          <w:tab w:val="clear" w:pos="4062"/>
          <w:tab w:val="left" w:pos="1843"/>
        </w:tabs>
        <w:autoSpaceDE w:val="0"/>
        <w:autoSpaceDN w:val="0"/>
        <w:adjustRightInd w:val="0"/>
        <w:ind w:left="1843" w:hanging="850"/>
        <w:jc w:val="both"/>
        <w:rPr>
          <w:sz w:val="24"/>
          <w:szCs w:val="24"/>
        </w:rPr>
      </w:pPr>
      <w:r w:rsidRPr="006D178C">
        <w:rPr>
          <w:sz w:val="24"/>
          <w:szCs w:val="24"/>
        </w:rPr>
        <w:t>pamatprogrammas (ambulatorā palīdzība, stacionārā palīdzība);</w:t>
      </w:r>
    </w:p>
    <w:p w:rsidR="006D178C" w:rsidRPr="006D178C" w:rsidRDefault="006D178C" w:rsidP="006D178C">
      <w:pPr>
        <w:pStyle w:val="ListParagraph"/>
        <w:widowControl w:val="0"/>
        <w:numPr>
          <w:ilvl w:val="2"/>
          <w:numId w:val="43"/>
        </w:numPr>
        <w:tabs>
          <w:tab w:val="clear" w:pos="4062"/>
          <w:tab w:val="left" w:pos="1843"/>
        </w:tabs>
        <w:autoSpaceDE w:val="0"/>
        <w:autoSpaceDN w:val="0"/>
        <w:adjustRightInd w:val="0"/>
        <w:ind w:left="1843" w:hanging="850"/>
        <w:jc w:val="both"/>
        <w:rPr>
          <w:sz w:val="24"/>
          <w:szCs w:val="24"/>
        </w:rPr>
      </w:pPr>
      <w:r w:rsidRPr="006D178C">
        <w:rPr>
          <w:sz w:val="24"/>
          <w:szCs w:val="24"/>
        </w:rPr>
        <w:t>izvēles papildprogrammas (zobārstniecība, medikamentu iegāde, optika, sports);</w:t>
      </w:r>
    </w:p>
    <w:p w:rsidR="006D178C" w:rsidRPr="006D178C" w:rsidRDefault="006D178C" w:rsidP="006D178C">
      <w:pPr>
        <w:pStyle w:val="ListParagraph"/>
        <w:widowControl w:val="0"/>
        <w:numPr>
          <w:ilvl w:val="2"/>
          <w:numId w:val="43"/>
        </w:numPr>
        <w:tabs>
          <w:tab w:val="clear" w:pos="4062"/>
          <w:tab w:val="left" w:pos="1843"/>
        </w:tabs>
        <w:autoSpaceDE w:val="0"/>
        <w:autoSpaceDN w:val="0"/>
        <w:adjustRightInd w:val="0"/>
        <w:ind w:left="1843" w:hanging="850"/>
        <w:jc w:val="both"/>
        <w:rPr>
          <w:sz w:val="24"/>
          <w:szCs w:val="24"/>
        </w:rPr>
      </w:pPr>
      <w:r w:rsidRPr="006D178C">
        <w:rPr>
          <w:sz w:val="24"/>
          <w:szCs w:val="24"/>
        </w:rPr>
        <w:t>programmas Pasūtītāja darbinieku radiniekiem (bez vecuma ierobežojuma).</w:t>
      </w:r>
    </w:p>
    <w:p w:rsidR="006D178C" w:rsidRPr="006D178C" w:rsidRDefault="006D178C" w:rsidP="006D178C">
      <w:pPr>
        <w:pStyle w:val="BodyText4"/>
        <w:shd w:val="clear" w:color="auto" w:fill="auto"/>
        <w:tabs>
          <w:tab w:val="left" w:pos="284"/>
          <w:tab w:val="left" w:pos="586"/>
        </w:tabs>
        <w:spacing w:after="0" w:line="240" w:lineRule="auto"/>
        <w:ind w:left="284" w:firstLine="0"/>
        <w:jc w:val="both"/>
        <w:rPr>
          <w:sz w:val="24"/>
          <w:szCs w:val="24"/>
        </w:rPr>
      </w:pPr>
      <w:r w:rsidRPr="006D178C">
        <w:rPr>
          <w:sz w:val="24"/>
          <w:szCs w:val="24"/>
        </w:rPr>
        <w:t>Papildprogrammas, kā arī programmas radiniekiem, Pasūtītāja darbiniekiem ir tiesības izvēlēties brīvprātīgi un tās darbinieki apmaksās no personīgajiem līdzekļiem, Pasūtītājam esot kā starpniekam. Pasūtītājs līdz iepirkuma līguma noslēgšanai neprognozē darbinieku skaitu atsevišķām papildprogrammām vai to kopumam. Darbinieku, kas izvēlēsies minēto papildprogrammu vai programmu radiniekiem, skaits var mainīties uz līguma noslēgšanas brīdi. Izvēles programmu saņemšanai darbinieki pieteiksies 20 (divdesmit) kalendāro dienu laikā pēc iepirkuma līguma noslēgšanas.</w:t>
      </w:r>
    </w:p>
    <w:p w:rsidR="006D178C" w:rsidRPr="006D178C" w:rsidRDefault="006D178C" w:rsidP="006D178C">
      <w:pPr>
        <w:pStyle w:val="BodyText4"/>
        <w:shd w:val="clear" w:color="auto" w:fill="auto"/>
        <w:tabs>
          <w:tab w:val="left" w:pos="284"/>
          <w:tab w:val="left" w:pos="586"/>
        </w:tabs>
        <w:spacing w:after="0" w:line="240" w:lineRule="auto"/>
        <w:ind w:left="284" w:firstLine="0"/>
        <w:jc w:val="both"/>
        <w:rPr>
          <w:sz w:val="24"/>
          <w:szCs w:val="24"/>
        </w:rPr>
      </w:pPr>
      <w:r w:rsidRPr="006D178C">
        <w:rPr>
          <w:sz w:val="24"/>
          <w:szCs w:val="24"/>
        </w:rPr>
        <w:t>Izvēles papildprogrammu un programmas radiniekiem (prasību 11.2.2.un 11.2.3.apakšpunkts) darbinieki iegādājas par saviem personīgajiem finanšu līdzekļiem.</w:t>
      </w:r>
    </w:p>
    <w:p w:rsidR="006D178C" w:rsidRPr="006D178C" w:rsidRDefault="006D178C" w:rsidP="006D178C">
      <w:pPr>
        <w:pStyle w:val="BodyText4"/>
        <w:shd w:val="clear" w:color="auto" w:fill="auto"/>
        <w:tabs>
          <w:tab w:val="left" w:pos="284"/>
          <w:tab w:val="left" w:pos="586"/>
        </w:tabs>
        <w:spacing w:after="0" w:line="240" w:lineRule="auto"/>
        <w:ind w:left="284" w:firstLine="0"/>
        <w:jc w:val="both"/>
        <w:rPr>
          <w:sz w:val="24"/>
          <w:szCs w:val="24"/>
        </w:rPr>
      </w:pPr>
    </w:p>
    <w:p w:rsidR="006D178C" w:rsidRPr="006D178C" w:rsidRDefault="006D178C" w:rsidP="006D178C">
      <w:pPr>
        <w:pStyle w:val="BodyText4"/>
        <w:shd w:val="clear" w:color="auto" w:fill="auto"/>
        <w:tabs>
          <w:tab w:val="left" w:pos="284"/>
          <w:tab w:val="left" w:pos="586"/>
        </w:tabs>
        <w:spacing w:after="0" w:line="240" w:lineRule="auto"/>
        <w:ind w:left="284" w:firstLine="0"/>
        <w:jc w:val="both"/>
        <w:rPr>
          <w:b/>
          <w:sz w:val="24"/>
          <w:szCs w:val="24"/>
          <w:u w:val="single"/>
        </w:rPr>
      </w:pPr>
      <w:r w:rsidRPr="006D178C">
        <w:rPr>
          <w:b/>
          <w:sz w:val="24"/>
          <w:szCs w:val="24"/>
          <w:u w:val="single"/>
        </w:rPr>
        <w:t>NB! Iepirkuma komisija vērtēs tikai pamatprogrammas tehnisko piedāvājumu.</w:t>
      </w:r>
    </w:p>
    <w:p w:rsidR="006D178C" w:rsidRPr="006D178C" w:rsidRDefault="006D178C" w:rsidP="006D178C">
      <w:pPr>
        <w:pStyle w:val="BodyText4"/>
        <w:shd w:val="clear" w:color="auto" w:fill="auto"/>
        <w:tabs>
          <w:tab w:val="left" w:pos="284"/>
          <w:tab w:val="left" w:pos="586"/>
        </w:tabs>
        <w:spacing w:after="0" w:line="240" w:lineRule="auto"/>
        <w:ind w:left="284" w:firstLine="0"/>
        <w:jc w:val="both"/>
        <w:rPr>
          <w:sz w:val="24"/>
          <w:szCs w:val="24"/>
        </w:rPr>
      </w:pPr>
    </w:p>
    <w:p w:rsidR="006D178C" w:rsidRPr="006D178C" w:rsidRDefault="006D178C" w:rsidP="006D178C">
      <w:pPr>
        <w:pStyle w:val="ListParagraph"/>
        <w:widowControl w:val="0"/>
        <w:numPr>
          <w:ilvl w:val="1"/>
          <w:numId w:val="43"/>
        </w:numPr>
        <w:tabs>
          <w:tab w:val="clear" w:pos="4090"/>
          <w:tab w:val="left" w:pos="993"/>
        </w:tabs>
        <w:autoSpaceDE w:val="0"/>
        <w:autoSpaceDN w:val="0"/>
        <w:adjustRightInd w:val="0"/>
        <w:ind w:left="993" w:hanging="633"/>
        <w:jc w:val="both"/>
        <w:rPr>
          <w:sz w:val="24"/>
          <w:szCs w:val="24"/>
        </w:rPr>
      </w:pPr>
      <w:r w:rsidRPr="006D178C">
        <w:rPr>
          <w:sz w:val="24"/>
          <w:szCs w:val="24"/>
        </w:rPr>
        <w:t xml:space="preserve">Pretendents veselības apdrošināšanas pakalpojumu apraksta skaidri un nepārprotami, norādot pakalpojumu atšifrētu limitu, </w:t>
      </w:r>
      <w:proofErr w:type="spellStart"/>
      <w:r w:rsidRPr="006D178C">
        <w:rPr>
          <w:b/>
          <w:sz w:val="24"/>
          <w:szCs w:val="24"/>
        </w:rPr>
        <w:t>apakšlimitu</w:t>
      </w:r>
      <w:proofErr w:type="spellEnd"/>
      <w:r w:rsidRPr="006D178C">
        <w:rPr>
          <w:b/>
          <w:sz w:val="24"/>
          <w:szCs w:val="24"/>
        </w:rPr>
        <w:t xml:space="preserve"> un atlaižu lielumu, bez ietvertiem/slēptiem ierobežojumiem. </w:t>
      </w:r>
    </w:p>
    <w:p w:rsidR="006D178C" w:rsidRPr="006D178C" w:rsidRDefault="006D178C" w:rsidP="006D178C">
      <w:pPr>
        <w:pStyle w:val="ListParagraph"/>
        <w:widowControl w:val="0"/>
        <w:numPr>
          <w:ilvl w:val="1"/>
          <w:numId w:val="43"/>
        </w:numPr>
        <w:tabs>
          <w:tab w:val="clear" w:pos="4090"/>
          <w:tab w:val="left" w:pos="993"/>
        </w:tabs>
        <w:autoSpaceDE w:val="0"/>
        <w:autoSpaceDN w:val="0"/>
        <w:adjustRightInd w:val="0"/>
        <w:ind w:left="993" w:hanging="633"/>
        <w:jc w:val="both"/>
        <w:rPr>
          <w:sz w:val="24"/>
          <w:szCs w:val="24"/>
        </w:rPr>
      </w:pPr>
      <w:r w:rsidRPr="006D178C">
        <w:rPr>
          <w:sz w:val="24"/>
          <w:szCs w:val="24"/>
        </w:rPr>
        <w:t>Visas šaubas, kas izriet no Pretendenta iepirkuma prasību 11.3.punkta neievērošanas, noslēdzot Līgumu par apdrošināšanas pakalpojumu sniegšanu ar Iepirkuma uzvarētāju, tiks tulkotas par labu Pasūtītājam.</w:t>
      </w:r>
    </w:p>
    <w:p w:rsidR="006D178C" w:rsidRPr="006D178C" w:rsidRDefault="006D178C" w:rsidP="006D178C">
      <w:pPr>
        <w:pStyle w:val="ListParagraph"/>
        <w:widowControl w:val="0"/>
        <w:numPr>
          <w:ilvl w:val="1"/>
          <w:numId w:val="43"/>
        </w:numPr>
        <w:tabs>
          <w:tab w:val="clear" w:pos="4090"/>
          <w:tab w:val="left" w:pos="993"/>
        </w:tabs>
        <w:autoSpaceDE w:val="0"/>
        <w:autoSpaceDN w:val="0"/>
        <w:adjustRightInd w:val="0"/>
        <w:ind w:left="993" w:hanging="633"/>
        <w:jc w:val="both"/>
        <w:rPr>
          <w:sz w:val="24"/>
          <w:szCs w:val="24"/>
        </w:rPr>
      </w:pPr>
      <w:r w:rsidRPr="006D178C">
        <w:rPr>
          <w:sz w:val="24"/>
          <w:szCs w:val="24"/>
        </w:rPr>
        <w:t>Ja ar Pretendentu iepirkuma rezultātā tiek noslēgts līgums par darbinieku veselības apdrošināšanas pakalpojumu sniegšanu un Līgumā iekļautie nosacījumi satur slēptus ierobežojumus, nosacījumus, kas ir mazāk labvēlīgi nekā Pasūtītāja Iepirkuma prasībās noteiktās un/vai Pretendenta piedāvājumā norādītās, spēkā ir Pasūtījuma iepirkuma prasībās noteiktās un/vai Pretendenta piedāvājumā norādītās.</w:t>
      </w:r>
    </w:p>
    <w:p w:rsidR="006D178C" w:rsidRPr="006D178C" w:rsidRDefault="006D178C" w:rsidP="006D178C">
      <w:pPr>
        <w:pStyle w:val="ListParagraph"/>
        <w:widowControl w:val="0"/>
        <w:numPr>
          <w:ilvl w:val="1"/>
          <w:numId w:val="43"/>
        </w:numPr>
        <w:tabs>
          <w:tab w:val="clear" w:pos="4090"/>
          <w:tab w:val="num" w:pos="792"/>
          <w:tab w:val="left" w:pos="993"/>
        </w:tabs>
        <w:autoSpaceDE w:val="0"/>
        <w:autoSpaceDN w:val="0"/>
        <w:adjustRightInd w:val="0"/>
        <w:ind w:left="792" w:hanging="432"/>
        <w:jc w:val="both"/>
        <w:rPr>
          <w:sz w:val="24"/>
          <w:szCs w:val="24"/>
        </w:rPr>
      </w:pPr>
      <w:r w:rsidRPr="006D178C">
        <w:rPr>
          <w:sz w:val="24"/>
          <w:szCs w:val="24"/>
        </w:rPr>
        <w:t>Pretendents iesniedz piedāvājumu par visu iepirkuma priekšmetu kopumā.</w:t>
      </w:r>
    </w:p>
    <w:p w:rsidR="006D178C" w:rsidRPr="006D178C" w:rsidRDefault="006D178C" w:rsidP="006D178C">
      <w:pPr>
        <w:pStyle w:val="ListParagraph"/>
        <w:widowControl w:val="0"/>
        <w:numPr>
          <w:ilvl w:val="1"/>
          <w:numId w:val="43"/>
        </w:numPr>
        <w:tabs>
          <w:tab w:val="clear" w:pos="4090"/>
          <w:tab w:val="num" w:pos="792"/>
          <w:tab w:val="left" w:pos="993"/>
        </w:tabs>
        <w:autoSpaceDE w:val="0"/>
        <w:autoSpaceDN w:val="0"/>
        <w:adjustRightInd w:val="0"/>
        <w:ind w:left="792" w:hanging="432"/>
        <w:jc w:val="both"/>
        <w:rPr>
          <w:sz w:val="24"/>
          <w:szCs w:val="24"/>
        </w:rPr>
      </w:pPr>
      <w:r w:rsidRPr="006D178C">
        <w:rPr>
          <w:sz w:val="24"/>
          <w:szCs w:val="24"/>
        </w:rPr>
        <w:t>Pretendents iesniedz piedāvājumu par iepirkuma priekšmetu vienā variantā.</w:t>
      </w:r>
    </w:p>
    <w:p w:rsidR="006D178C" w:rsidRPr="006D178C" w:rsidRDefault="006D178C" w:rsidP="006D178C">
      <w:pPr>
        <w:pStyle w:val="ListParagraph"/>
        <w:widowControl w:val="0"/>
        <w:numPr>
          <w:ilvl w:val="1"/>
          <w:numId w:val="43"/>
        </w:numPr>
        <w:tabs>
          <w:tab w:val="clear" w:pos="4090"/>
          <w:tab w:val="num" w:pos="792"/>
          <w:tab w:val="left" w:pos="993"/>
        </w:tabs>
        <w:autoSpaceDE w:val="0"/>
        <w:autoSpaceDN w:val="0"/>
        <w:adjustRightInd w:val="0"/>
        <w:ind w:left="792" w:hanging="432"/>
        <w:jc w:val="both"/>
        <w:rPr>
          <w:sz w:val="24"/>
          <w:szCs w:val="24"/>
        </w:rPr>
      </w:pPr>
      <w:r w:rsidRPr="006D178C">
        <w:rPr>
          <w:sz w:val="24"/>
          <w:szCs w:val="24"/>
        </w:rPr>
        <w:t>Iepirkuma priekšmeta apjoms:</w:t>
      </w:r>
    </w:p>
    <w:p w:rsidR="006D178C" w:rsidRPr="006D178C" w:rsidRDefault="006D178C" w:rsidP="006D178C">
      <w:pPr>
        <w:widowControl w:val="0"/>
        <w:tabs>
          <w:tab w:val="left" w:pos="1843"/>
        </w:tabs>
        <w:ind w:left="1843" w:hanging="851"/>
        <w:jc w:val="both"/>
        <w:rPr>
          <w:sz w:val="24"/>
          <w:szCs w:val="24"/>
          <w:lang w:eastAsia="en-US"/>
        </w:rPr>
      </w:pPr>
      <w:r w:rsidRPr="006D178C">
        <w:rPr>
          <w:sz w:val="24"/>
          <w:szCs w:val="24"/>
          <w:lang w:eastAsia="en-US"/>
        </w:rPr>
        <w:t>11.8.1.  Veselības apdrošināšana 150 Pasūtītāja darbiniekiem (apdrošināmo personu skaits pēc apdrošināšanas līguma noslēgšanas var mainīties atbilstoši Pasūtītāja strādājošo darbinieku skaitam, taču ne vairāk par 15% no šajā punktā minētā darbinieku skaita);</w:t>
      </w:r>
    </w:p>
    <w:p w:rsidR="006D178C" w:rsidRPr="006D178C" w:rsidRDefault="006D178C" w:rsidP="006D178C">
      <w:pPr>
        <w:widowControl w:val="0"/>
        <w:tabs>
          <w:tab w:val="left" w:pos="1843"/>
        </w:tabs>
        <w:ind w:left="1843" w:hanging="851"/>
        <w:jc w:val="both"/>
        <w:rPr>
          <w:bCs/>
          <w:sz w:val="24"/>
          <w:szCs w:val="24"/>
          <w:lang w:eastAsia="en-US"/>
        </w:rPr>
      </w:pPr>
      <w:r w:rsidRPr="006D178C">
        <w:rPr>
          <w:sz w:val="24"/>
          <w:szCs w:val="24"/>
          <w:lang w:eastAsia="en-US"/>
        </w:rPr>
        <w:t>11.8.2.</w:t>
      </w:r>
      <w:r w:rsidRPr="006D178C">
        <w:rPr>
          <w:bCs/>
          <w:sz w:val="24"/>
          <w:szCs w:val="24"/>
          <w:lang w:eastAsia="en-US"/>
        </w:rPr>
        <w:t xml:space="preserve">  Pretendenta iesniegtais piedāvājums nedrīkst pārsniegt gada prēmiju 213,43 EUR (divi simti trīspadsmit </w:t>
      </w:r>
      <w:proofErr w:type="spellStart"/>
      <w:r w:rsidRPr="006D178C">
        <w:rPr>
          <w:bCs/>
          <w:sz w:val="24"/>
          <w:szCs w:val="24"/>
          <w:lang w:eastAsia="en-US"/>
        </w:rPr>
        <w:t>euro</w:t>
      </w:r>
      <w:proofErr w:type="spellEnd"/>
      <w:r w:rsidRPr="006D178C">
        <w:rPr>
          <w:bCs/>
          <w:sz w:val="24"/>
          <w:szCs w:val="24"/>
          <w:lang w:eastAsia="en-US"/>
        </w:rPr>
        <w:t xml:space="preserve">, 43 centi) vienam darbiniekam </w:t>
      </w:r>
      <w:r w:rsidRPr="006D178C">
        <w:rPr>
          <w:bCs/>
          <w:sz w:val="24"/>
          <w:szCs w:val="24"/>
          <w:u w:val="single"/>
          <w:lang w:eastAsia="en-US"/>
        </w:rPr>
        <w:t>pamatprogrammai.</w:t>
      </w:r>
      <w:r w:rsidRPr="006D178C">
        <w:rPr>
          <w:bCs/>
          <w:sz w:val="24"/>
          <w:szCs w:val="24"/>
          <w:lang w:eastAsia="en-US"/>
        </w:rPr>
        <w:t xml:space="preserve"> </w:t>
      </w:r>
    </w:p>
    <w:p w:rsidR="006D178C" w:rsidRPr="006D178C" w:rsidRDefault="006D178C" w:rsidP="006D178C">
      <w:pPr>
        <w:widowControl w:val="0"/>
        <w:tabs>
          <w:tab w:val="left" w:pos="1843"/>
        </w:tabs>
        <w:ind w:left="1843" w:hanging="851"/>
        <w:jc w:val="both"/>
        <w:rPr>
          <w:bCs/>
          <w:sz w:val="24"/>
          <w:szCs w:val="24"/>
          <w:u w:val="single"/>
          <w:lang w:eastAsia="en-US"/>
        </w:rPr>
      </w:pPr>
      <w:r w:rsidRPr="006D178C">
        <w:rPr>
          <w:bCs/>
          <w:sz w:val="24"/>
          <w:szCs w:val="24"/>
          <w:lang w:eastAsia="en-US"/>
        </w:rPr>
        <w:t xml:space="preserve">11.8.3. Kopējais pamatprogrammas minimālais atlīdzības limits ir ne mazāk kā 1350,00 EUR (viens tūkstotis trīs simti piecdesmit </w:t>
      </w:r>
      <w:proofErr w:type="spellStart"/>
      <w:r w:rsidRPr="006D178C">
        <w:rPr>
          <w:bCs/>
          <w:sz w:val="24"/>
          <w:szCs w:val="24"/>
          <w:lang w:eastAsia="en-US"/>
        </w:rPr>
        <w:t>euro</w:t>
      </w:r>
      <w:proofErr w:type="spellEnd"/>
      <w:r w:rsidRPr="006D178C">
        <w:rPr>
          <w:bCs/>
          <w:sz w:val="24"/>
          <w:szCs w:val="24"/>
          <w:lang w:eastAsia="en-US"/>
        </w:rPr>
        <w:t>, 00 centi) katram darbiniekam.</w:t>
      </w:r>
    </w:p>
    <w:p w:rsidR="006D178C" w:rsidRPr="006D178C" w:rsidRDefault="006D178C" w:rsidP="006D178C">
      <w:pPr>
        <w:widowControl w:val="0"/>
        <w:tabs>
          <w:tab w:val="left" w:pos="1843"/>
        </w:tabs>
        <w:ind w:left="1843" w:hanging="851"/>
        <w:jc w:val="both"/>
        <w:rPr>
          <w:bCs/>
          <w:sz w:val="24"/>
          <w:szCs w:val="24"/>
          <w:lang w:eastAsia="en-US"/>
        </w:rPr>
      </w:pPr>
      <w:r w:rsidRPr="006D178C">
        <w:rPr>
          <w:bCs/>
          <w:sz w:val="24"/>
          <w:szCs w:val="24"/>
          <w:lang w:eastAsia="en-US"/>
        </w:rPr>
        <w:t xml:space="preserve">11.8.4. Pamatprogrammā ietilpst: </w:t>
      </w:r>
    </w:p>
    <w:p w:rsidR="006D178C" w:rsidRPr="006D178C" w:rsidRDefault="006D178C" w:rsidP="006D178C">
      <w:pPr>
        <w:widowControl w:val="0"/>
        <w:tabs>
          <w:tab w:val="left" w:pos="2127"/>
        </w:tabs>
        <w:ind w:left="2127" w:hanging="426"/>
        <w:jc w:val="both"/>
        <w:rPr>
          <w:bCs/>
          <w:sz w:val="24"/>
          <w:szCs w:val="24"/>
          <w:lang w:eastAsia="en-US"/>
        </w:rPr>
      </w:pPr>
      <w:r w:rsidRPr="006D178C">
        <w:rPr>
          <w:bCs/>
          <w:sz w:val="24"/>
          <w:szCs w:val="24"/>
          <w:lang w:eastAsia="en-US"/>
        </w:rPr>
        <w:t xml:space="preserve">11.8.4.1. </w:t>
      </w:r>
      <w:r w:rsidRPr="006D178C">
        <w:rPr>
          <w:sz w:val="24"/>
          <w:szCs w:val="24"/>
        </w:rPr>
        <w:t>Stacionārā palīdzība;</w:t>
      </w:r>
    </w:p>
    <w:p w:rsidR="006D178C" w:rsidRPr="006D178C" w:rsidRDefault="006D178C" w:rsidP="006D178C">
      <w:pPr>
        <w:widowControl w:val="0"/>
        <w:tabs>
          <w:tab w:val="left" w:pos="2127"/>
        </w:tabs>
        <w:ind w:left="2127" w:hanging="426"/>
        <w:jc w:val="both"/>
        <w:rPr>
          <w:bCs/>
          <w:sz w:val="24"/>
          <w:szCs w:val="24"/>
          <w:lang w:eastAsia="en-US"/>
        </w:rPr>
      </w:pPr>
      <w:r w:rsidRPr="006D178C">
        <w:rPr>
          <w:bCs/>
          <w:sz w:val="24"/>
          <w:szCs w:val="24"/>
          <w:lang w:eastAsia="en-US"/>
        </w:rPr>
        <w:t xml:space="preserve">11.8.4.2. </w:t>
      </w:r>
      <w:r w:rsidRPr="006D178C">
        <w:rPr>
          <w:sz w:val="24"/>
          <w:szCs w:val="24"/>
        </w:rPr>
        <w:t>Ambulatorā palīdzība.</w:t>
      </w:r>
      <w:bookmarkStart w:id="2" w:name="bookmark32"/>
    </w:p>
    <w:p w:rsidR="006D178C" w:rsidRPr="006D178C" w:rsidRDefault="006D178C" w:rsidP="006D178C">
      <w:pPr>
        <w:widowControl w:val="0"/>
        <w:tabs>
          <w:tab w:val="left" w:pos="2127"/>
        </w:tabs>
        <w:ind w:left="1134" w:hanging="708"/>
        <w:jc w:val="both"/>
        <w:rPr>
          <w:rFonts w:eastAsia="Courier New"/>
          <w:color w:val="000000"/>
          <w:sz w:val="24"/>
          <w:szCs w:val="24"/>
        </w:rPr>
      </w:pPr>
      <w:r w:rsidRPr="006D178C">
        <w:rPr>
          <w:bCs/>
          <w:sz w:val="24"/>
          <w:szCs w:val="24"/>
          <w:lang w:eastAsia="en-US"/>
        </w:rPr>
        <w:t xml:space="preserve">11.9. </w:t>
      </w:r>
      <w:r w:rsidRPr="006D178C">
        <w:rPr>
          <w:rFonts w:eastAsia="Courier New"/>
          <w:color w:val="000000"/>
          <w:sz w:val="24"/>
          <w:szCs w:val="24"/>
        </w:rPr>
        <w:t>Līguma izpildes laiks</w:t>
      </w:r>
      <w:bookmarkEnd w:id="2"/>
      <w:r w:rsidRPr="006D178C">
        <w:rPr>
          <w:rFonts w:eastAsia="Courier New"/>
          <w:color w:val="000000"/>
          <w:sz w:val="24"/>
          <w:szCs w:val="24"/>
        </w:rPr>
        <w:t xml:space="preserve"> - </w:t>
      </w:r>
      <w:r w:rsidRPr="006D178C">
        <w:rPr>
          <w:sz w:val="24"/>
          <w:szCs w:val="24"/>
        </w:rPr>
        <w:t>apdrošināšanas periods - 1 (viens) gads</w:t>
      </w:r>
      <w:r w:rsidRPr="006D178C">
        <w:rPr>
          <w:rFonts w:eastAsia="Courier New"/>
          <w:color w:val="000000"/>
          <w:sz w:val="24"/>
          <w:szCs w:val="24"/>
        </w:rPr>
        <w:t>.</w:t>
      </w:r>
    </w:p>
    <w:p w:rsidR="006D178C" w:rsidRPr="006D178C" w:rsidRDefault="006D178C" w:rsidP="006D178C">
      <w:pPr>
        <w:widowControl w:val="0"/>
        <w:tabs>
          <w:tab w:val="left" w:pos="2127"/>
        </w:tabs>
        <w:ind w:left="1134" w:hanging="708"/>
        <w:jc w:val="both"/>
        <w:rPr>
          <w:bCs/>
          <w:sz w:val="24"/>
          <w:szCs w:val="24"/>
          <w:lang w:eastAsia="en-US"/>
        </w:rPr>
      </w:pPr>
      <w:r w:rsidRPr="006D178C">
        <w:rPr>
          <w:rFonts w:eastAsia="Courier New"/>
          <w:color w:val="000000"/>
          <w:sz w:val="24"/>
          <w:szCs w:val="24"/>
        </w:rPr>
        <w:t xml:space="preserve">11.10. </w:t>
      </w:r>
      <w:r w:rsidRPr="006D178C">
        <w:rPr>
          <w:sz w:val="24"/>
          <w:szCs w:val="24"/>
        </w:rPr>
        <w:t>Līguma izpildes vieta - Latvijas Republikas teritorija.</w:t>
      </w:r>
    </w:p>
    <w:p w:rsidR="006D178C" w:rsidRPr="006D178C" w:rsidRDefault="006D178C" w:rsidP="006D178C">
      <w:pPr>
        <w:pStyle w:val="BodyText2"/>
        <w:jc w:val="left"/>
        <w:rPr>
          <w:b/>
          <w:sz w:val="24"/>
          <w:szCs w:val="24"/>
        </w:rPr>
      </w:pPr>
      <w:r w:rsidRPr="006D178C">
        <w:rPr>
          <w:b/>
          <w:sz w:val="24"/>
          <w:szCs w:val="24"/>
        </w:rPr>
        <w:lastRenderedPageBreak/>
        <w:t>12.Piedāvājuma iesniegšanas termiņš un vieta:</w:t>
      </w:r>
    </w:p>
    <w:p w:rsidR="006D178C" w:rsidRPr="006D178C" w:rsidRDefault="006D178C" w:rsidP="006D178C">
      <w:pPr>
        <w:pStyle w:val="ListParagraph"/>
        <w:tabs>
          <w:tab w:val="left" w:pos="3960"/>
        </w:tabs>
        <w:spacing w:after="120"/>
        <w:ind w:left="482"/>
        <w:jc w:val="both"/>
        <w:rPr>
          <w:b/>
          <w:sz w:val="24"/>
          <w:szCs w:val="24"/>
        </w:rPr>
      </w:pPr>
      <w:r w:rsidRPr="006D178C">
        <w:rPr>
          <w:sz w:val="24"/>
          <w:szCs w:val="24"/>
        </w:rPr>
        <w:t xml:space="preserve">12.1. Piedāvājuma iesniegšanas termiņš: līdz </w:t>
      </w:r>
      <w:r w:rsidRPr="006D178C">
        <w:rPr>
          <w:b/>
          <w:sz w:val="24"/>
          <w:szCs w:val="24"/>
        </w:rPr>
        <w:t>7.jūnijam plkst.10.00.</w:t>
      </w:r>
    </w:p>
    <w:p w:rsidR="006D178C" w:rsidRPr="006D178C" w:rsidRDefault="006D178C" w:rsidP="006D178C">
      <w:pPr>
        <w:pStyle w:val="ListParagraph"/>
        <w:tabs>
          <w:tab w:val="left" w:pos="3960"/>
        </w:tabs>
        <w:spacing w:after="120"/>
        <w:ind w:left="482"/>
        <w:jc w:val="both"/>
        <w:rPr>
          <w:sz w:val="24"/>
          <w:szCs w:val="24"/>
        </w:rPr>
      </w:pPr>
      <w:r w:rsidRPr="006D178C">
        <w:rPr>
          <w:sz w:val="24"/>
          <w:szCs w:val="24"/>
        </w:rPr>
        <w:t>12.2. Piedāvājumu var saņemt:</w:t>
      </w:r>
    </w:p>
    <w:p w:rsidR="006D178C" w:rsidRPr="006D178C" w:rsidRDefault="006D178C" w:rsidP="006D178C">
      <w:pPr>
        <w:pStyle w:val="ListParagraph"/>
        <w:tabs>
          <w:tab w:val="left" w:pos="3960"/>
        </w:tabs>
        <w:spacing w:after="120"/>
        <w:ind w:left="1843" w:hanging="850"/>
        <w:jc w:val="both"/>
        <w:rPr>
          <w:sz w:val="24"/>
          <w:szCs w:val="24"/>
        </w:rPr>
      </w:pPr>
      <w:r w:rsidRPr="006D178C">
        <w:rPr>
          <w:sz w:val="24"/>
          <w:szCs w:val="24"/>
        </w:rPr>
        <w:t xml:space="preserve">12.2.1. personīgi Korupcijas novēršanas un apkarošanas birojā, Brīvības ielā 104 k-2, Rīgā, LV-1001, </w:t>
      </w:r>
      <w:r w:rsidRPr="006D178C">
        <w:rPr>
          <w:b/>
          <w:sz w:val="24"/>
          <w:szCs w:val="24"/>
        </w:rPr>
        <w:t>iepriekš sazinoties ar kontaktpersonu</w:t>
      </w:r>
      <w:r w:rsidRPr="006D178C">
        <w:rPr>
          <w:sz w:val="24"/>
          <w:szCs w:val="24"/>
        </w:rPr>
        <w:t>;</w:t>
      </w:r>
    </w:p>
    <w:p w:rsidR="006D178C" w:rsidRPr="006D178C" w:rsidRDefault="006D178C" w:rsidP="006D178C">
      <w:pPr>
        <w:pStyle w:val="ListParagraph"/>
        <w:tabs>
          <w:tab w:val="left" w:pos="3960"/>
        </w:tabs>
        <w:ind w:left="1843" w:hanging="850"/>
        <w:jc w:val="both"/>
        <w:rPr>
          <w:sz w:val="24"/>
          <w:szCs w:val="24"/>
        </w:rPr>
      </w:pPr>
      <w:r w:rsidRPr="006D178C">
        <w:rPr>
          <w:sz w:val="24"/>
          <w:szCs w:val="24"/>
        </w:rPr>
        <w:t>12.2.2. elektroniski - nosūtot elektronisko pieprasījumu uz 9.punktā norādīto               e-pastu.</w:t>
      </w:r>
    </w:p>
    <w:p w:rsidR="006D178C" w:rsidRPr="006D178C" w:rsidRDefault="006D178C" w:rsidP="006D178C">
      <w:pPr>
        <w:tabs>
          <w:tab w:val="left" w:pos="3960"/>
        </w:tabs>
        <w:ind w:firstLine="426"/>
        <w:jc w:val="both"/>
        <w:rPr>
          <w:sz w:val="24"/>
          <w:szCs w:val="24"/>
        </w:rPr>
      </w:pPr>
      <w:r w:rsidRPr="006D178C">
        <w:rPr>
          <w:sz w:val="24"/>
          <w:szCs w:val="24"/>
        </w:rPr>
        <w:t>12.3. Piedāvājumu var iesniegt:</w:t>
      </w:r>
    </w:p>
    <w:p w:rsidR="006D178C" w:rsidRPr="006D178C" w:rsidRDefault="006D178C" w:rsidP="006D178C">
      <w:pPr>
        <w:pStyle w:val="ListParagraph"/>
        <w:tabs>
          <w:tab w:val="left" w:pos="1276"/>
        </w:tabs>
        <w:ind w:left="1843" w:hanging="850"/>
        <w:jc w:val="both"/>
        <w:rPr>
          <w:sz w:val="24"/>
          <w:szCs w:val="24"/>
        </w:rPr>
      </w:pPr>
      <w:r w:rsidRPr="006D178C">
        <w:rPr>
          <w:sz w:val="24"/>
          <w:szCs w:val="24"/>
        </w:rPr>
        <w:t xml:space="preserve">12.3.1. elektroniski, kas parakstīti ar drošu elektronisku parakstu un satur laika zīmogu, atbilstoši 19.3.punktā noteiktajam, nosūtot uz e-pasta adresi: </w:t>
      </w:r>
      <w:proofErr w:type="spellStart"/>
      <w:r w:rsidRPr="006D178C">
        <w:rPr>
          <w:sz w:val="24"/>
          <w:szCs w:val="24"/>
        </w:rPr>
        <w:t>piedavajumi@knab.gov.lv</w:t>
      </w:r>
      <w:proofErr w:type="spellEnd"/>
      <w:r w:rsidRPr="006D178C">
        <w:rPr>
          <w:sz w:val="24"/>
          <w:szCs w:val="24"/>
        </w:rPr>
        <w:t>;</w:t>
      </w:r>
    </w:p>
    <w:p w:rsidR="006D178C" w:rsidRPr="006D178C" w:rsidRDefault="006D178C" w:rsidP="006D178C">
      <w:pPr>
        <w:pStyle w:val="ListParagraph"/>
        <w:tabs>
          <w:tab w:val="left" w:pos="1276"/>
        </w:tabs>
        <w:ind w:left="1843" w:hanging="850"/>
        <w:jc w:val="both"/>
        <w:rPr>
          <w:sz w:val="24"/>
          <w:szCs w:val="24"/>
        </w:rPr>
      </w:pPr>
      <w:r w:rsidRPr="006D178C">
        <w:rPr>
          <w:sz w:val="24"/>
          <w:szCs w:val="24"/>
        </w:rPr>
        <w:t>12.3.2. pa pastu uz adresi Brīvības ielā 104, k-2, Rīgā, LV-1001;</w:t>
      </w:r>
    </w:p>
    <w:p w:rsidR="006D178C" w:rsidRPr="006D178C" w:rsidRDefault="006D178C" w:rsidP="006D178C">
      <w:pPr>
        <w:pStyle w:val="ListParagraph"/>
        <w:tabs>
          <w:tab w:val="left" w:pos="1276"/>
        </w:tabs>
        <w:ind w:left="1843" w:hanging="850"/>
        <w:jc w:val="both"/>
        <w:rPr>
          <w:sz w:val="24"/>
          <w:szCs w:val="24"/>
        </w:rPr>
      </w:pPr>
      <w:r w:rsidRPr="006D178C">
        <w:rPr>
          <w:sz w:val="24"/>
          <w:szCs w:val="24"/>
        </w:rPr>
        <w:t xml:space="preserve">12.3.3. personīgi Korupcijas novēršanas un apkarošanas birojā, Brīvības ielā 104 k-2, Rīgā, LV-1001, 1.stāvā Lietvedībā, </w:t>
      </w:r>
      <w:r w:rsidRPr="006D178C">
        <w:rPr>
          <w:b/>
          <w:sz w:val="24"/>
          <w:szCs w:val="24"/>
        </w:rPr>
        <w:t>iepriekš sazinoties ar kontaktpersonu</w:t>
      </w:r>
      <w:r w:rsidRPr="006D178C">
        <w:rPr>
          <w:sz w:val="24"/>
          <w:szCs w:val="24"/>
        </w:rPr>
        <w:t>, darba dienās no plkst.8:30 līdz plkst.12:00 un no plkst.12:30 līdz plkst.17:00. Pasta sūtījumam jābūt saņemtam Birojā līdz 12.1.punktā norādītajam Piedāvājuma iesniegšanas termiņa beigām.</w:t>
      </w:r>
    </w:p>
    <w:p w:rsidR="006D178C" w:rsidRPr="006D178C" w:rsidRDefault="006D178C" w:rsidP="006D178C">
      <w:pPr>
        <w:tabs>
          <w:tab w:val="left" w:pos="360"/>
          <w:tab w:val="num" w:pos="2127"/>
        </w:tabs>
        <w:ind w:left="993" w:hanging="567"/>
        <w:jc w:val="both"/>
        <w:rPr>
          <w:sz w:val="24"/>
          <w:szCs w:val="24"/>
        </w:rPr>
      </w:pPr>
      <w:r w:rsidRPr="006D178C">
        <w:rPr>
          <w:sz w:val="24"/>
          <w:szCs w:val="24"/>
        </w:rPr>
        <w:t>12.4.  Piedāvājuma derīguma termiņš:</w:t>
      </w:r>
    </w:p>
    <w:p w:rsidR="006D178C" w:rsidRPr="006D178C" w:rsidRDefault="006D178C" w:rsidP="006D178C">
      <w:pPr>
        <w:tabs>
          <w:tab w:val="left" w:pos="360"/>
          <w:tab w:val="num" w:pos="2127"/>
        </w:tabs>
        <w:ind w:left="993" w:hanging="567"/>
        <w:jc w:val="both"/>
        <w:rPr>
          <w:sz w:val="24"/>
          <w:szCs w:val="24"/>
        </w:rPr>
      </w:pPr>
      <w:r w:rsidRPr="006D178C">
        <w:rPr>
          <w:sz w:val="24"/>
          <w:szCs w:val="24"/>
        </w:rPr>
        <w:tab/>
        <w:t>Pretendenta iesniegtais piedāvājums ir spēkā, t.i., saistošs iesniedzējam, līdz iepirkuma līguma noslēgšanai vai līdz dienai, kad iepirkums ir pārtraukts vai noslēdzies bez rezultātiem.</w:t>
      </w:r>
    </w:p>
    <w:p w:rsidR="006D178C" w:rsidRPr="006D178C" w:rsidRDefault="006D178C" w:rsidP="006D178C">
      <w:pPr>
        <w:tabs>
          <w:tab w:val="left" w:pos="851"/>
          <w:tab w:val="left" w:pos="1134"/>
        </w:tabs>
        <w:suppressAutoHyphens/>
        <w:jc w:val="both"/>
        <w:rPr>
          <w:b/>
          <w:sz w:val="24"/>
          <w:szCs w:val="24"/>
        </w:rPr>
      </w:pPr>
      <w:r w:rsidRPr="006D178C">
        <w:rPr>
          <w:b/>
          <w:sz w:val="24"/>
          <w:szCs w:val="24"/>
        </w:rPr>
        <w:t>13.Piedāvājuma noformējums:</w:t>
      </w:r>
    </w:p>
    <w:p w:rsidR="006D178C" w:rsidRPr="006D178C" w:rsidRDefault="006D178C" w:rsidP="006D178C">
      <w:pPr>
        <w:tabs>
          <w:tab w:val="left" w:pos="709"/>
        </w:tabs>
        <w:suppressAutoHyphens/>
        <w:ind w:left="658" w:hanging="232"/>
        <w:jc w:val="both"/>
        <w:rPr>
          <w:sz w:val="24"/>
          <w:szCs w:val="24"/>
        </w:rPr>
      </w:pPr>
      <w:r w:rsidRPr="006D178C">
        <w:rPr>
          <w:sz w:val="24"/>
          <w:szCs w:val="24"/>
        </w:rPr>
        <w:t>13.1. Piedāvājums jāsagatavo atbilstoši Iepirkuma prasību pielikumiem.</w:t>
      </w:r>
    </w:p>
    <w:p w:rsidR="006D178C" w:rsidRPr="006D178C" w:rsidRDefault="006D178C" w:rsidP="006D178C">
      <w:pPr>
        <w:tabs>
          <w:tab w:val="left" w:pos="709"/>
        </w:tabs>
        <w:suppressAutoHyphens/>
        <w:ind w:left="658" w:hanging="232"/>
        <w:jc w:val="both"/>
        <w:rPr>
          <w:sz w:val="24"/>
          <w:szCs w:val="24"/>
        </w:rPr>
      </w:pPr>
      <w:r w:rsidRPr="006D178C">
        <w:rPr>
          <w:sz w:val="24"/>
          <w:szCs w:val="24"/>
        </w:rPr>
        <w:t>13.2. Piedāvājums jāiesniedz slēgtā aploksnē, uz tās norādot:</w:t>
      </w:r>
    </w:p>
    <w:p w:rsidR="006D178C" w:rsidRPr="006D178C" w:rsidRDefault="006D178C" w:rsidP="006D178C">
      <w:pPr>
        <w:tabs>
          <w:tab w:val="left" w:pos="1843"/>
        </w:tabs>
        <w:ind w:left="1843" w:hanging="850"/>
        <w:jc w:val="both"/>
        <w:rPr>
          <w:sz w:val="24"/>
          <w:szCs w:val="24"/>
        </w:rPr>
      </w:pPr>
      <w:r w:rsidRPr="006D178C">
        <w:rPr>
          <w:sz w:val="24"/>
          <w:szCs w:val="24"/>
        </w:rPr>
        <w:t>13.2.1.pretendenta nosaukums, juridiskā adrese un reģistrācijas numurs;</w:t>
      </w:r>
    </w:p>
    <w:p w:rsidR="006D178C" w:rsidRPr="006D178C" w:rsidRDefault="006D178C" w:rsidP="006D178C">
      <w:pPr>
        <w:pStyle w:val="ListParagraph"/>
        <w:tabs>
          <w:tab w:val="left" w:pos="1843"/>
          <w:tab w:val="left" w:pos="2127"/>
        </w:tabs>
        <w:suppressAutoHyphens/>
        <w:ind w:left="1843" w:hanging="850"/>
        <w:jc w:val="both"/>
        <w:rPr>
          <w:sz w:val="24"/>
          <w:szCs w:val="24"/>
        </w:rPr>
      </w:pPr>
      <w:r w:rsidRPr="006D178C">
        <w:rPr>
          <w:sz w:val="24"/>
          <w:szCs w:val="24"/>
        </w:rPr>
        <w:t xml:space="preserve">13.2.2.atzīme „Piedāvājums iepirkumam „Par </w:t>
      </w:r>
      <w:r w:rsidRPr="006D178C">
        <w:rPr>
          <w:color w:val="000000"/>
          <w:sz w:val="24"/>
          <w:szCs w:val="24"/>
        </w:rPr>
        <w:t>Korupcijas novēršanas un apkarošanas biroja darbinieku veselības apdrošināšanu</w:t>
      </w:r>
      <w:r w:rsidRPr="006D178C">
        <w:rPr>
          <w:b/>
          <w:sz w:val="24"/>
          <w:szCs w:val="24"/>
        </w:rPr>
        <w:t>”</w:t>
      </w:r>
      <w:r w:rsidRPr="006D178C">
        <w:rPr>
          <w:sz w:val="24"/>
          <w:szCs w:val="24"/>
        </w:rPr>
        <w:t xml:space="preserve"> (iepirkuma identifikācijas numurs: KNAB 2017/14)”.</w:t>
      </w:r>
    </w:p>
    <w:p w:rsidR="006D178C" w:rsidRPr="006D178C" w:rsidRDefault="006D178C" w:rsidP="006D178C">
      <w:pPr>
        <w:tabs>
          <w:tab w:val="left" w:pos="851"/>
          <w:tab w:val="left" w:pos="1134"/>
          <w:tab w:val="left" w:pos="1276"/>
        </w:tabs>
        <w:suppressAutoHyphens/>
        <w:ind w:firstLine="709"/>
        <w:jc w:val="both"/>
        <w:rPr>
          <w:sz w:val="24"/>
          <w:szCs w:val="24"/>
        </w:rPr>
      </w:pPr>
      <w:r w:rsidRPr="006D178C">
        <w:rPr>
          <w:sz w:val="24"/>
          <w:szCs w:val="24"/>
        </w:rPr>
        <w:t>13.3.Pasūtītāja pārstāvis piedāvājumu neatvērtu atdod vai nosūta tā iesniedzējam, ja:</w:t>
      </w:r>
    </w:p>
    <w:p w:rsidR="006D178C" w:rsidRPr="006D178C" w:rsidRDefault="006D178C" w:rsidP="006D178C">
      <w:pPr>
        <w:pStyle w:val="ListParagraph"/>
        <w:tabs>
          <w:tab w:val="left" w:pos="1134"/>
        </w:tabs>
        <w:suppressAutoHyphens/>
        <w:ind w:left="660" w:firstLine="758"/>
        <w:jc w:val="both"/>
        <w:rPr>
          <w:sz w:val="24"/>
          <w:szCs w:val="24"/>
        </w:rPr>
      </w:pPr>
      <w:r w:rsidRPr="006D178C">
        <w:rPr>
          <w:sz w:val="24"/>
          <w:szCs w:val="24"/>
        </w:rPr>
        <w:t>13.3.1.piedāvājums neatbilst 13.2.punktā minētajām prasībām;</w:t>
      </w:r>
    </w:p>
    <w:p w:rsidR="006D178C" w:rsidRPr="006D178C" w:rsidRDefault="006D178C" w:rsidP="006D178C">
      <w:pPr>
        <w:pStyle w:val="ListParagraph"/>
        <w:tabs>
          <w:tab w:val="left" w:pos="1843"/>
        </w:tabs>
        <w:suppressAutoHyphens/>
        <w:ind w:left="2268" w:hanging="850"/>
        <w:jc w:val="both"/>
        <w:rPr>
          <w:sz w:val="24"/>
          <w:szCs w:val="24"/>
        </w:rPr>
      </w:pPr>
      <w:r w:rsidRPr="006D178C">
        <w:rPr>
          <w:sz w:val="24"/>
          <w:szCs w:val="24"/>
        </w:rPr>
        <w:t>13.3.2.piedāvājums tiek iesniegts pēc 12.1.punktā norādītā piedāvājuma  iesniegšanas termiņa beigām.</w:t>
      </w:r>
    </w:p>
    <w:p w:rsidR="006D178C" w:rsidRPr="006D178C" w:rsidRDefault="006D178C" w:rsidP="006D178C">
      <w:pPr>
        <w:tabs>
          <w:tab w:val="left" w:pos="1276"/>
        </w:tabs>
        <w:suppressAutoHyphens/>
        <w:ind w:firstLine="709"/>
        <w:jc w:val="both"/>
        <w:rPr>
          <w:sz w:val="24"/>
          <w:szCs w:val="24"/>
        </w:rPr>
      </w:pPr>
      <w:r w:rsidRPr="006D178C">
        <w:rPr>
          <w:sz w:val="24"/>
          <w:szCs w:val="24"/>
        </w:rPr>
        <w:t>13.4.Piedāvājums sastāv no:</w:t>
      </w:r>
    </w:p>
    <w:p w:rsidR="006D178C" w:rsidRPr="006D178C" w:rsidRDefault="006D178C" w:rsidP="006D178C">
      <w:pPr>
        <w:pStyle w:val="ListParagraph"/>
        <w:tabs>
          <w:tab w:val="left" w:pos="1843"/>
        </w:tabs>
        <w:suppressAutoHyphens/>
        <w:ind w:left="2268" w:hanging="850"/>
        <w:jc w:val="both"/>
        <w:rPr>
          <w:sz w:val="24"/>
          <w:szCs w:val="24"/>
        </w:rPr>
      </w:pPr>
      <w:r w:rsidRPr="006D178C">
        <w:rPr>
          <w:sz w:val="24"/>
          <w:szCs w:val="24"/>
        </w:rPr>
        <w:t>13.4.1.pieteikuma dalībai iepirkumā Pieteikuma formas (1.pielikums) ar pretendentu atlases dokumentiem;</w:t>
      </w:r>
    </w:p>
    <w:p w:rsidR="006D178C" w:rsidRPr="006D178C" w:rsidRDefault="006D178C" w:rsidP="006D178C">
      <w:pPr>
        <w:pStyle w:val="ListParagraph"/>
        <w:tabs>
          <w:tab w:val="left" w:pos="1843"/>
        </w:tabs>
        <w:suppressAutoHyphens/>
        <w:ind w:left="2127" w:hanging="709"/>
        <w:jc w:val="both"/>
        <w:rPr>
          <w:sz w:val="24"/>
          <w:szCs w:val="24"/>
        </w:rPr>
      </w:pPr>
      <w:r w:rsidRPr="006D178C">
        <w:rPr>
          <w:sz w:val="24"/>
          <w:szCs w:val="24"/>
        </w:rPr>
        <w:t>13.4.2.Tehniskās specifikācijas un tehniskā piedāvājuma (2.pielikums);</w:t>
      </w:r>
    </w:p>
    <w:p w:rsidR="006D178C" w:rsidRPr="006D178C" w:rsidRDefault="006D178C" w:rsidP="006D178C">
      <w:pPr>
        <w:pStyle w:val="ListParagraph"/>
        <w:tabs>
          <w:tab w:val="left" w:pos="1843"/>
        </w:tabs>
        <w:suppressAutoHyphens/>
        <w:ind w:left="2127" w:hanging="709"/>
        <w:jc w:val="both"/>
        <w:rPr>
          <w:sz w:val="24"/>
          <w:szCs w:val="24"/>
        </w:rPr>
      </w:pPr>
      <w:r w:rsidRPr="006D178C">
        <w:rPr>
          <w:sz w:val="24"/>
          <w:szCs w:val="24"/>
        </w:rPr>
        <w:t>13.4.3.Finanšu piedāvājuma (3.pielikums).</w:t>
      </w:r>
    </w:p>
    <w:p w:rsidR="006D178C" w:rsidRPr="006D178C" w:rsidRDefault="006D178C" w:rsidP="006D178C">
      <w:pPr>
        <w:pStyle w:val="ListParagraph"/>
        <w:numPr>
          <w:ilvl w:val="1"/>
          <w:numId w:val="35"/>
        </w:numPr>
        <w:tabs>
          <w:tab w:val="left" w:pos="993"/>
        </w:tabs>
        <w:suppressAutoHyphens/>
        <w:spacing w:before="120" w:after="120" w:line="276" w:lineRule="auto"/>
        <w:jc w:val="both"/>
        <w:rPr>
          <w:sz w:val="24"/>
          <w:szCs w:val="24"/>
        </w:rPr>
      </w:pPr>
      <w:r w:rsidRPr="006D178C">
        <w:rPr>
          <w:sz w:val="24"/>
          <w:szCs w:val="24"/>
        </w:rPr>
        <w:t>Piedāvājums jāiesniedz par visu apjomu.</w:t>
      </w:r>
    </w:p>
    <w:p w:rsidR="006D178C" w:rsidRPr="006D178C" w:rsidRDefault="006D178C" w:rsidP="006D178C">
      <w:pPr>
        <w:pStyle w:val="ListParagraph"/>
        <w:numPr>
          <w:ilvl w:val="1"/>
          <w:numId w:val="35"/>
        </w:numPr>
        <w:tabs>
          <w:tab w:val="left" w:pos="993"/>
          <w:tab w:val="left" w:pos="1276"/>
        </w:tabs>
        <w:suppressAutoHyphens/>
        <w:spacing w:before="120" w:line="276" w:lineRule="auto"/>
        <w:jc w:val="both"/>
        <w:rPr>
          <w:sz w:val="24"/>
          <w:szCs w:val="24"/>
        </w:rPr>
      </w:pPr>
      <w:r w:rsidRPr="006D178C">
        <w:rPr>
          <w:sz w:val="24"/>
          <w:szCs w:val="24"/>
        </w:rPr>
        <w:t>Piedāvājuma variantus nedrīkst iesniegt.</w:t>
      </w:r>
    </w:p>
    <w:p w:rsidR="006D178C" w:rsidRPr="006D178C" w:rsidRDefault="006D178C" w:rsidP="006D178C">
      <w:pPr>
        <w:widowControl w:val="0"/>
        <w:numPr>
          <w:ilvl w:val="0"/>
          <w:numId w:val="35"/>
        </w:numPr>
        <w:autoSpaceDE w:val="0"/>
        <w:autoSpaceDN w:val="0"/>
        <w:adjustRightInd w:val="0"/>
        <w:ind w:left="426" w:hanging="426"/>
        <w:jc w:val="both"/>
        <w:rPr>
          <w:b/>
          <w:sz w:val="24"/>
          <w:szCs w:val="24"/>
        </w:rPr>
      </w:pPr>
      <w:r w:rsidRPr="006D178C">
        <w:rPr>
          <w:b/>
          <w:sz w:val="24"/>
          <w:szCs w:val="24"/>
        </w:rPr>
        <w:t>Prasības pretendentam:</w:t>
      </w:r>
    </w:p>
    <w:p w:rsidR="006D178C" w:rsidRPr="006D178C" w:rsidRDefault="006D178C" w:rsidP="006D178C">
      <w:pPr>
        <w:pStyle w:val="ListParagraph"/>
        <w:widowControl w:val="0"/>
        <w:numPr>
          <w:ilvl w:val="1"/>
          <w:numId w:val="37"/>
        </w:numPr>
        <w:tabs>
          <w:tab w:val="left" w:pos="1134"/>
        </w:tabs>
        <w:spacing w:after="120"/>
        <w:ind w:right="20"/>
        <w:jc w:val="both"/>
        <w:rPr>
          <w:sz w:val="24"/>
          <w:szCs w:val="24"/>
        </w:rPr>
      </w:pPr>
      <w:r w:rsidRPr="006D178C">
        <w:rPr>
          <w:sz w:val="24"/>
          <w:szCs w:val="24"/>
        </w:rPr>
        <w:t>Pretendents ir reģistrēts Komercreģistrā vai līdzvērtīgā komercdarbības reģistrā ārvalstīs atbilstoši attiecīgās valsts normatīvo aktu prasībām.</w:t>
      </w:r>
    </w:p>
    <w:p w:rsidR="006D178C" w:rsidRPr="006D178C" w:rsidRDefault="006D178C" w:rsidP="006D178C">
      <w:pPr>
        <w:pStyle w:val="ListParagraph"/>
        <w:widowControl w:val="0"/>
        <w:numPr>
          <w:ilvl w:val="1"/>
          <w:numId w:val="37"/>
        </w:numPr>
        <w:tabs>
          <w:tab w:val="left" w:pos="1134"/>
        </w:tabs>
        <w:spacing w:after="120"/>
        <w:ind w:right="20"/>
        <w:jc w:val="both"/>
        <w:rPr>
          <w:sz w:val="24"/>
          <w:szCs w:val="24"/>
        </w:rPr>
      </w:pPr>
      <w:r w:rsidRPr="006D178C">
        <w:rPr>
          <w:sz w:val="24"/>
          <w:szCs w:val="24"/>
        </w:rPr>
        <w:t>Pretendentam ir atbilstošas un spēkā esošas atļaujas (licences) sniegt veselības apdrošināšanas pakalpojumus Latvijas Republikas teritorijā.</w:t>
      </w:r>
    </w:p>
    <w:p w:rsidR="006D178C" w:rsidRPr="006D178C" w:rsidRDefault="006D178C" w:rsidP="006D178C">
      <w:pPr>
        <w:pStyle w:val="ListParagraph"/>
        <w:widowControl w:val="0"/>
        <w:numPr>
          <w:ilvl w:val="1"/>
          <w:numId w:val="37"/>
        </w:numPr>
        <w:tabs>
          <w:tab w:val="left" w:pos="1134"/>
        </w:tabs>
        <w:spacing w:after="120"/>
        <w:ind w:right="20"/>
        <w:jc w:val="both"/>
        <w:rPr>
          <w:sz w:val="24"/>
          <w:szCs w:val="24"/>
        </w:rPr>
      </w:pPr>
      <w:r w:rsidRPr="006D178C">
        <w:rPr>
          <w:sz w:val="24"/>
          <w:szCs w:val="24"/>
        </w:rPr>
        <w:t>Pretendents ir sniedzis pakalpojumu minētajā jomā vēl vismaz 2 (diviem) pakalpojuma ņēmējiem, kuru apdrošināto darbinieku skaits ir līdzīgs, bet nav mazāks par iepirkuma priekšmeta apjomu.</w:t>
      </w:r>
    </w:p>
    <w:p w:rsidR="006D178C" w:rsidRPr="006D178C" w:rsidRDefault="006D178C" w:rsidP="006D178C">
      <w:pPr>
        <w:pStyle w:val="ListParagraph"/>
        <w:widowControl w:val="0"/>
        <w:numPr>
          <w:ilvl w:val="1"/>
          <w:numId w:val="37"/>
        </w:numPr>
        <w:tabs>
          <w:tab w:val="left" w:pos="1134"/>
        </w:tabs>
        <w:spacing w:after="120"/>
        <w:ind w:right="20"/>
        <w:jc w:val="both"/>
        <w:rPr>
          <w:sz w:val="24"/>
          <w:szCs w:val="24"/>
        </w:rPr>
      </w:pPr>
      <w:bookmarkStart w:id="3" w:name="bookmark8"/>
      <w:r w:rsidRPr="006D178C">
        <w:rPr>
          <w:sz w:val="24"/>
          <w:szCs w:val="24"/>
        </w:rPr>
        <w:t>Pretendents nodrošina iespēju saņemt pakalpojumus ārstniecības iestādē, atlīdzinot summu, kas samaksāta par apdrošināšanas programmās iekļautajiem pakalpojumiem.</w:t>
      </w:r>
    </w:p>
    <w:p w:rsidR="006D178C" w:rsidRPr="006D178C" w:rsidRDefault="006D178C" w:rsidP="006D178C">
      <w:pPr>
        <w:pStyle w:val="ListParagraph"/>
        <w:widowControl w:val="0"/>
        <w:numPr>
          <w:ilvl w:val="0"/>
          <w:numId w:val="37"/>
        </w:numPr>
        <w:tabs>
          <w:tab w:val="left" w:pos="0"/>
          <w:tab w:val="left" w:pos="426"/>
        </w:tabs>
        <w:autoSpaceDE w:val="0"/>
        <w:autoSpaceDN w:val="0"/>
        <w:adjustRightInd w:val="0"/>
        <w:jc w:val="both"/>
        <w:rPr>
          <w:b/>
          <w:sz w:val="24"/>
          <w:szCs w:val="24"/>
        </w:rPr>
      </w:pPr>
      <w:r w:rsidRPr="006D178C">
        <w:rPr>
          <w:b/>
          <w:sz w:val="24"/>
          <w:szCs w:val="24"/>
        </w:rPr>
        <w:t>Pretendenta izslēgšanas nosacījumi:</w:t>
      </w:r>
    </w:p>
    <w:p w:rsidR="006D178C" w:rsidRPr="006D178C" w:rsidRDefault="006D178C" w:rsidP="006D178C">
      <w:pPr>
        <w:pStyle w:val="ListParagraph"/>
        <w:widowControl w:val="0"/>
        <w:numPr>
          <w:ilvl w:val="1"/>
          <w:numId w:val="37"/>
        </w:numPr>
        <w:tabs>
          <w:tab w:val="left" w:pos="0"/>
          <w:tab w:val="left" w:pos="426"/>
        </w:tabs>
        <w:autoSpaceDE w:val="0"/>
        <w:autoSpaceDN w:val="0"/>
        <w:adjustRightInd w:val="0"/>
        <w:ind w:left="993" w:hanging="567"/>
        <w:jc w:val="both"/>
        <w:rPr>
          <w:sz w:val="24"/>
          <w:szCs w:val="24"/>
        </w:rPr>
      </w:pPr>
      <w:r w:rsidRPr="006D178C">
        <w:rPr>
          <w:sz w:val="24"/>
          <w:szCs w:val="24"/>
        </w:rPr>
        <w:t>Pasūtītājs izslēdz pretendentu no dalības iepirkumā jebkurā no šādiem gadījumiem:</w:t>
      </w:r>
    </w:p>
    <w:p w:rsidR="006D178C" w:rsidRPr="006D178C" w:rsidRDefault="006D178C" w:rsidP="006D178C">
      <w:pPr>
        <w:pStyle w:val="ListParagraph"/>
        <w:numPr>
          <w:ilvl w:val="2"/>
          <w:numId w:val="37"/>
        </w:numPr>
        <w:tabs>
          <w:tab w:val="left" w:pos="1843"/>
        </w:tabs>
        <w:suppressAutoHyphens/>
        <w:spacing w:before="120" w:after="120"/>
        <w:ind w:left="1843" w:hanging="850"/>
        <w:jc w:val="both"/>
        <w:rPr>
          <w:sz w:val="24"/>
          <w:szCs w:val="24"/>
        </w:rPr>
      </w:pPr>
      <w:r w:rsidRPr="006D178C">
        <w:rPr>
          <w:sz w:val="24"/>
          <w:szCs w:val="24"/>
        </w:rPr>
        <w:t xml:space="preserve">Pretendents nav pildījis ar Pasūtītāju noslēgtu iepirkuma līgumu vai vispārīgo vienošanos, un Pasūtītājs ir izmantojis vispārīgās vienošanās nosacījumos paredzētās tiesības vienpusēji atkāpties no vispārīgās vienošanās, izņemot, ja </w:t>
      </w:r>
      <w:r w:rsidRPr="006D178C">
        <w:rPr>
          <w:sz w:val="24"/>
          <w:szCs w:val="24"/>
        </w:rPr>
        <w:lastRenderedPageBreak/>
        <w:t>no vienošanās vienpusējas atkāpšanās brīža līdz piedāvājuma iesniegšanas dienai ir pagājuši 12 mēneši;</w:t>
      </w:r>
    </w:p>
    <w:p w:rsidR="006D178C" w:rsidRPr="006D178C" w:rsidRDefault="006D178C" w:rsidP="006D178C">
      <w:pPr>
        <w:pStyle w:val="ListParagraph"/>
        <w:numPr>
          <w:ilvl w:val="2"/>
          <w:numId w:val="37"/>
        </w:numPr>
        <w:tabs>
          <w:tab w:val="left" w:pos="1843"/>
        </w:tabs>
        <w:suppressAutoHyphens/>
        <w:spacing w:before="120" w:after="120"/>
        <w:ind w:left="1843" w:hanging="850"/>
        <w:jc w:val="both"/>
        <w:rPr>
          <w:sz w:val="24"/>
          <w:szCs w:val="24"/>
        </w:rPr>
      </w:pPr>
      <w:r w:rsidRPr="006D178C">
        <w:rPr>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D178C" w:rsidRPr="006D178C" w:rsidRDefault="006D178C" w:rsidP="006D178C">
      <w:pPr>
        <w:pStyle w:val="ListParagraph"/>
        <w:numPr>
          <w:ilvl w:val="2"/>
          <w:numId w:val="37"/>
        </w:numPr>
        <w:tabs>
          <w:tab w:val="left" w:pos="1843"/>
        </w:tabs>
        <w:suppressAutoHyphens/>
        <w:spacing w:before="120" w:after="120"/>
        <w:ind w:left="1843" w:hanging="850"/>
        <w:jc w:val="both"/>
        <w:rPr>
          <w:sz w:val="24"/>
          <w:szCs w:val="24"/>
        </w:rPr>
      </w:pPr>
      <w:r w:rsidRPr="006D178C">
        <w:rPr>
          <w:sz w:val="24"/>
          <w:szCs w:val="24"/>
        </w:rPr>
        <w:t>pretendentam Latvijā vai valstī, kurā tas reģistrēts vai kurā atrodas tā pastāvīgā dzīvesvieta, ir nodokļu parādi, tajā skaitā valsts  sociālās apdrošināšanas obligāto iemaksu parādi, kas kopsummā kādā no valstīm pārsniedz 150,00 EUR;</w:t>
      </w:r>
    </w:p>
    <w:p w:rsidR="006D178C" w:rsidRPr="006D178C" w:rsidRDefault="006D178C" w:rsidP="006D178C">
      <w:pPr>
        <w:pStyle w:val="ListParagraph"/>
        <w:widowControl w:val="0"/>
        <w:numPr>
          <w:ilvl w:val="0"/>
          <w:numId w:val="33"/>
        </w:numPr>
        <w:autoSpaceDE w:val="0"/>
        <w:autoSpaceDN w:val="0"/>
        <w:adjustRightInd w:val="0"/>
        <w:spacing w:before="120"/>
        <w:jc w:val="both"/>
        <w:rPr>
          <w:b/>
          <w:sz w:val="24"/>
          <w:szCs w:val="24"/>
        </w:rPr>
      </w:pPr>
      <w:bookmarkStart w:id="4" w:name="bookmark10"/>
      <w:bookmarkEnd w:id="3"/>
      <w:r w:rsidRPr="006D178C">
        <w:rPr>
          <w:b/>
          <w:sz w:val="24"/>
          <w:szCs w:val="24"/>
        </w:rPr>
        <w:t>Pretendentam jāiesniedz šāda informācija:</w:t>
      </w:r>
    </w:p>
    <w:p w:rsidR="006D178C" w:rsidRPr="006D178C" w:rsidRDefault="006D178C" w:rsidP="006D178C">
      <w:pPr>
        <w:pStyle w:val="ListParagraph"/>
        <w:numPr>
          <w:ilvl w:val="1"/>
          <w:numId w:val="33"/>
        </w:numPr>
        <w:ind w:left="993" w:hanging="567"/>
        <w:jc w:val="both"/>
        <w:rPr>
          <w:sz w:val="24"/>
          <w:szCs w:val="24"/>
        </w:rPr>
      </w:pPr>
      <w:r w:rsidRPr="006D178C">
        <w:rPr>
          <w:color w:val="000000"/>
          <w:sz w:val="24"/>
          <w:szCs w:val="24"/>
        </w:rPr>
        <w:t>Pretendenta parakstīta pieteikuma forma (Iepirkuma prasību 1.pielikums) dalībai iepirkumā. Ja piedāvājumu iesniedz personu apvienība, visi apvienības dalībnieki paraksta pieteikumu.</w:t>
      </w:r>
    </w:p>
    <w:p w:rsidR="006D178C" w:rsidRPr="006D178C" w:rsidRDefault="006D178C" w:rsidP="006D178C">
      <w:pPr>
        <w:pStyle w:val="ListParagraph"/>
        <w:numPr>
          <w:ilvl w:val="1"/>
          <w:numId w:val="33"/>
        </w:numPr>
        <w:ind w:left="993" w:hanging="567"/>
        <w:jc w:val="both"/>
        <w:rPr>
          <w:sz w:val="24"/>
          <w:szCs w:val="24"/>
        </w:rPr>
      </w:pPr>
      <w:r w:rsidRPr="006D178C">
        <w:rPr>
          <w:color w:val="000000"/>
          <w:sz w:val="24"/>
          <w:szCs w:val="24"/>
        </w:rPr>
        <w:t>Pretendenta parakstīta Tehniskā specifikācija un tehniskais piedāvājums (Iepirkuma prasību 2.pielikums). Ja piedāvājumu iesniedz personu apvienība, visi apvienības dalībnieki paraksta pieteikumu.</w:t>
      </w:r>
    </w:p>
    <w:p w:rsidR="006D178C" w:rsidRPr="006D178C" w:rsidRDefault="006D178C" w:rsidP="006D178C">
      <w:pPr>
        <w:pStyle w:val="ListParagraph"/>
        <w:numPr>
          <w:ilvl w:val="1"/>
          <w:numId w:val="33"/>
        </w:numPr>
        <w:ind w:left="993" w:hanging="567"/>
        <w:jc w:val="both"/>
        <w:rPr>
          <w:sz w:val="24"/>
          <w:szCs w:val="24"/>
        </w:rPr>
      </w:pPr>
      <w:r w:rsidRPr="006D178C">
        <w:rPr>
          <w:color w:val="000000"/>
          <w:sz w:val="24"/>
          <w:szCs w:val="24"/>
        </w:rPr>
        <w:t xml:space="preserve">Pretendenta parakstīts finanšu piedāvājums (Iepirkuma prasību 3.pielikums). Finanšu piedāvājumā līgumcenu norāda </w:t>
      </w:r>
      <w:proofErr w:type="spellStart"/>
      <w:r w:rsidRPr="006D178C">
        <w:rPr>
          <w:rStyle w:val="BodytextItalic"/>
          <w:rFonts w:eastAsia="Calibri"/>
          <w:sz w:val="24"/>
          <w:szCs w:val="24"/>
        </w:rPr>
        <w:t>euro</w:t>
      </w:r>
      <w:proofErr w:type="spellEnd"/>
      <w:r w:rsidRPr="006D178C">
        <w:rPr>
          <w:color w:val="000000"/>
          <w:sz w:val="24"/>
          <w:szCs w:val="24"/>
        </w:rPr>
        <w:t xml:space="preserve"> (EUR) bez pievienotās vērtības nodokļa. Finanšu piedāvājumā jābūt iekļautām visām, t.sk. arī Tehniskajā specifikācijā norādītajām, ar iepirkuma priekšmeta veikšanu saistītajām izmaksām. Ja piedāvājumu iesniedz personu apvienība, visi apvienības dalībnieki paraksta finanšu piedāvājumu.</w:t>
      </w:r>
    </w:p>
    <w:p w:rsidR="006D178C" w:rsidRPr="006D178C" w:rsidRDefault="006D178C" w:rsidP="006D178C">
      <w:pPr>
        <w:pStyle w:val="ListParagraph"/>
        <w:numPr>
          <w:ilvl w:val="1"/>
          <w:numId w:val="33"/>
        </w:numPr>
        <w:ind w:left="993" w:hanging="567"/>
        <w:jc w:val="both"/>
        <w:rPr>
          <w:sz w:val="24"/>
          <w:szCs w:val="24"/>
        </w:rPr>
      </w:pPr>
      <w:r w:rsidRPr="006D178C">
        <w:rPr>
          <w:color w:val="000000"/>
          <w:sz w:val="24"/>
          <w:szCs w:val="24"/>
        </w:rPr>
        <w:t xml:space="preserve"> Brīvas formas apraksts par veikto vismaz 2 (divu) iepirkuma priekšmetā minēto pakalpojumu sniegšanu, neskaitot Pasūtītāju, norādot pakalpojuma sniegšanas laika posmu, apjomu un klientu kontaktpersonas, ar kurām Pasūtītājs nepieciešamības gadījumā var sazināties, lai pārliecinātos par pretendenta profesionālajām spējām. </w:t>
      </w:r>
    </w:p>
    <w:p w:rsidR="006D178C" w:rsidRPr="006D178C" w:rsidRDefault="006D178C" w:rsidP="006D178C">
      <w:pPr>
        <w:pStyle w:val="ListParagraph"/>
        <w:numPr>
          <w:ilvl w:val="1"/>
          <w:numId w:val="33"/>
        </w:numPr>
        <w:ind w:left="993" w:hanging="567"/>
        <w:jc w:val="both"/>
        <w:rPr>
          <w:sz w:val="24"/>
          <w:szCs w:val="24"/>
        </w:rPr>
      </w:pPr>
      <w:r w:rsidRPr="006D178C">
        <w:rPr>
          <w:sz w:val="24"/>
          <w:szCs w:val="24"/>
        </w:rPr>
        <w:t xml:space="preserve">Spēkā esošas atļaujas (licences) kopija, kas apliecina Pretendenta tiesības sniegt veselības apdrošināšanas pakalpojumus Latvijas Republikas teritorijā. </w:t>
      </w:r>
    </w:p>
    <w:p w:rsidR="006D178C" w:rsidRPr="006D178C" w:rsidRDefault="006D178C" w:rsidP="006D178C">
      <w:pPr>
        <w:pStyle w:val="ListParagraph"/>
        <w:numPr>
          <w:ilvl w:val="1"/>
          <w:numId w:val="33"/>
        </w:numPr>
        <w:ind w:left="993" w:hanging="567"/>
        <w:jc w:val="both"/>
        <w:rPr>
          <w:sz w:val="24"/>
          <w:szCs w:val="24"/>
        </w:rPr>
      </w:pPr>
      <w:r w:rsidRPr="006D178C">
        <w:rPr>
          <w:color w:val="000000"/>
          <w:sz w:val="24"/>
          <w:szCs w:val="24"/>
        </w:rPr>
        <w:t xml:space="preserve">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w:t>
      </w:r>
    </w:p>
    <w:p w:rsidR="006D178C" w:rsidRPr="006D178C" w:rsidRDefault="006D178C" w:rsidP="006D178C">
      <w:pPr>
        <w:pStyle w:val="ListParagraph"/>
        <w:numPr>
          <w:ilvl w:val="1"/>
          <w:numId w:val="33"/>
        </w:numPr>
        <w:ind w:left="993" w:hanging="567"/>
        <w:jc w:val="both"/>
        <w:rPr>
          <w:sz w:val="24"/>
          <w:szCs w:val="24"/>
        </w:rPr>
      </w:pPr>
      <w:r w:rsidRPr="006D178C">
        <w:rPr>
          <w:color w:val="000000"/>
          <w:sz w:val="24"/>
          <w:szCs w:val="24"/>
        </w:rPr>
        <w:t xml:space="preserve">Ja pretendents ir personu apvienība, tad katrs personu apvienības dalībnieks iesniedz Iepirkuma prasību 16.1. - 16.6.punktos minētos dokumentus. Personu apvienības dalībnieki apliecina atbilstību prasībām atbilstoši katras personas atbildības un dalības apjomam. </w:t>
      </w:r>
    </w:p>
    <w:p w:rsidR="006D178C" w:rsidRPr="006D178C" w:rsidRDefault="006D178C" w:rsidP="006D178C">
      <w:pPr>
        <w:pStyle w:val="ListParagraph"/>
        <w:numPr>
          <w:ilvl w:val="1"/>
          <w:numId w:val="33"/>
        </w:numPr>
        <w:ind w:left="993" w:hanging="567"/>
        <w:jc w:val="both"/>
        <w:rPr>
          <w:sz w:val="24"/>
          <w:szCs w:val="24"/>
        </w:rPr>
      </w:pPr>
      <w:r w:rsidRPr="006D178C">
        <w:rPr>
          <w:color w:val="000000"/>
          <w:sz w:val="24"/>
          <w:szCs w:val="24"/>
        </w:rPr>
        <w:t>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 (iepirkuma prasību 16.10.punkts).</w:t>
      </w:r>
    </w:p>
    <w:p w:rsidR="006D178C" w:rsidRPr="006D178C" w:rsidRDefault="006D178C" w:rsidP="006D178C">
      <w:pPr>
        <w:pStyle w:val="ListParagraph"/>
        <w:numPr>
          <w:ilvl w:val="1"/>
          <w:numId w:val="33"/>
        </w:numPr>
        <w:ind w:left="993" w:hanging="567"/>
        <w:jc w:val="both"/>
        <w:rPr>
          <w:sz w:val="24"/>
          <w:szCs w:val="24"/>
        </w:rPr>
      </w:pPr>
      <w:r w:rsidRPr="006D178C">
        <w:rPr>
          <w:color w:val="000000"/>
          <w:sz w:val="24"/>
          <w:szCs w:val="24"/>
        </w:rPr>
        <w:t>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6D178C" w:rsidRPr="006D178C" w:rsidRDefault="006D178C" w:rsidP="006D178C">
      <w:pPr>
        <w:pStyle w:val="ListParagraph"/>
        <w:numPr>
          <w:ilvl w:val="1"/>
          <w:numId w:val="33"/>
        </w:numPr>
        <w:ind w:left="1134" w:hanging="708"/>
        <w:jc w:val="both"/>
        <w:rPr>
          <w:sz w:val="24"/>
          <w:szCs w:val="24"/>
        </w:rPr>
      </w:pPr>
      <w:r w:rsidRPr="006D178C">
        <w:rPr>
          <w:color w:val="000000"/>
          <w:sz w:val="24"/>
          <w:szCs w:val="24"/>
        </w:rPr>
        <w:t>Iepirkuma līguma slēgšanas tiesību iegūšanai personu apvienībai ir jāveic personālsabiedrības reģistrācija normatīvajos aktos noteiktajā kārtībā 10 (desmit) kalendāro dienu laikā no dienas, kad personu apvienība ir atzīta par uzvarētāju.</w:t>
      </w:r>
    </w:p>
    <w:p w:rsidR="006D178C" w:rsidRPr="006D178C" w:rsidRDefault="006D178C" w:rsidP="006D178C">
      <w:pPr>
        <w:pStyle w:val="ListParagraph"/>
        <w:numPr>
          <w:ilvl w:val="1"/>
          <w:numId w:val="33"/>
        </w:numPr>
        <w:ind w:left="1134" w:hanging="708"/>
        <w:jc w:val="both"/>
        <w:rPr>
          <w:sz w:val="24"/>
          <w:szCs w:val="24"/>
        </w:rPr>
      </w:pPr>
      <w:r w:rsidRPr="006D178C">
        <w:rPr>
          <w:color w:val="000000"/>
          <w:sz w:val="24"/>
          <w:szCs w:val="24"/>
        </w:rPr>
        <w:t xml:space="preserve">Ja piedāvājumu iesniedz personālsabiedrība, tad, lai tā tiktu atzīta par pretendentu iepirkumā, ir jāiesniedz personālsabiedrības līguma kopija vai izraksts no līguma, vai cita dokumenta (protokols, vienošanās) kopija, kas apliecina katra personālsabiedrības </w:t>
      </w:r>
      <w:r w:rsidRPr="006D178C">
        <w:rPr>
          <w:color w:val="000000"/>
          <w:sz w:val="24"/>
          <w:szCs w:val="24"/>
        </w:rPr>
        <w:lastRenderedPageBreak/>
        <w:t>biedra kompetenci un atbildības sadalījumu, ja tas nav ietverts personālsabiedrības līgumā vai tā izrakstā.</w:t>
      </w:r>
    </w:p>
    <w:p w:rsidR="006D178C" w:rsidRPr="006D178C" w:rsidRDefault="006D178C" w:rsidP="006D178C">
      <w:pPr>
        <w:pStyle w:val="ListParagraph"/>
        <w:numPr>
          <w:ilvl w:val="1"/>
          <w:numId w:val="33"/>
        </w:numPr>
        <w:ind w:left="1134" w:hanging="708"/>
        <w:jc w:val="both"/>
        <w:rPr>
          <w:sz w:val="24"/>
          <w:szCs w:val="24"/>
        </w:rPr>
      </w:pPr>
      <w:r w:rsidRPr="006D178C">
        <w:rPr>
          <w:color w:val="000000"/>
          <w:sz w:val="24"/>
          <w:szCs w:val="24"/>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6D178C" w:rsidRPr="006D178C" w:rsidRDefault="006D178C" w:rsidP="006D178C">
      <w:pPr>
        <w:pStyle w:val="ListParagraph"/>
        <w:numPr>
          <w:ilvl w:val="1"/>
          <w:numId w:val="33"/>
        </w:numPr>
        <w:ind w:left="1134" w:hanging="708"/>
        <w:jc w:val="both"/>
        <w:rPr>
          <w:sz w:val="24"/>
          <w:szCs w:val="24"/>
        </w:rPr>
      </w:pPr>
      <w:r w:rsidRPr="006D178C">
        <w:rPr>
          <w:color w:val="000000"/>
          <w:sz w:val="24"/>
          <w:szCs w:val="24"/>
        </w:rPr>
        <w:t xml:space="preserve">Ja pretendents līguma izpildē piesaista apakšuzņēmēju, paredzot tam izpildei nodot konkrētu Pakalpojuma daļu un tās vērtība ir 20 procenti no kopējās iepirkuma </w:t>
      </w:r>
      <w:r w:rsidRPr="006D178C">
        <w:rPr>
          <w:sz w:val="24"/>
          <w:szCs w:val="24"/>
        </w:rPr>
        <w:t>līgumcenas vai lielāka, pretendentam jāiesniedz apakšuzņēmēja parakstīts dokuments</w:t>
      </w:r>
      <w:r w:rsidRPr="006D178C">
        <w:rPr>
          <w:color w:val="000000"/>
          <w:sz w:val="24"/>
          <w:szCs w:val="24"/>
        </w:rPr>
        <w:t xml:space="preserve"> (apliecinājums vai vienošanās), kas pierāda apakšuzņēmēja uzņemtās saistības attiecībā uz iepirkuma īstenošanu un piedalīšanos iepirkuma līguma izpildē, kā arī informāciju par to, kuru Pakalpojuma daļu īstenos apakšuzņēmējs.</w:t>
      </w:r>
    </w:p>
    <w:p w:rsidR="006D178C" w:rsidRPr="006D178C" w:rsidRDefault="006D178C" w:rsidP="006D178C">
      <w:pPr>
        <w:pStyle w:val="Heading21"/>
        <w:keepNext/>
        <w:keepLines/>
        <w:numPr>
          <w:ilvl w:val="0"/>
          <w:numId w:val="33"/>
        </w:numPr>
        <w:shd w:val="clear" w:color="auto" w:fill="auto"/>
        <w:tabs>
          <w:tab w:val="left" w:pos="552"/>
        </w:tabs>
        <w:spacing w:before="0" w:after="0" w:line="240" w:lineRule="auto"/>
        <w:ind w:left="560" w:hanging="560"/>
        <w:rPr>
          <w:sz w:val="24"/>
          <w:szCs w:val="24"/>
        </w:rPr>
      </w:pPr>
      <w:r w:rsidRPr="006D178C">
        <w:rPr>
          <w:color w:val="000000"/>
          <w:sz w:val="24"/>
          <w:szCs w:val="24"/>
        </w:rPr>
        <w:t>Finanšu piedāvājums</w:t>
      </w:r>
      <w:bookmarkEnd w:id="4"/>
    </w:p>
    <w:p w:rsidR="006D178C" w:rsidRPr="006D178C" w:rsidRDefault="006D178C" w:rsidP="006D178C">
      <w:pPr>
        <w:pStyle w:val="BodyText4"/>
        <w:numPr>
          <w:ilvl w:val="1"/>
          <w:numId w:val="33"/>
        </w:numPr>
        <w:shd w:val="clear" w:color="auto" w:fill="auto"/>
        <w:tabs>
          <w:tab w:val="left" w:pos="538"/>
        </w:tabs>
        <w:spacing w:after="0" w:line="240" w:lineRule="auto"/>
        <w:ind w:left="1134" w:right="20" w:hanging="567"/>
        <w:jc w:val="both"/>
        <w:rPr>
          <w:sz w:val="24"/>
          <w:szCs w:val="24"/>
        </w:rPr>
      </w:pPr>
      <w:r w:rsidRPr="006D178C">
        <w:rPr>
          <w:color w:val="000000"/>
          <w:sz w:val="24"/>
          <w:szCs w:val="24"/>
        </w:rPr>
        <w:t xml:space="preserve">Finanšu piedāvājumā pretendents norāda cenu </w:t>
      </w:r>
      <w:proofErr w:type="spellStart"/>
      <w:r w:rsidRPr="006D178C">
        <w:rPr>
          <w:rStyle w:val="BodytextItalic"/>
          <w:sz w:val="24"/>
          <w:szCs w:val="24"/>
        </w:rPr>
        <w:t>euro</w:t>
      </w:r>
      <w:proofErr w:type="spellEnd"/>
      <w:r w:rsidRPr="006D178C">
        <w:rPr>
          <w:color w:val="000000"/>
          <w:sz w:val="24"/>
          <w:szCs w:val="24"/>
        </w:rPr>
        <w:t xml:space="preserve"> (EUR) bez pievienotās vērtības nodokļa, aizpildot Finanšu piedāvājuma formu, kas ir Iepirkuma prasību 2.pielikums.</w:t>
      </w:r>
    </w:p>
    <w:p w:rsidR="006D178C" w:rsidRPr="006D178C" w:rsidRDefault="006D178C" w:rsidP="006D178C">
      <w:pPr>
        <w:pStyle w:val="BodyText4"/>
        <w:numPr>
          <w:ilvl w:val="1"/>
          <w:numId w:val="33"/>
        </w:numPr>
        <w:shd w:val="clear" w:color="auto" w:fill="auto"/>
        <w:tabs>
          <w:tab w:val="left" w:pos="558"/>
        </w:tabs>
        <w:spacing w:after="0" w:line="240" w:lineRule="auto"/>
        <w:ind w:left="1134" w:right="20" w:hanging="567"/>
        <w:jc w:val="both"/>
        <w:rPr>
          <w:sz w:val="24"/>
          <w:szCs w:val="24"/>
        </w:rPr>
      </w:pPr>
      <w:r w:rsidRPr="006D178C">
        <w:rPr>
          <w:color w:val="000000"/>
          <w:sz w:val="24"/>
          <w:szCs w:val="24"/>
        </w:rPr>
        <w:t>Pretendentam finanšu piedāvājumā ir jāiekļauj visi nodokļi, nodevas, administratīvās izmaksas, veselības apdrošināšanas kartes un citas izmaksas, kas ir saistītas ar pakalpojuma sniegšanas izmaksām, izņemot pievienotās vērtības nodokli.</w:t>
      </w:r>
    </w:p>
    <w:p w:rsidR="006D178C" w:rsidRPr="006D178C" w:rsidRDefault="006D178C" w:rsidP="006D178C">
      <w:pPr>
        <w:pStyle w:val="BodyText4"/>
        <w:shd w:val="clear" w:color="auto" w:fill="auto"/>
        <w:tabs>
          <w:tab w:val="left" w:pos="558"/>
        </w:tabs>
        <w:spacing w:after="0" w:line="240" w:lineRule="auto"/>
        <w:ind w:right="20" w:firstLine="0"/>
        <w:jc w:val="both"/>
        <w:rPr>
          <w:b/>
          <w:sz w:val="24"/>
          <w:szCs w:val="24"/>
        </w:rPr>
      </w:pPr>
      <w:r w:rsidRPr="006D178C">
        <w:rPr>
          <w:b/>
          <w:sz w:val="24"/>
          <w:szCs w:val="24"/>
        </w:rPr>
        <w:t>18.Piedāvājumu vērtēšana.</w:t>
      </w:r>
    </w:p>
    <w:p w:rsidR="006D178C" w:rsidRPr="006D178C" w:rsidRDefault="006D178C" w:rsidP="006D178C">
      <w:pPr>
        <w:keepNext/>
        <w:keepLines/>
        <w:widowControl w:val="0"/>
        <w:tabs>
          <w:tab w:val="left" w:pos="940"/>
        </w:tabs>
        <w:ind w:left="284"/>
        <w:outlineLvl w:val="2"/>
        <w:rPr>
          <w:rFonts w:eastAsia="Courier New"/>
          <w:b/>
          <w:color w:val="000000"/>
          <w:sz w:val="24"/>
          <w:szCs w:val="24"/>
        </w:rPr>
      </w:pPr>
      <w:bookmarkStart w:id="5" w:name="bookmark47"/>
      <w:r w:rsidRPr="006D178C">
        <w:rPr>
          <w:rFonts w:eastAsia="Courier New"/>
          <w:b/>
          <w:color w:val="000000"/>
          <w:sz w:val="24"/>
          <w:szCs w:val="24"/>
        </w:rPr>
        <w:t>18.1. Piedāvājuma izvēles kritērijs</w:t>
      </w:r>
      <w:bookmarkEnd w:id="5"/>
    </w:p>
    <w:p w:rsidR="006D178C" w:rsidRPr="006D178C" w:rsidRDefault="006D178C" w:rsidP="006D178C">
      <w:pPr>
        <w:widowControl w:val="0"/>
        <w:ind w:left="1134" w:hanging="141"/>
        <w:rPr>
          <w:sz w:val="24"/>
          <w:szCs w:val="24"/>
        </w:rPr>
      </w:pPr>
      <w:r w:rsidRPr="006D178C">
        <w:rPr>
          <w:sz w:val="24"/>
          <w:szCs w:val="24"/>
        </w:rPr>
        <w:t>Atbilstība visām iepirkuma prasībām un saimnieciski izdevīgākais piedāvājums.</w:t>
      </w:r>
    </w:p>
    <w:p w:rsidR="006D178C" w:rsidRPr="006D178C" w:rsidRDefault="006D178C" w:rsidP="006D178C">
      <w:pPr>
        <w:pStyle w:val="ListParagraph"/>
        <w:keepNext/>
        <w:keepLines/>
        <w:widowControl w:val="0"/>
        <w:numPr>
          <w:ilvl w:val="1"/>
          <w:numId w:val="39"/>
        </w:numPr>
        <w:tabs>
          <w:tab w:val="left" w:pos="567"/>
          <w:tab w:val="left" w:pos="851"/>
        </w:tabs>
        <w:ind w:left="567" w:hanging="283"/>
        <w:outlineLvl w:val="2"/>
        <w:rPr>
          <w:rFonts w:eastAsia="Courier New"/>
          <w:b/>
          <w:color w:val="000000"/>
          <w:sz w:val="24"/>
          <w:szCs w:val="24"/>
        </w:rPr>
      </w:pPr>
      <w:bookmarkStart w:id="6" w:name="bookmark48"/>
      <w:r w:rsidRPr="006D178C">
        <w:rPr>
          <w:rFonts w:eastAsia="Courier New"/>
          <w:b/>
          <w:color w:val="000000"/>
          <w:sz w:val="24"/>
          <w:szCs w:val="24"/>
        </w:rPr>
        <w:t>Piedāvājumu vērtēšanas pamatnoteikumi</w:t>
      </w:r>
      <w:bookmarkEnd w:id="6"/>
    </w:p>
    <w:p w:rsidR="006D178C" w:rsidRPr="006D178C" w:rsidRDefault="006D178C" w:rsidP="006D178C">
      <w:pPr>
        <w:pStyle w:val="BodyText4"/>
        <w:shd w:val="clear" w:color="auto" w:fill="auto"/>
        <w:tabs>
          <w:tab w:val="left" w:pos="558"/>
        </w:tabs>
        <w:spacing w:after="0" w:line="240" w:lineRule="auto"/>
        <w:ind w:left="1701" w:right="20" w:hanging="850"/>
        <w:jc w:val="both"/>
        <w:rPr>
          <w:sz w:val="24"/>
          <w:szCs w:val="24"/>
        </w:rPr>
      </w:pPr>
      <w:r w:rsidRPr="006D178C">
        <w:rPr>
          <w:sz w:val="24"/>
          <w:szCs w:val="24"/>
        </w:rPr>
        <w:t xml:space="preserve">18.2.1. </w:t>
      </w:r>
      <w:r w:rsidRPr="006D178C">
        <w:rPr>
          <w:sz w:val="24"/>
          <w:szCs w:val="24"/>
        </w:rPr>
        <w:tab/>
        <w:t>Piedāvājumi, kas iesniegti pēc paziņojumā norādītā termiņa, netiks vērtēti un tiks nosūtīti (atdoti) atpakaļ iesniedzējam neatvērti.</w:t>
      </w:r>
    </w:p>
    <w:p w:rsidR="006D178C" w:rsidRPr="006D178C" w:rsidRDefault="006D178C" w:rsidP="006D178C">
      <w:pPr>
        <w:pStyle w:val="BodyText4"/>
        <w:shd w:val="clear" w:color="auto" w:fill="auto"/>
        <w:tabs>
          <w:tab w:val="left" w:pos="558"/>
        </w:tabs>
        <w:spacing w:after="0" w:line="240" w:lineRule="auto"/>
        <w:ind w:left="1701" w:right="20" w:hanging="850"/>
        <w:jc w:val="both"/>
        <w:rPr>
          <w:sz w:val="24"/>
          <w:szCs w:val="24"/>
        </w:rPr>
      </w:pPr>
      <w:r w:rsidRPr="006D178C">
        <w:rPr>
          <w:sz w:val="24"/>
          <w:szCs w:val="24"/>
        </w:rPr>
        <w:t>18.2.2. Piedāvājumu vērtēšanas laikā iepirkumu komisija pārbauda pretendenta atbilstību visām noteiktajām pretendentu kvalifikācijas un iepirkuma prasībām.</w:t>
      </w:r>
    </w:p>
    <w:p w:rsidR="006D178C" w:rsidRPr="006D178C" w:rsidRDefault="006D178C" w:rsidP="006D178C">
      <w:pPr>
        <w:pStyle w:val="BodyText4"/>
        <w:numPr>
          <w:ilvl w:val="2"/>
          <w:numId w:val="40"/>
        </w:numPr>
        <w:shd w:val="clear" w:color="auto" w:fill="auto"/>
        <w:tabs>
          <w:tab w:val="left" w:pos="709"/>
        </w:tabs>
        <w:spacing w:after="0" w:line="240" w:lineRule="auto"/>
        <w:ind w:left="1701" w:right="23" w:hanging="850"/>
        <w:jc w:val="both"/>
        <w:rPr>
          <w:sz w:val="24"/>
          <w:szCs w:val="24"/>
        </w:rPr>
      </w:pPr>
      <w:r w:rsidRPr="006D178C">
        <w:rPr>
          <w:sz w:val="24"/>
          <w:szCs w:val="24"/>
        </w:rPr>
        <w:t>Pretendenta atbilstības pārbaudi iepirkumu prasību 15.1.2.punktam un 15.1.3. punktam, iepirkuma komisija veiks saskaņā ar Publisko iepirkumu likuma 9.</w:t>
      </w:r>
      <w:r w:rsidRPr="006D178C">
        <w:rPr>
          <w:sz w:val="24"/>
          <w:szCs w:val="24"/>
          <w:vertAlign w:val="superscript"/>
        </w:rPr>
        <w:t xml:space="preserve"> </w:t>
      </w:r>
      <w:r w:rsidRPr="006D178C">
        <w:rPr>
          <w:sz w:val="24"/>
          <w:szCs w:val="24"/>
        </w:rPr>
        <w:t>panta astotās un devītās daļas nosacījumiem, bet 15.1.1.punktam - saskaņā ar Publisko iepirkumu likuma 42.panta otrās daļas 1.punktā noteikto;</w:t>
      </w:r>
    </w:p>
    <w:p w:rsidR="006D178C" w:rsidRPr="006D178C" w:rsidRDefault="006D178C" w:rsidP="006D178C">
      <w:pPr>
        <w:pStyle w:val="BodyText4"/>
        <w:numPr>
          <w:ilvl w:val="2"/>
          <w:numId w:val="40"/>
        </w:numPr>
        <w:shd w:val="clear" w:color="auto" w:fill="auto"/>
        <w:tabs>
          <w:tab w:val="left" w:pos="558"/>
        </w:tabs>
        <w:spacing w:after="0" w:line="240" w:lineRule="auto"/>
        <w:ind w:left="1701" w:right="20" w:hanging="850"/>
        <w:jc w:val="both"/>
        <w:rPr>
          <w:sz w:val="24"/>
          <w:szCs w:val="24"/>
        </w:rPr>
      </w:pPr>
      <w:r w:rsidRPr="006D178C">
        <w:rPr>
          <w:sz w:val="24"/>
          <w:szCs w:val="24"/>
        </w:rPr>
        <w:t>Ja pretendents neatbilst kādai no pretendentu atlases prasībām, iepirkuma komisija pretendentu izslēdz no turpmākās dalības iepirkuma procedūrā un tā piedāvājumu tālāk neizskata.</w:t>
      </w:r>
    </w:p>
    <w:p w:rsidR="006D178C" w:rsidRPr="006D178C" w:rsidRDefault="006D178C" w:rsidP="006D178C">
      <w:pPr>
        <w:pStyle w:val="ListParagraph"/>
        <w:keepNext/>
        <w:keepLines/>
        <w:widowControl w:val="0"/>
        <w:numPr>
          <w:ilvl w:val="1"/>
          <w:numId w:val="40"/>
        </w:numPr>
        <w:tabs>
          <w:tab w:val="left" w:pos="709"/>
        </w:tabs>
        <w:ind w:left="993"/>
        <w:outlineLvl w:val="2"/>
        <w:rPr>
          <w:rFonts w:eastAsia="Courier New"/>
          <w:b/>
          <w:color w:val="000000"/>
          <w:sz w:val="24"/>
          <w:szCs w:val="24"/>
        </w:rPr>
      </w:pPr>
      <w:bookmarkStart w:id="7" w:name="bookmark51"/>
      <w:r w:rsidRPr="006D178C">
        <w:rPr>
          <w:rFonts w:eastAsia="Courier New"/>
          <w:b/>
          <w:color w:val="000000"/>
          <w:sz w:val="24"/>
          <w:szCs w:val="24"/>
        </w:rPr>
        <w:t>Tehniskā piedāvājuma atbilstības pārbaude</w:t>
      </w:r>
      <w:bookmarkEnd w:id="7"/>
    </w:p>
    <w:p w:rsidR="006D178C" w:rsidRPr="006D178C" w:rsidRDefault="006D178C" w:rsidP="006D178C">
      <w:pPr>
        <w:widowControl w:val="0"/>
        <w:tabs>
          <w:tab w:val="left" w:pos="1560"/>
        </w:tabs>
        <w:ind w:left="1560" w:right="20" w:hanging="709"/>
        <w:jc w:val="both"/>
        <w:rPr>
          <w:sz w:val="24"/>
          <w:szCs w:val="24"/>
        </w:rPr>
      </w:pPr>
      <w:r w:rsidRPr="006D178C">
        <w:rPr>
          <w:sz w:val="24"/>
          <w:szCs w:val="24"/>
        </w:rPr>
        <w:t>18.3.1.Iepirkuma komisija novērtē katra tehniskā piedāvājuma atbilstību Tehniskajai specifikācijai un tehniskajam piedāvājumam (2.pielikums).</w:t>
      </w:r>
    </w:p>
    <w:p w:rsidR="006D178C" w:rsidRPr="006D178C" w:rsidRDefault="006D178C" w:rsidP="006D178C">
      <w:pPr>
        <w:widowControl w:val="0"/>
        <w:tabs>
          <w:tab w:val="left" w:pos="1560"/>
        </w:tabs>
        <w:ind w:left="1560" w:right="20" w:hanging="709"/>
        <w:jc w:val="both"/>
        <w:rPr>
          <w:sz w:val="24"/>
          <w:szCs w:val="24"/>
        </w:rPr>
      </w:pPr>
      <w:r w:rsidRPr="006D178C">
        <w:rPr>
          <w:sz w:val="24"/>
          <w:szCs w:val="24"/>
        </w:rPr>
        <w:t>18.3.2.Jebkuri nosacījumi, izņēmumi un papildu informācija ir iekļaujama Tehniskās specifikācijas un tehniskā piedāvājuma tabulā.</w:t>
      </w:r>
    </w:p>
    <w:p w:rsidR="006D178C" w:rsidRPr="006D178C" w:rsidRDefault="006D178C" w:rsidP="006D178C">
      <w:pPr>
        <w:widowControl w:val="0"/>
        <w:numPr>
          <w:ilvl w:val="2"/>
          <w:numId w:val="40"/>
        </w:numPr>
        <w:tabs>
          <w:tab w:val="left" w:pos="1560"/>
        </w:tabs>
        <w:ind w:left="1560" w:right="23" w:hanging="709"/>
        <w:jc w:val="both"/>
        <w:rPr>
          <w:sz w:val="24"/>
          <w:szCs w:val="24"/>
        </w:rPr>
      </w:pPr>
      <w:r w:rsidRPr="006D178C">
        <w:rPr>
          <w:sz w:val="24"/>
          <w:szCs w:val="24"/>
        </w:rPr>
        <w:t>Ja pretendents nenodrošina visas tehniskajā specifikācijā minētās prasības, iepirkuma komisija attiecīgo pretendentu izslēdz no turpmākās dalības iepirkuma procedūrā un tā piedāvājumu tālāk neizskata.</w:t>
      </w:r>
    </w:p>
    <w:p w:rsidR="006D178C" w:rsidRPr="006D178C" w:rsidRDefault="006D178C" w:rsidP="006D178C">
      <w:pPr>
        <w:widowControl w:val="0"/>
        <w:tabs>
          <w:tab w:val="left" w:pos="562"/>
        </w:tabs>
        <w:spacing w:line="250" w:lineRule="exact"/>
        <w:ind w:left="426" w:right="23"/>
        <w:jc w:val="both"/>
        <w:rPr>
          <w:b/>
          <w:sz w:val="24"/>
          <w:szCs w:val="24"/>
        </w:rPr>
      </w:pPr>
      <w:bookmarkStart w:id="8" w:name="bookmark52"/>
      <w:r w:rsidRPr="006D178C">
        <w:rPr>
          <w:b/>
          <w:sz w:val="24"/>
          <w:szCs w:val="24"/>
        </w:rPr>
        <w:t>18.4. Piedāvājuma izvēle</w:t>
      </w:r>
      <w:bookmarkEnd w:id="8"/>
    </w:p>
    <w:p w:rsidR="006D178C" w:rsidRPr="006D178C" w:rsidRDefault="006D178C" w:rsidP="006D178C">
      <w:pPr>
        <w:widowControl w:val="0"/>
        <w:tabs>
          <w:tab w:val="left" w:pos="562"/>
        </w:tabs>
        <w:ind w:left="1701" w:right="20" w:hanging="708"/>
        <w:jc w:val="both"/>
        <w:rPr>
          <w:sz w:val="24"/>
          <w:szCs w:val="24"/>
        </w:rPr>
      </w:pPr>
      <w:r w:rsidRPr="006D178C">
        <w:rPr>
          <w:sz w:val="24"/>
          <w:szCs w:val="24"/>
        </w:rPr>
        <w:t>18.4.1.Iepirkuma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rsidR="006D178C" w:rsidRPr="006D178C" w:rsidRDefault="006D178C" w:rsidP="006D178C">
      <w:pPr>
        <w:widowControl w:val="0"/>
        <w:tabs>
          <w:tab w:val="left" w:pos="582"/>
        </w:tabs>
        <w:ind w:left="1701" w:right="23" w:hanging="708"/>
        <w:jc w:val="both"/>
        <w:rPr>
          <w:sz w:val="24"/>
          <w:szCs w:val="24"/>
        </w:rPr>
      </w:pPr>
      <w:r w:rsidRPr="006D178C">
        <w:rPr>
          <w:sz w:val="24"/>
          <w:szCs w:val="24"/>
        </w:rPr>
        <w:t>18.4.2.Pretendentu atbilstības pārbaudē iepirkuma komisijas vērtē prasībām atbilstošos piedāvājumus pēc saimnieciski izdevīgākā piedāvājuma noteikšanas kritērijiem.</w:t>
      </w:r>
    </w:p>
    <w:p w:rsidR="006D178C" w:rsidRPr="006D178C" w:rsidRDefault="006D178C" w:rsidP="006D178C">
      <w:pPr>
        <w:widowControl w:val="0"/>
        <w:tabs>
          <w:tab w:val="left" w:pos="582"/>
        </w:tabs>
        <w:ind w:left="1701" w:right="23" w:hanging="708"/>
        <w:jc w:val="both"/>
        <w:rPr>
          <w:sz w:val="24"/>
          <w:szCs w:val="24"/>
        </w:rPr>
      </w:pPr>
      <w:r w:rsidRPr="006D178C">
        <w:rPr>
          <w:sz w:val="24"/>
          <w:szCs w:val="24"/>
        </w:rPr>
        <w:t>18.4.3.Iepirkuma komisija izvērtē katru piedāvājumu atsevišķi. Par izdevīgāko tiek atzīts piedāvājums, kurš ir saņēmis vislielāko punktu skaitu (S) saskaņā ar pievienoto piedāvājumu vērtēšanas tabulu - 18.5.punkts.</w:t>
      </w:r>
    </w:p>
    <w:p w:rsidR="006D178C" w:rsidRPr="006D178C" w:rsidRDefault="006D178C" w:rsidP="006D178C">
      <w:pPr>
        <w:widowControl w:val="0"/>
        <w:tabs>
          <w:tab w:val="left" w:pos="582"/>
        </w:tabs>
        <w:spacing w:line="250" w:lineRule="exact"/>
        <w:ind w:right="23" w:firstLine="426"/>
        <w:jc w:val="both"/>
        <w:rPr>
          <w:b/>
          <w:sz w:val="24"/>
          <w:szCs w:val="24"/>
        </w:rPr>
      </w:pPr>
      <w:r w:rsidRPr="006D178C">
        <w:rPr>
          <w:b/>
          <w:sz w:val="24"/>
          <w:szCs w:val="24"/>
        </w:rPr>
        <w:t>18.5. Vērtēšanas kritēriju 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095"/>
        <w:gridCol w:w="1966"/>
      </w:tblGrid>
      <w:tr w:rsidR="006D178C" w:rsidRPr="006D178C" w:rsidTr="0000288C">
        <w:trPr>
          <w:cantSplit/>
          <w:tblHeader/>
          <w:jc w:val="center"/>
        </w:trPr>
        <w:tc>
          <w:tcPr>
            <w:tcW w:w="692" w:type="dxa"/>
            <w:shd w:val="clear" w:color="auto" w:fill="D9D9D9" w:themeFill="background1" w:themeFillShade="D9"/>
            <w:vAlign w:val="center"/>
          </w:tcPr>
          <w:p w:rsidR="006D178C" w:rsidRPr="006D178C" w:rsidRDefault="006D178C" w:rsidP="0000288C">
            <w:pPr>
              <w:widowControl w:val="0"/>
              <w:tabs>
                <w:tab w:val="num" w:pos="480"/>
              </w:tabs>
              <w:jc w:val="center"/>
              <w:rPr>
                <w:rFonts w:eastAsia="Courier New"/>
                <w:b/>
                <w:color w:val="000000"/>
                <w:sz w:val="24"/>
                <w:szCs w:val="24"/>
              </w:rPr>
            </w:pPr>
            <w:r w:rsidRPr="006D178C">
              <w:rPr>
                <w:rFonts w:eastAsia="Courier New"/>
                <w:b/>
                <w:color w:val="000000"/>
                <w:sz w:val="24"/>
                <w:szCs w:val="24"/>
              </w:rPr>
              <w:t>Nr.</w:t>
            </w:r>
          </w:p>
        </w:tc>
        <w:tc>
          <w:tcPr>
            <w:tcW w:w="6095" w:type="dxa"/>
            <w:shd w:val="clear" w:color="auto" w:fill="D9D9D9" w:themeFill="background1" w:themeFillShade="D9"/>
            <w:vAlign w:val="center"/>
          </w:tcPr>
          <w:p w:rsidR="006D178C" w:rsidRPr="006D178C" w:rsidRDefault="006D178C" w:rsidP="0000288C">
            <w:pPr>
              <w:widowControl w:val="0"/>
              <w:tabs>
                <w:tab w:val="num" w:pos="480"/>
              </w:tabs>
              <w:jc w:val="center"/>
              <w:rPr>
                <w:rFonts w:eastAsia="Courier New"/>
                <w:b/>
                <w:bCs/>
                <w:color w:val="000000"/>
                <w:sz w:val="24"/>
                <w:szCs w:val="24"/>
              </w:rPr>
            </w:pPr>
            <w:r w:rsidRPr="006D178C">
              <w:rPr>
                <w:rFonts w:eastAsia="Courier New"/>
                <w:b/>
                <w:bCs/>
                <w:color w:val="000000"/>
                <w:sz w:val="24"/>
                <w:szCs w:val="24"/>
              </w:rPr>
              <w:t>Novērtēšanas objekts un vērtēšanas kritēriji</w:t>
            </w:r>
          </w:p>
        </w:tc>
        <w:tc>
          <w:tcPr>
            <w:tcW w:w="1966" w:type="dxa"/>
            <w:shd w:val="clear" w:color="auto" w:fill="D9D9D9" w:themeFill="background1" w:themeFillShade="D9"/>
            <w:vAlign w:val="center"/>
          </w:tcPr>
          <w:p w:rsidR="006D178C" w:rsidRPr="006D178C" w:rsidRDefault="006D178C" w:rsidP="0000288C">
            <w:pPr>
              <w:keepLines/>
              <w:widowControl w:val="0"/>
              <w:tabs>
                <w:tab w:val="num" w:pos="480"/>
              </w:tabs>
              <w:jc w:val="center"/>
              <w:outlineLvl w:val="1"/>
              <w:rPr>
                <w:rFonts w:eastAsiaTheme="majorEastAsia"/>
                <w:b/>
                <w:bCs/>
                <w:sz w:val="24"/>
                <w:szCs w:val="24"/>
              </w:rPr>
            </w:pPr>
            <w:r w:rsidRPr="006D178C">
              <w:rPr>
                <w:rFonts w:eastAsiaTheme="majorEastAsia"/>
                <w:b/>
                <w:bCs/>
                <w:sz w:val="24"/>
                <w:szCs w:val="24"/>
              </w:rPr>
              <w:t>Maksimālais punktu skaits</w:t>
            </w:r>
          </w:p>
        </w:tc>
      </w:tr>
      <w:tr w:rsidR="006D178C" w:rsidRPr="006D178C" w:rsidTr="0000288C">
        <w:trPr>
          <w:cantSplit/>
          <w:jc w:val="center"/>
        </w:trPr>
        <w:tc>
          <w:tcPr>
            <w:tcW w:w="6787" w:type="dxa"/>
            <w:gridSpan w:val="2"/>
          </w:tcPr>
          <w:p w:rsidR="006D178C" w:rsidRPr="006D178C" w:rsidRDefault="006D178C" w:rsidP="0000288C">
            <w:pPr>
              <w:widowControl w:val="0"/>
              <w:tabs>
                <w:tab w:val="num" w:pos="480"/>
              </w:tabs>
              <w:jc w:val="center"/>
              <w:rPr>
                <w:rFonts w:eastAsia="Courier New"/>
                <w:b/>
                <w:bCs/>
                <w:color w:val="000000"/>
                <w:sz w:val="24"/>
                <w:szCs w:val="24"/>
              </w:rPr>
            </w:pPr>
            <w:r w:rsidRPr="006D178C">
              <w:rPr>
                <w:rFonts w:eastAsia="Courier New"/>
                <w:b/>
                <w:bCs/>
                <w:color w:val="000000"/>
                <w:sz w:val="24"/>
                <w:szCs w:val="24"/>
              </w:rPr>
              <w:t>Cena</w:t>
            </w:r>
          </w:p>
        </w:tc>
        <w:tc>
          <w:tcPr>
            <w:tcW w:w="1966" w:type="dxa"/>
          </w:tcPr>
          <w:p w:rsidR="006D178C" w:rsidRPr="006D178C" w:rsidRDefault="006D178C" w:rsidP="0000288C">
            <w:pPr>
              <w:widowControl w:val="0"/>
              <w:tabs>
                <w:tab w:val="num" w:pos="480"/>
              </w:tabs>
              <w:jc w:val="center"/>
              <w:rPr>
                <w:rFonts w:eastAsia="Courier New"/>
                <w:b/>
                <w:bCs/>
                <w:color w:val="000000"/>
                <w:sz w:val="24"/>
                <w:szCs w:val="24"/>
              </w:rPr>
            </w:pPr>
            <w:r w:rsidRPr="006D178C">
              <w:rPr>
                <w:rFonts w:eastAsia="Courier New"/>
                <w:b/>
                <w:bCs/>
                <w:color w:val="000000"/>
                <w:sz w:val="24"/>
                <w:szCs w:val="24"/>
              </w:rPr>
              <w:t>5</w:t>
            </w:r>
          </w:p>
        </w:tc>
      </w:tr>
      <w:tr w:rsidR="006D178C" w:rsidRPr="006D178C" w:rsidTr="0000288C">
        <w:trPr>
          <w:cantSplit/>
          <w:jc w:val="center"/>
        </w:trPr>
        <w:tc>
          <w:tcPr>
            <w:tcW w:w="692" w:type="dxa"/>
          </w:tcPr>
          <w:p w:rsidR="006D178C" w:rsidRPr="006D178C" w:rsidRDefault="006D178C" w:rsidP="0000288C">
            <w:pPr>
              <w:widowControl w:val="0"/>
              <w:tabs>
                <w:tab w:val="num" w:pos="480"/>
              </w:tabs>
              <w:jc w:val="both"/>
              <w:rPr>
                <w:rFonts w:eastAsia="Courier New"/>
                <w:color w:val="000000"/>
                <w:sz w:val="24"/>
                <w:szCs w:val="24"/>
              </w:rPr>
            </w:pPr>
            <w:r w:rsidRPr="006D178C">
              <w:rPr>
                <w:rFonts w:eastAsia="Courier New"/>
                <w:color w:val="000000"/>
                <w:sz w:val="24"/>
                <w:szCs w:val="24"/>
              </w:rPr>
              <w:lastRenderedPageBreak/>
              <w:t>P1.</w:t>
            </w:r>
          </w:p>
        </w:tc>
        <w:tc>
          <w:tcPr>
            <w:tcW w:w="6095" w:type="dxa"/>
          </w:tcPr>
          <w:p w:rsidR="006D178C" w:rsidRPr="006D178C" w:rsidRDefault="006D178C" w:rsidP="0000288C">
            <w:pPr>
              <w:widowControl w:val="0"/>
              <w:tabs>
                <w:tab w:val="num" w:pos="480"/>
              </w:tabs>
              <w:jc w:val="both"/>
              <w:rPr>
                <w:rFonts w:eastAsia="Courier New"/>
                <w:color w:val="000000"/>
                <w:sz w:val="24"/>
                <w:szCs w:val="24"/>
              </w:rPr>
            </w:pPr>
            <w:r w:rsidRPr="006D178C">
              <w:rPr>
                <w:rFonts w:eastAsia="Courier New"/>
                <w:color w:val="000000"/>
                <w:sz w:val="24"/>
                <w:szCs w:val="24"/>
              </w:rPr>
              <w:t>Kopējā veselības apdrošināšanas pamatprogrammas cena.</w:t>
            </w:r>
          </w:p>
        </w:tc>
        <w:tc>
          <w:tcPr>
            <w:tcW w:w="1966" w:type="dxa"/>
          </w:tcPr>
          <w:p w:rsidR="006D178C" w:rsidRPr="006D178C" w:rsidRDefault="006D178C" w:rsidP="0000288C">
            <w:pPr>
              <w:widowControl w:val="0"/>
              <w:tabs>
                <w:tab w:val="num" w:pos="480"/>
              </w:tabs>
              <w:jc w:val="center"/>
              <w:rPr>
                <w:rFonts w:eastAsia="Courier New"/>
                <w:color w:val="000000"/>
                <w:sz w:val="24"/>
                <w:szCs w:val="24"/>
              </w:rPr>
            </w:pPr>
            <w:r w:rsidRPr="006D178C">
              <w:rPr>
                <w:rFonts w:eastAsia="Courier New"/>
                <w:color w:val="000000"/>
                <w:sz w:val="24"/>
                <w:szCs w:val="24"/>
              </w:rPr>
              <w:t>5</w:t>
            </w:r>
          </w:p>
        </w:tc>
      </w:tr>
      <w:tr w:rsidR="006D178C" w:rsidRPr="006D178C" w:rsidTr="0000288C">
        <w:trPr>
          <w:cantSplit/>
          <w:jc w:val="center"/>
        </w:trPr>
        <w:tc>
          <w:tcPr>
            <w:tcW w:w="6787" w:type="dxa"/>
            <w:gridSpan w:val="2"/>
          </w:tcPr>
          <w:p w:rsidR="006D178C" w:rsidRPr="006D178C" w:rsidRDefault="006D178C" w:rsidP="0000288C">
            <w:pPr>
              <w:widowControl w:val="0"/>
              <w:tabs>
                <w:tab w:val="num" w:pos="480"/>
              </w:tabs>
              <w:jc w:val="center"/>
              <w:rPr>
                <w:rFonts w:eastAsia="Courier New"/>
                <w:b/>
                <w:bCs/>
                <w:color w:val="000000"/>
                <w:sz w:val="24"/>
                <w:szCs w:val="24"/>
              </w:rPr>
            </w:pPr>
            <w:r w:rsidRPr="006D178C">
              <w:rPr>
                <w:rFonts w:eastAsia="Courier New"/>
                <w:b/>
                <w:bCs/>
                <w:color w:val="000000"/>
                <w:sz w:val="24"/>
                <w:szCs w:val="24"/>
              </w:rPr>
              <w:t>Kvalitāte</w:t>
            </w:r>
          </w:p>
        </w:tc>
        <w:tc>
          <w:tcPr>
            <w:tcW w:w="1966" w:type="dxa"/>
          </w:tcPr>
          <w:p w:rsidR="006D178C" w:rsidRPr="006D178C" w:rsidRDefault="006D178C" w:rsidP="0000288C">
            <w:pPr>
              <w:widowControl w:val="0"/>
              <w:tabs>
                <w:tab w:val="num" w:pos="480"/>
              </w:tabs>
              <w:jc w:val="center"/>
              <w:rPr>
                <w:rFonts w:eastAsia="Courier New"/>
                <w:b/>
                <w:bCs/>
                <w:color w:val="000000"/>
                <w:sz w:val="24"/>
                <w:szCs w:val="24"/>
              </w:rPr>
            </w:pPr>
            <w:r w:rsidRPr="006D178C">
              <w:rPr>
                <w:rFonts w:eastAsia="Courier New"/>
                <w:b/>
                <w:bCs/>
                <w:color w:val="000000"/>
                <w:sz w:val="24"/>
                <w:szCs w:val="24"/>
              </w:rPr>
              <w:t>95</w:t>
            </w:r>
          </w:p>
        </w:tc>
      </w:tr>
      <w:tr w:rsidR="006D178C" w:rsidRPr="006D178C" w:rsidTr="0000288C">
        <w:trPr>
          <w:cantSplit/>
          <w:jc w:val="center"/>
        </w:trPr>
        <w:tc>
          <w:tcPr>
            <w:tcW w:w="692" w:type="dxa"/>
          </w:tcPr>
          <w:p w:rsidR="006D178C" w:rsidRPr="006D178C" w:rsidRDefault="006D178C" w:rsidP="0000288C">
            <w:pPr>
              <w:widowControl w:val="0"/>
              <w:tabs>
                <w:tab w:val="num" w:pos="480"/>
              </w:tabs>
              <w:jc w:val="both"/>
              <w:rPr>
                <w:rFonts w:eastAsia="Courier New"/>
                <w:color w:val="000000"/>
                <w:sz w:val="24"/>
                <w:szCs w:val="24"/>
              </w:rPr>
            </w:pPr>
            <w:r w:rsidRPr="006D178C">
              <w:rPr>
                <w:rFonts w:eastAsia="Courier New"/>
                <w:color w:val="000000"/>
                <w:sz w:val="24"/>
                <w:szCs w:val="24"/>
              </w:rPr>
              <w:t>P2.</w:t>
            </w:r>
          </w:p>
        </w:tc>
        <w:tc>
          <w:tcPr>
            <w:tcW w:w="6095" w:type="dxa"/>
          </w:tcPr>
          <w:p w:rsidR="006D178C" w:rsidRPr="006D178C" w:rsidRDefault="006D178C" w:rsidP="0000288C">
            <w:pPr>
              <w:widowControl w:val="0"/>
              <w:tabs>
                <w:tab w:val="num" w:pos="480"/>
                <w:tab w:val="num" w:pos="1260"/>
              </w:tabs>
              <w:ind w:left="46"/>
              <w:jc w:val="both"/>
              <w:rPr>
                <w:rFonts w:eastAsia="Courier New"/>
                <w:color w:val="000000"/>
                <w:sz w:val="24"/>
                <w:szCs w:val="24"/>
              </w:rPr>
            </w:pPr>
            <w:r w:rsidRPr="006D178C">
              <w:rPr>
                <w:rFonts w:eastAsia="Courier New"/>
                <w:color w:val="000000"/>
                <w:sz w:val="24"/>
                <w:szCs w:val="24"/>
              </w:rPr>
              <w:t xml:space="preserve">Piedāvātais </w:t>
            </w:r>
            <w:proofErr w:type="spellStart"/>
            <w:r w:rsidRPr="006D178C">
              <w:rPr>
                <w:rFonts w:eastAsia="Courier New"/>
                <w:color w:val="000000"/>
                <w:sz w:val="24"/>
                <w:szCs w:val="24"/>
              </w:rPr>
              <w:t>līgumorganizāciju</w:t>
            </w:r>
            <w:proofErr w:type="spellEnd"/>
            <w:r w:rsidRPr="006D178C">
              <w:rPr>
                <w:rFonts w:eastAsia="Courier New"/>
                <w:color w:val="000000"/>
                <w:sz w:val="24"/>
                <w:szCs w:val="24"/>
              </w:rPr>
              <w:t xml:space="preserve"> tīkls (izkliedētība, daudzums), apmaksa tiešsaistē (</w:t>
            </w:r>
            <w:proofErr w:type="spellStart"/>
            <w:r w:rsidRPr="006D178C">
              <w:rPr>
                <w:rFonts w:eastAsia="Courier New"/>
                <w:color w:val="000000"/>
                <w:sz w:val="24"/>
                <w:szCs w:val="24"/>
              </w:rPr>
              <w:t>online</w:t>
            </w:r>
            <w:proofErr w:type="spellEnd"/>
            <w:r w:rsidRPr="006D178C">
              <w:rPr>
                <w:rFonts w:eastAsia="Courier New"/>
                <w:color w:val="000000"/>
                <w:sz w:val="24"/>
                <w:szCs w:val="24"/>
              </w:rPr>
              <w:t>) ar darbinieka individuālo veselības karti.</w:t>
            </w:r>
          </w:p>
        </w:tc>
        <w:tc>
          <w:tcPr>
            <w:tcW w:w="1966" w:type="dxa"/>
          </w:tcPr>
          <w:p w:rsidR="006D178C" w:rsidRPr="006D178C" w:rsidRDefault="006D178C" w:rsidP="0000288C">
            <w:pPr>
              <w:widowControl w:val="0"/>
              <w:tabs>
                <w:tab w:val="num" w:pos="480"/>
              </w:tabs>
              <w:jc w:val="center"/>
              <w:rPr>
                <w:rFonts w:eastAsia="Courier New"/>
                <w:color w:val="000000"/>
                <w:sz w:val="24"/>
                <w:szCs w:val="24"/>
              </w:rPr>
            </w:pPr>
          </w:p>
          <w:p w:rsidR="006D178C" w:rsidRPr="006D178C" w:rsidRDefault="006D178C" w:rsidP="0000288C">
            <w:pPr>
              <w:widowControl w:val="0"/>
              <w:tabs>
                <w:tab w:val="num" w:pos="480"/>
              </w:tabs>
              <w:jc w:val="center"/>
              <w:rPr>
                <w:rFonts w:eastAsia="Courier New"/>
                <w:color w:val="000000"/>
                <w:sz w:val="24"/>
                <w:szCs w:val="24"/>
              </w:rPr>
            </w:pPr>
            <w:r w:rsidRPr="006D178C">
              <w:rPr>
                <w:rFonts w:eastAsia="Courier New"/>
                <w:color w:val="000000"/>
                <w:sz w:val="24"/>
                <w:szCs w:val="24"/>
              </w:rPr>
              <w:t>15</w:t>
            </w:r>
          </w:p>
          <w:p w:rsidR="006D178C" w:rsidRPr="006D178C" w:rsidRDefault="006D178C" w:rsidP="0000288C">
            <w:pPr>
              <w:widowControl w:val="0"/>
              <w:tabs>
                <w:tab w:val="num" w:pos="480"/>
              </w:tabs>
              <w:jc w:val="center"/>
              <w:rPr>
                <w:rFonts w:eastAsia="Courier New"/>
                <w:color w:val="000000"/>
                <w:sz w:val="24"/>
                <w:szCs w:val="24"/>
              </w:rPr>
            </w:pPr>
            <w:r w:rsidRPr="006D178C">
              <w:rPr>
                <w:rFonts w:eastAsia="Courier New"/>
                <w:color w:val="000000"/>
                <w:sz w:val="24"/>
                <w:szCs w:val="24"/>
              </w:rPr>
              <w:t xml:space="preserve"> </w:t>
            </w:r>
          </w:p>
        </w:tc>
      </w:tr>
      <w:tr w:rsidR="006D178C" w:rsidRPr="006D178C" w:rsidTr="0000288C">
        <w:trPr>
          <w:cantSplit/>
          <w:jc w:val="center"/>
        </w:trPr>
        <w:tc>
          <w:tcPr>
            <w:tcW w:w="692" w:type="dxa"/>
          </w:tcPr>
          <w:p w:rsidR="006D178C" w:rsidRPr="006D178C" w:rsidRDefault="006D178C" w:rsidP="0000288C">
            <w:pPr>
              <w:widowControl w:val="0"/>
              <w:tabs>
                <w:tab w:val="num" w:pos="480"/>
              </w:tabs>
              <w:ind w:left="-130" w:firstLine="130"/>
              <w:jc w:val="both"/>
              <w:rPr>
                <w:rFonts w:eastAsia="Courier New"/>
                <w:color w:val="000000"/>
                <w:sz w:val="24"/>
                <w:szCs w:val="24"/>
              </w:rPr>
            </w:pPr>
            <w:r w:rsidRPr="006D178C">
              <w:rPr>
                <w:rFonts w:eastAsia="Courier New"/>
                <w:color w:val="000000"/>
                <w:sz w:val="24"/>
                <w:szCs w:val="24"/>
              </w:rPr>
              <w:t>P3.</w:t>
            </w:r>
          </w:p>
        </w:tc>
        <w:tc>
          <w:tcPr>
            <w:tcW w:w="6095" w:type="dxa"/>
          </w:tcPr>
          <w:p w:rsidR="006D178C" w:rsidRPr="006D178C" w:rsidRDefault="006D178C" w:rsidP="0000288C">
            <w:pPr>
              <w:widowControl w:val="0"/>
              <w:tabs>
                <w:tab w:val="num" w:pos="480"/>
              </w:tabs>
              <w:jc w:val="both"/>
              <w:rPr>
                <w:sz w:val="24"/>
                <w:szCs w:val="24"/>
              </w:rPr>
            </w:pPr>
            <w:r w:rsidRPr="006D178C">
              <w:rPr>
                <w:sz w:val="24"/>
                <w:szCs w:val="24"/>
              </w:rPr>
              <w:t xml:space="preserve">Piedāvātās ambulatorās ārstēšanas apdrošinājuma summa un pakalpojumu segums (cenas, pēc kurām tiek apmaksāti pakalpojumi, apmaksājamo un neapmaksājamo pakalpojumu klāsts, apdrošinājumu summu </w:t>
            </w:r>
            <w:proofErr w:type="spellStart"/>
            <w:r w:rsidRPr="006D178C">
              <w:rPr>
                <w:sz w:val="24"/>
                <w:szCs w:val="24"/>
              </w:rPr>
              <w:t>apakšlimiti</w:t>
            </w:r>
            <w:proofErr w:type="spellEnd"/>
            <w:r w:rsidRPr="006D178C">
              <w:rPr>
                <w:sz w:val="24"/>
                <w:szCs w:val="24"/>
              </w:rPr>
              <w:t>, izņēmumi un ierobežojumi).</w:t>
            </w:r>
          </w:p>
        </w:tc>
        <w:tc>
          <w:tcPr>
            <w:tcW w:w="1966" w:type="dxa"/>
          </w:tcPr>
          <w:p w:rsidR="006D178C" w:rsidRPr="006D178C" w:rsidRDefault="006D178C" w:rsidP="0000288C">
            <w:pPr>
              <w:widowControl w:val="0"/>
              <w:tabs>
                <w:tab w:val="num" w:pos="480"/>
              </w:tabs>
              <w:jc w:val="center"/>
              <w:rPr>
                <w:rFonts w:eastAsia="Courier New"/>
                <w:color w:val="000000"/>
                <w:sz w:val="24"/>
                <w:szCs w:val="24"/>
              </w:rPr>
            </w:pPr>
          </w:p>
          <w:p w:rsidR="006D178C" w:rsidRPr="006D178C" w:rsidRDefault="006D178C" w:rsidP="0000288C">
            <w:pPr>
              <w:widowControl w:val="0"/>
              <w:tabs>
                <w:tab w:val="num" w:pos="480"/>
              </w:tabs>
              <w:jc w:val="center"/>
              <w:rPr>
                <w:rFonts w:eastAsia="Courier New"/>
                <w:color w:val="000000"/>
                <w:sz w:val="24"/>
                <w:szCs w:val="24"/>
              </w:rPr>
            </w:pPr>
          </w:p>
          <w:p w:rsidR="006D178C" w:rsidRPr="006D178C" w:rsidRDefault="006D178C" w:rsidP="0000288C">
            <w:pPr>
              <w:widowControl w:val="0"/>
              <w:tabs>
                <w:tab w:val="num" w:pos="480"/>
              </w:tabs>
              <w:jc w:val="center"/>
              <w:rPr>
                <w:rFonts w:eastAsia="Courier New"/>
                <w:color w:val="000000"/>
                <w:sz w:val="24"/>
                <w:szCs w:val="24"/>
              </w:rPr>
            </w:pPr>
            <w:r w:rsidRPr="006D178C">
              <w:rPr>
                <w:rFonts w:eastAsia="Courier New"/>
                <w:color w:val="000000"/>
                <w:sz w:val="24"/>
                <w:szCs w:val="24"/>
              </w:rPr>
              <w:t>40</w:t>
            </w:r>
          </w:p>
        </w:tc>
      </w:tr>
      <w:tr w:rsidR="006D178C" w:rsidRPr="006D178C" w:rsidTr="0000288C">
        <w:trPr>
          <w:cantSplit/>
          <w:jc w:val="center"/>
        </w:trPr>
        <w:tc>
          <w:tcPr>
            <w:tcW w:w="692" w:type="dxa"/>
          </w:tcPr>
          <w:p w:rsidR="006D178C" w:rsidRPr="006D178C" w:rsidRDefault="006D178C" w:rsidP="0000288C">
            <w:pPr>
              <w:widowControl w:val="0"/>
              <w:tabs>
                <w:tab w:val="num" w:pos="480"/>
              </w:tabs>
              <w:jc w:val="both"/>
              <w:rPr>
                <w:rFonts w:eastAsia="Courier New"/>
                <w:color w:val="000000"/>
                <w:sz w:val="24"/>
                <w:szCs w:val="24"/>
              </w:rPr>
            </w:pPr>
            <w:r w:rsidRPr="006D178C">
              <w:rPr>
                <w:rFonts w:eastAsia="Courier New"/>
                <w:color w:val="000000"/>
                <w:sz w:val="24"/>
                <w:szCs w:val="24"/>
              </w:rPr>
              <w:t>P4.</w:t>
            </w:r>
          </w:p>
        </w:tc>
        <w:tc>
          <w:tcPr>
            <w:tcW w:w="6095" w:type="dxa"/>
          </w:tcPr>
          <w:p w:rsidR="006D178C" w:rsidRPr="006D178C" w:rsidRDefault="006D178C" w:rsidP="0000288C">
            <w:pPr>
              <w:widowControl w:val="0"/>
              <w:tabs>
                <w:tab w:val="num" w:pos="480"/>
              </w:tabs>
              <w:jc w:val="both"/>
              <w:rPr>
                <w:rFonts w:eastAsia="Courier New"/>
                <w:color w:val="000000"/>
                <w:sz w:val="24"/>
                <w:szCs w:val="24"/>
              </w:rPr>
            </w:pPr>
            <w:r w:rsidRPr="006D178C">
              <w:rPr>
                <w:rFonts w:eastAsia="Courier New"/>
                <w:color w:val="000000"/>
                <w:sz w:val="24"/>
                <w:szCs w:val="24"/>
              </w:rPr>
              <w:t xml:space="preserve">Piedāvātās stacionārās ārstēšanas apdrošinājuma summa un pakalpojumu segums (cenas, pēc kurām tiek apmaksāti pakalpojumi, apmaksājamo un neapmaksājamo pakalpojumu klāsts, apdrošinājumu summu </w:t>
            </w:r>
            <w:proofErr w:type="spellStart"/>
            <w:r w:rsidRPr="006D178C">
              <w:rPr>
                <w:rFonts w:eastAsia="Courier New"/>
                <w:color w:val="000000"/>
                <w:sz w:val="24"/>
                <w:szCs w:val="24"/>
              </w:rPr>
              <w:t>apakšlimiti</w:t>
            </w:r>
            <w:proofErr w:type="spellEnd"/>
            <w:r w:rsidRPr="006D178C">
              <w:rPr>
                <w:rFonts w:eastAsia="Courier New"/>
                <w:color w:val="000000"/>
                <w:sz w:val="24"/>
                <w:szCs w:val="24"/>
              </w:rPr>
              <w:t xml:space="preserve">, izņēmumi un ierobežojumi). </w:t>
            </w:r>
          </w:p>
        </w:tc>
        <w:tc>
          <w:tcPr>
            <w:tcW w:w="1966" w:type="dxa"/>
          </w:tcPr>
          <w:p w:rsidR="006D178C" w:rsidRPr="006D178C" w:rsidRDefault="006D178C" w:rsidP="0000288C">
            <w:pPr>
              <w:widowControl w:val="0"/>
              <w:tabs>
                <w:tab w:val="num" w:pos="480"/>
              </w:tabs>
              <w:jc w:val="center"/>
              <w:rPr>
                <w:rFonts w:eastAsia="Courier New"/>
                <w:color w:val="000000"/>
                <w:sz w:val="24"/>
                <w:szCs w:val="24"/>
              </w:rPr>
            </w:pPr>
          </w:p>
          <w:p w:rsidR="006D178C" w:rsidRPr="006D178C" w:rsidRDefault="006D178C" w:rsidP="0000288C">
            <w:pPr>
              <w:widowControl w:val="0"/>
              <w:tabs>
                <w:tab w:val="num" w:pos="480"/>
              </w:tabs>
              <w:jc w:val="center"/>
              <w:rPr>
                <w:rFonts w:eastAsia="Courier New"/>
                <w:color w:val="000000"/>
                <w:sz w:val="24"/>
                <w:szCs w:val="24"/>
              </w:rPr>
            </w:pPr>
          </w:p>
          <w:p w:rsidR="006D178C" w:rsidRPr="006D178C" w:rsidRDefault="006D178C" w:rsidP="0000288C">
            <w:pPr>
              <w:widowControl w:val="0"/>
              <w:tabs>
                <w:tab w:val="num" w:pos="480"/>
              </w:tabs>
              <w:jc w:val="center"/>
              <w:rPr>
                <w:rFonts w:eastAsia="Courier New"/>
                <w:color w:val="000000"/>
                <w:sz w:val="24"/>
                <w:szCs w:val="24"/>
              </w:rPr>
            </w:pPr>
            <w:r w:rsidRPr="006D178C">
              <w:rPr>
                <w:rFonts w:eastAsia="Courier New"/>
                <w:color w:val="000000"/>
                <w:sz w:val="24"/>
                <w:szCs w:val="24"/>
              </w:rPr>
              <w:t>40</w:t>
            </w:r>
          </w:p>
        </w:tc>
      </w:tr>
      <w:tr w:rsidR="006D178C" w:rsidRPr="006D178C" w:rsidTr="0000288C">
        <w:trPr>
          <w:cantSplit/>
          <w:jc w:val="center"/>
        </w:trPr>
        <w:tc>
          <w:tcPr>
            <w:tcW w:w="6787" w:type="dxa"/>
            <w:gridSpan w:val="2"/>
            <w:shd w:val="clear" w:color="auto" w:fill="D9D9D9" w:themeFill="background1" w:themeFillShade="D9"/>
          </w:tcPr>
          <w:p w:rsidR="006D178C" w:rsidRPr="006D178C" w:rsidRDefault="006D178C" w:rsidP="0000288C">
            <w:pPr>
              <w:widowControl w:val="0"/>
              <w:tabs>
                <w:tab w:val="num" w:pos="480"/>
              </w:tabs>
              <w:jc w:val="right"/>
              <w:rPr>
                <w:b/>
                <w:bCs/>
                <w:sz w:val="24"/>
                <w:szCs w:val="24"/>
              </w:rPr>
            </w:pPr>
            <w:r w:rsidRPr="006D178C">
              <w:rPr>
                <w:b/>
                <w:bCs/>
                <w:sz w:val="24"/>
                <w:szCs w:val="24"/>
              </w:rPr>
              <w:t>Kopā:</w:t>
            </w:r>
          </w:p>
        </w:tc>
        <w:tc>
          <w:tcPr>
            <w:tcW w:w="1966" w:type="dxa"/>
            <w:shd w:val="clear" w:color="auto" w:fill="D9D9D9" w:themeFill="background1" w:themeFillShade="D9"/>
          </w:tcPr>
          <w:p w:rsidR="006D178C" w:rsidRPr="006D178C" w:rsidRDefault="006D178C" w:rsidP="0000288C">
            <w:pPr>
              <w:widowControl w:val="0"/>
              <w:tabs>
                <w:tab w:val="num" w:pos="480"/>
              </w:tabs>
              <w:jc w:val="center"/>
              <w:rPr>
                <w:rFonts w:eastAsia="Courier New"/>
                <w:b/>
                <w:bCs/>
                <w:color w:val="000000"/>
                <w:sz w:val="24"/>
                <w:szCs w:val="24"/>
              </w:rPr>
            </w:pPr>
            <w:r w:rsidRPr="006D178C">
              <w:rPr>
                <w:rFonts w:eastAsia="Courier New"/>
                <w:b/>
                <w:bCs/>
                <w:color w:val="000000"/>
                <w:sz w:val="24"/>
                <w:szCs w:val="24"/>
              </w:rPr>
              <w:t>100</w:t>
            </w:r>
          </w:p>
        </w:tc>
      </w:tr>
    </w:tbl>
    <w:p w:rsidR="006D178C" w:rsidRPr="006D178C" w:rsidRDefault="006D178C" w:rsidP="006D178C">
      <w:pPr>
        <w:widowControl w:val="0"/>
        <w:tabs>
          <w:tab w:val="left" w:pos="582"/>
        </w:tabs>
        <w:ind w:right="23"/>
        <w:jc w:val="both"/>
        <w:rPr>
          <w:sz w:val="24"/>
          <w:szCs w:val="24"/>
        </w:rPr>
      </w:pPr>
    </w:p>
    <w:p w:rsidR="006D178C" w:rsidRPr="006D178C" w:rsidRDefault="006D178C" w:rsidP="006D178C">
      <w:pPr>
        <w:pStyle w:val="ListParagraph"/>
        <w:widowControl w:val="0"/>
        <w:numPr>
          <w:ilvl w:val="1"/>
          <w:numId w:val="41"/>
        </w:numPr>
        <w:tabs>
          <w:tab w:val="left" w:pos="567"/>
        </w:tabs>
        <w:spacing w:line="250" w:lineRule="exact"/>
        <w:ind w:left="709" w:right="23"/>
        <w:jc w:val="both"/>
        <w:rPr>
          <w:b/>
          <w:sz w:val="24"/>
          <w:szCs w:val="24"/>
        </w:rPr>
      </w:pPr>
      <w:r w:rsidRPr="006D178C">
        <w:rPr>
          <w:b/>
          <w:sz w:val="24"/>
          <w:szCs w:val="24"/>
        </w:rPr>
        <w:t xml:space="preserve"> Piedāvājumu vērtēšanas princips:</w:t>
      </w:r>
    </w:p>
    <w:p w:rsidR="006D178C" w:rsidRPr="006D178C" w:rsidRDefault="006D178C" w:rsidP="006D178C">
      <w:pPr>
        <w:widowControl w:val="0"/>
        <w:tabs>
          <w:tab w:val="left" w:pos="1418"/>
        </w:tabs>
        <w:ind w:left="1418" w:right="23" w:hanging="567"/>
        <w:jc w:val="both"/>
        <w:rPr>
          <w:sz w:val="24"/>
          <w:szCs w:val="24"/>
        </w:rPr>
      </w:pPr>
      <w:r w:rsidRPr="006D178C">
        <w:rPr>
          <w:sz w:val="24"/>
          <w:szCs w:val="24"/>
        </w:rPr>
        <w:t xml:space="preserve">Veselības apdrošināšanas </w:t>
      </w:r>
      <w:r w:rsidRPr="006D178C">
        <w:rPr>
          <w:sz w:val="24"/>
          <w:szCs w:val="24"/>
          <w:u w:val="single"/>
        </w:rPr>
        <w:t>pamatprogrammas</w:t>
      </w:r>
      <w:r w:rsidRPr="006D178C">
        <w:rPr>
          <w:sz w:val="24"/>
          <w:szCs w:val="24"/>
        </w:rPr>
        <w:t xml:space="preserve"> vērtēšanas princips notiek pēc formulas:</w:t>
      </w:r>
    </w:p>
    <w:p w:rsidR="006D178C" w:rsidRPr="006D178C" w:rsidRDefault="006D178C" w:rsidP="006D178C">
      <w:pPr>
        <w:widowControl w:val="0"/>
        <w:tabs>
          <w:tab w:val="left" w:pos="1418"/>
        </w:tabs>
        <w:ind w:left="1418" w:right="23" w:hanging="567"/>
        <w:jc w:val="both"/>
        <w:rPr>
          <w:sz w:val="24"/>
          <w:szCs w:val="24"/>
        </w:rPr>
      </w:pPr>
      <w:r w:rsidRPr="006D178C">
        <w:rPr>
          <w:sz w:val="24"/>
          <w:szCs w:val="24"/>
        </w:rPr>
        <w:t>S=P1+P2+P3+P4</w:t>
      </w:r>
    </w:p>
    <w:p w:rsidR="006D178C" w:rsidRPr="006D178C" w:rsidRDefault="006D178C" w:rsidP="006D178C">
      <w:pPr>
        <w:widowControl w:val="0"/>
        <w:tabs>
          <w:tab w:val="left" w:pos="1418"/>
        </w:tabs>
        <w:ind w:left="1418" w:right="23" w:hanging="567"/>
        <w:jc w:val="both"/>
        <w:rPr>
          <w:sz w:val="24"/>
          <w:szCs w:val="24"/>
        </w:rPr>
      </w:pPr>
      <w:r w:rsidRPr="006D178C">
        <w:rPr>
          <w:sz w:val="24"/>
          <w:szCs w:val="24"/>
        </w:rPr>
        <w:tab/>
      </w:r>
      <w:r w:rsidRPr="006D178C">
        <w:rPr>
          <w:sz w:val="24"/>
          <w:szCs w:val="24"/>
        </w:rPr>
        <w:tab/>
        <w:t xml:space="preserve">kur: </w:t>
      </w:r>
      <w:r w:rsidRPr="006D178C">
        <w:rPr>
          <w:sz w:val="24"/>
          <w:szCs w:val="24"/>
        </w:rPr>
        <w:tab/>
        <w:t>S</w:t>
      </w:r>
      <w:r w:rsidRPr="006D178C">
        <w:rPr>
          <w:sz w:val="24"/>
          <w:szCs w:val="24"/>
        </w:rPr>
        <w:softHyphen/>
        <w:t xml:space="preserve"> – punktu kopsumma</w:t>
      </w:r>
    </w:p>
    <w:p w:rsidR="006D178C" w:rsidRPr="006D178C" w:rsidRDefault="006D178C" w:rsidP="006D178C">
      <w:pPr>
        <w:widowControl w:val="0"/>
        <w:tabs>
          <w:tab w:val="left" w:pos="1418"/>
        </w:tabs>
        <w:ind w:left="1418" w:right="23" w:hanging="567"/>
        <w:jc w:val="both"/>
        <w:rPr>
          <w:sz w:val="24"/>
          <w:szCs w:val="24"/>
        </w:rPr>
      </w:pPr>
      <w:r w:rsidRPr="006D178C">
        <w:rPr>
          <w:sz w:val="24"/>
          <w:szCs w:val="24"/>
        </w:rPr>
        <w:tab/>
        <w:t xml:space="preserve">P – novērtējumā kritērija punktu skaits. </w:t>
      </w:r>
    </w:p>
    <w:p w:rsidR="006D178C" w:rsidRPr="006D178C" w:rsidRDefault="006D178C" w:rsidP="006D178C">
      <w:pPr>
        <w:widowControl w:val="0"/>
        <w:tabs>
          <w:tab w:val="left" w:pos="1418"/>
        </w:tabs>
        <w:ind w:left="1418" w:right="23" w:hanging="567"/>
        <w:jc w:val="both"/>
        <w:rPr>
          <w:sz w:val="24"/>
          <w:szCs w:val="24"/>
        </w:rPr>
      </w:pPr>
      <w:r w:rsidRPr="006D178C">
        <w:rPr>
          <w:sz w:val="24"/>
          <w:szCs w:val="24"/>
        </w:rPr>
        <w:t>Par kritēriju P1 punkti tiek piešķirti pēc šādas formulas:</w:t>
      </w:r>
    </w:p>
    <w:p w:rsidR="006D178C" w:rsidRPr="006D178C" w:rsidRDefault="006D178C" w:rsidP="006D178C">
      <w:pPr>
        <w:widowControl w:val="0"/>
        <w:tabs>
          <w:tab w:val="left" w:pos="1418"/>
        </w:tabs>
        <w:ind w:left="1418" w:right="23" w:hanging="567"/>
        <w:jc w:val="both"/>
        <w:rPr>
          <w:sz w:val="24"/>
          <w:szCs w:val="24"/>
        </w:rPr>
      </w:pPr>
      <w:r w:rsidRPr="006D178C">
        <w:rPr>
          <w:sz w:val="24"/>
          <w:szCs w:val="24"/>
        </w:rPr>
        <w:t xml:space="preserve">P1 = </w:t>
      </w:r>
      <w:proofErr w:type="spellStart"/>
      <w:r w:rsidRPr="006D178C">
        <w:rPr>
          <w:sz w:val="24"/>
          <w:szCs w:val="24"/>
        </w:rPr>
        <w:t>C</w:t>
      </w:r>
      <w:r w:rsidRPr="006D178C">
        <w:rPr>
          <w:sz w:val="24"/>
          <w:szCs w:val="24"/>
          <w:vertAlign w:val="subscript"/>
        </w:rPr>
        <w:t>min</w:t>
      </w:r>
      <w:proofErr w:type="spellEnd"/>
      <w:r w:rsidRPr="006D178C">
        <w:rPr>
          <w:sz w:val="24"/>
          <w:szCs w:val="24"/>
          <w:vertAlign w:val="subscript"/>
        </w:rPr>
        <w:t xml:space="preserve"> </w:t>
      </w:r>
      <w:r w:rsidRPr="006D178C">
        <w:rPr>
          <w:sz w:val="24"/>
          <w:szCs w:val="24"/>
        </w:rPr>
        <w:t>/</w:t>
      </w:r>
      <w:proofErr w:type="spellStart"/>
      <w:r w:rsidRPr="006D178C">
        <w:rPr>
          <w:sz w:val="24"/>
          <w:szCs w:val="24"/>
        </w:rPr>
        <w:t>C</w:t>
      </w:r>
      <w:r w:rsidRPr="006D178C">
        <w:rPr>
          <w:sz w:val="24"/>
          <w:szCs w:val="24"/>
          <w:vertAlign w:val="subscript"/>
        </w:rPr>
        <w:t>piedāvātā</w:t>
      </w:r>
      <w:proofErr w:type="spellEnd"/>
      <w:r w:rsidRPr="006D178C">
        <w:rPr>
          <w:sz w:val="24"/>
          <w:szCs w:val="24"/>
        </w:rPr>
        <w:t xml:space="preserve"> </w:t>
      </w:r>
      <w:r w:rsidRPr="006D178C">
        <w:rPr>
          <w:sz w:val="24"/>
          <w:szCs w:val="24"/>
        </w:rPr>
        <w:tab/>
        <w:t>*5,</w:t>
      </w:r>
    </w:p>
    <w:p w:rsidR="006D178C" w:rsidRPr="006D178C" w:rsidRDefault="006D178C" w:rsidP="006D178C">
      <w:pPr>
        <w:widowControl w:val="0"/>
        <w:tabs>
          <w:tab w:val="left" w:pos="1418"/>
        </w:tabs>
        <w:ind w:left="1418" w:right="23" w:hanging="567"/>
        <w:jc w:val="both"/>
        <w:rPr>
          <w:sz w:val="24"/>
          <w:szCs w:val="24"/>
          <w:vertAlign w:val="subscript"/>
        </w:rPr>
      </w:pPr>
      <w:r w:rsidRPr="006D178C">
        <w:rPr>
          <w:sz w:val="24"/>
          <w:szCs w:val="24"/>
        </w:rPr>
        <w:tab/>
      </w:r>
      <w:r w:rsidRPr="006D178C">
        <w:rPr>
          <w:sz w:val="24"/>
          <w:szCs w:val="24"/>
        </w:rPr>
        <w:tab/>
        <w:t xml:space="preserve">kur:  </w:t>
      </w:r>
      <w:r w:rsidRPr="006D178C">
        <w:rPr>
          <w:sz w:val="24"/>
          <w:szCs w:val="24"/>
        </w:rPr>
        <w:tab/>
      </w:r>
      <w:proofErr w:type="spellStart"/>
      <w:r w:rsidRPr="006D178C">
        <w:rPr>
          <w:sz w:val="24"/>
          <w:szCs w:val="24"/>
        </w:rPr>
        <w:t>C</w:t>
      </w:r>
      <w:r w:rsidRPr="006D178C">
        <w:rPr>
          <w:sz w:val="24"/>
          <w:szCs w:val="24"/>
          <w:vertAlign w:val="subscript"/>
        </w:rPr>
        <w:t>min</w:t>
      </w:r>
      <w:proofErr w:type="spellEnd"/>
      <w:r w:rsidRPr="006D178C">
        <w:rPr>
          <w:sz w:val="24"/>
          <w:szCs w:val="24"/>
          <w:vertAlign w:val="subscript"/>
        </w:rPr>
        <w:t xml:space="preserve"> </w:t>
      </w:r>
      <w:r w:rsidRPr="006D178C">
        <w:rPr>
          <w:sz w:val="24"/>
          <w:szCs w:val="24"/>
        </w:rPr>
        <w:t>– viszemākā piedāvātā cena;</w:t>
      </w:r>
    </w:p>
    <w:p w:rsidR="006D178C" w:rsidRPr="006D178C" w:rsidRDefault="006D178C" w:rsidP="006D178C">
      <w:pPr>
        <w:widowControl w:val="0"/>
        <w:tabs>
          <w:tab w:val="left" w:pos="1418"/>
        </w:tabs>
        <w:ind w:left="1418" w:right="23" w:hanging="567"/>
        <w:jc w:val="both"/>
        <w:rPr>
          <w:sz w:val="24"/>
          <w:szCs w:val="24"/>
        </w:rPr>
      </w:pPr>
      <w:r w:rsidRPr="006D178C">
        <w:rPr>
          <w:sz w:val="24"/>
          <w:szCs w:val="24"/>
          <w:vertAlign w:val="subscript"/>
        </w:rPr>
        <w:tab/>
      </w:r>
      <w:r w:rsidRPr="006D178C">
        <w:rPr>
          <w:sz w:val="24"/>
          <w:szCs w:val="24"/>
          <w:vertAlign w:val="subscript"/>
        </w:rPr>
        <w:tab/>
      </w:r>
      <w:r w:rsidRPr="006D178C">
        <w:rPr>
          <w:sz w:val="24"/>
          <w:szCs w:val="24"/>
          <w:vertAlign w:val="subscript"/>
        </w:rPr>
        <w:tab/>
      </w:r>
      <w:proofErr w:type="spellStart"/>
      <w:r w:rsidRPr="006D178C">
        <w:rPr>
          <w:sz w:val="24"/>
          <w:szCs w:val="24"/>
        </w:rPr>
        <w:t>C</w:t>
      </w:r>
      <w:r w:rsidRPr="006D178C">
        <w:rPr>
          <w:sz w:val="24"/>
          <w:szCs w:val="24"/>
          <w:vertAlign w:val="subscript"/>
        </w:rPr>
        <w:t>piedāvātā</w:t>
      </w:r>
      <w:proofErr w:type="spellEnd"/>
      <w:r w:rsidRPr="006D178C">
        <w:rPr>
          <w:sz w:val="24"/>
          <w:szCs w:val="24"/>
          <w:vertAlign w:val="subscript"/>
        </w:rPr>
        <w:t xml:space="preserve"> </w:t>
      </w:r>
      <w:r w:rsidRPr="006D178C">
        <w:rPr>
          <w:sz w:val="24"/>
          <w:szCs w:val="24"/>
        </w:rPr>
        <w:t>– pretendenta piedāvātā cena.</w:t>
      </w:r>
    </w:p>
    <w:p w:rsidR="006D178C" w:rsidRPr="006D178C" w:rsidRDefault="006D178C" w:rsidP="006D178C">
      <w:pPr>
        <w:widowControl w:val="0"/>
        <w:tabs>
          <w:tab w:val="left" w:pos="1418"/>
        </w:tabs>
        <w:ind w:left="1418" w:right="23" w:hanging="567"/>
        <w:jc w:val="both"/>
        <w:rPr>
          <w:sz w:val="24"/>
          <w:szCs w:val="24"/>
        </w:rPr>
      </w:pPr>
    </w:p>
    <w:p w:rsidR="006D178C" w:rsidRPr="006D178C" w:rsidRDefault="006D178C" w:rsidP="006D178C">
      <w:pPr>
        <w:widowControl w:val="0"/>
        <w:tabs>
          <w:tab w:val="left" w:pos="1418"/>
        </w:tabs>
        <w:ind w:left="1418" w:right="23" w:hanging="567"/>
        <w:jc w:val="both"/>
        <w:rPr>
          <w:sz w:val="24"/>
          <w:szCs w:val="24"/>
        </w:rPr>
      </w:pPr>
      <w:r w:rsidRPr="006D178C">
        <w:rPr>
          <w:sz w:val="24"/>
          <w:szCs w:val="24"/>
        </w:rPr>
        <w:t>Par veselības apdrošināšanas pamatprogrammas cenu tiek uzskatīta pretendenta Finanšu piedāvājuma Tabulas 5.ailes „Kopā” norādītā cena.</w:t>
      </w:r>
    </w:p>
    <w:p w:rsidR="006D178C" w:rsidRPr="006D178C" w:rsidRDefault="006D178C" w:rsidP="006D178C">
      <w:pPr>
        <w:widowControl w:val="0"/>
        <w:tabs>
          <w:tab w:val="left" w:pos="1418"/>
        </w:tabs>
        <w:ind w:left="1418" w:right="23" w:hanging="567"/>
        <w:jc w:val="both"/>
        <w:rPr>
          <w:sz w:val="24"/>
          <w:szCs w:val="24"/>
        </w:rPr>
      </w:pPr>
    </w:p>
    <w:p w:rsidR="006D178C" w:rsidRPr="006D178C" w:rsidRDefault="006D178C" w:rsidP="006D178C">
      <w:pPr>
        <w:pStyle w:val="ListParagraph"/>
        <w:numPr>
          <w:ilvl w:val="2"/>
          <w:numId w:val="41"/>
        </w:numPr>
        <w:tabs>
          <w:tab w:val="left" w:pos="1701"/>
        </w:tabs>
        <w:autoSpaceDE w:val="0"/>
        <w:autoSpaceDN w:val="0"/>
        <w:adjustRightInd w:val="0"/>
        <w:spacing w:after="200"/>
        <w:ind w:left="1701" w:hanging="850"/>
        <w:rPr>
          <w:sz w:val="24"/>
          <w:szCs w:val="24"/>
        </w:rPr>
      </w:pPr>
      <w:r w:rsidRPr="006D178C">
        <w:rPr>
          <w:sz w:val="24"/>
          <w:szCs w:val="24"/>
        </w:rPr>
        <w:t xml:space="preserve">P2 Kritērijā tiks piešķirti </w:t>
      </w:r>
      <w:proofErr w:type="spellStart"/>
      <w:r w:rsidRPr="006D178C">
        <w:rPr>
          <w:sz w:val="24"/>
          <w:szCs w:val="24"/>
        </w:rPr>
        <w:t>max</w:t>
      </w:r>
      <w:proofErr w:type="spellEnd"/>
      <w:r w:rsidRPr="006D178C">
        <w:rPr>
          <w:sz w:val="24"/>
          <w:szCs w:val="24"/>
        </w:rPr>
        <w:t xml:space="preserve">  7,5 punkti par katru pozīciju:</w:t>
      </w:r>
    </w:p>
    <w:p w:rsidR="006D178C" w:rsidRPr="006D178C" w:rsidRDefault="006D178C" w:rsidP="006D178C">
      <w:pPr>
        <w:pStyle w:val="ListParagraph"/>
        <w:numPr>
          <w:ilvl w:val="2"/>
          <w:numId w:val="20"/>
        </w:numPr>
        <w:tabs>
          <w:tab w:val="clear" w:pos="2160"/>
          <w:tab w:val="left" w:pos="1701"/>
        </w:tabs>
        <w:autoSpaceDE w:val="0"/>
        <w:autoSpaceDN w:val="0"/>
        <w:adjustRightInd w:val="0"/>
        <w:spacing w:after="200"/>
        <w:ind w:left="1701" w:firstLine="0"/>
        <w:rPr>
          <w:sz w:val="24"/>
          <w:szCs w:val="24"/>
        </w:rPr>
      </w:pPr>
      <w:proofErr w:type="spellStart"/>
      <w:r w:rsidRPr="006D178C">
        <w:rPr>
          <w:rFonts w:eastAsia="Courier New"/>
          <w:color w:val="000000"/>
          <w:sz w:val="24"/>
          <w:szCs w:val="24"/>
        </w:rPr>
        <w:t>līgumorganizāciju</w:t>
      </w:r>
      <w:proofErr w:type="spellEnd"/>
      <w:r w:rsidRPr="006D178C">
        <w:rPr>
          <w:rFonts w:eastAsia="Courier New"/>
          <w:color w:val="000000"/>
          <w:sz w:val="24"/>
          <w:szCs w:val="24"/>
        </w:rPr>
        <w:t xml:space="preserve"> tīkls (izkliedētība, daudzums);</w:t>
      </w:r>
    </w:p>
    <w:p w:rsidR="006D178C" w:rsidRPr="006D178C" w:rsidRDefault="006D178C" w:rsidP="006D178C">
      <w:pPr>
        <w:pStyle w:val="ListParagraph"/>
        <w:numPr>
          <w:ilvl w:val="2"/>
          <w:numId w:val="20"/>
        </w:numPr>
        <w:tabs>
          <w:tab w:val="clear" w:pos="2160"/>
          <w:tab w:val="left" w:pos="1701"/>
        </w:tabs>
        <w:autoSpaceDE w:val="0"/>
        <w:autoSpaceDN w:val="0"/>
        <w:adjustRightInd w:val="0"/>
        <w:spacing w:after="200"/>
        <w:ind w:left="1701" w:firstLine="0"/>
        <w:rPr>
          <w:sz w:val="24"/>
          <w:szCs w:val="24"/>
        </w:rPr>
      </w:pPr>
      <w:r w:rsidRPr="006D178C">
        <w:rPr>
          <w:rFonts w:eastAsia="Courier New"/>
          <w:color w:val="000000"/>
          <w:sz w:val="24"/>
          <w:szCs w:val="24"/>
        </w:rPr>
        <w:t>apmaksa tiešsaistē (</w:t>
      </w:r>
      <w:proofErr w:type="spellStart"/>
      <w:r w:rsidRPr="006D178C">
        <w:rPr>
          <w:rFonts w:eastAsia="Courier New"/>
          <w:color w:val="000000"/>
          <w:sz w:val="24"/>
          <w:szCs w:val="24"/>
        </w:rPr>
        <w:t>online</w:t>
      </w:r>
      <w:proofErr w:type="spellEnd"/>
      <w:r w:rsidRPr="006D178C">
        <w:rPr>
          <w:rFonts w:eastAsia="Courier New"/>
          <w:color w:val="000000"/>
          <w:sz w:val="24"/>
          <w:szCs w:val="24"/>
        </w:rPr>
        <w:t>) ar darbinieka individuālo veselības karti.</w:t>
      </w:r>
    </w:p>
    <w:p w:rsidR="006D178C" w:rsidRPr="006D178C" w:rsidRDefault="006D178C" w:rsidP="006D178C">
      <w:pPr>
        <w:pStyle w:val="ListParagraph"/>
        <w:numPr>
          <w:ilvl w:val="2"/>
          <w:numId w:val="41"/>
        </w:numPr>
        <w:tabs>
          <w:tab w:val="left" w:pos="1701"/>
        </w:tabs>
        <w:autoSpaceDE w:val="0"/>
        <w:autoSpaceDN w:val="0"/>
        <w:adjustRightInd w:val="0"/>
        <w:spacing w:after="200"/>
        <w:ind w:left="1701" w:hanging="850"/>
        <w:rPr>
          <w:sz w:val="24"/>
          <w:szCs w:val="24"/>
        </w:rPr>
      </w:pPr>
      <w:r w:rsidRPr="006D178C">
        <w:rPr>
          <w:sz w:val="24"/>
          <w:szCs w:val="24"/>
        </w:rPr>
        <w:t xml:space="preserve">P3 un P4 kritērijos tiks piešķirti </w:t>
      </w:r>
      <w:proofErr w:type="spellStart"/>
      <w:r w:rsidRPr="006D178C">
        <w:rPr>
          <w:sz w:val="24"/>
          <w:szCs w:val="24"/>
        </w:rPr>
        <w:t>max</w:t>
      </w:r>
      <w:proofErr w:type="spellEnd"/>
      <w:r w:rsidRPr="006D178C">
        <w:rPr>
          <w:sz w:val="24"/>
          <w:szCs w:val="24"/>
        </w:rPr>
        <w:t xml:space="preserve"> 10 punkti par katru pozīciju: </w:t>
      </w:r>
    </w:p>
    <w:p w:rsidR="006D178C" w:rsidRPr="006D178C" w:rsidRDefault="006D178C" w:rsidP="006D178C">
      <w:pPr>
        <w:pStyle w:val="ListParagraph"/>
        <w:tabs>
          <w:tab w:val="left" w:pos="1701"/>
        </w:tabs>
        <w:autoSpaceDE w:val="0"/>
        <w:autoSpaceDN w:val="0"/>
        <w:adjustRightInd w:val="0"/>
        <w:ind w:left="1701" w:hanging="850"/>
        <w:rPr>
          <w:sz w:val="24"/>
          <w:szCs w:val="24"/>
        </w:rPr>
      </w:pPr>
      <w:r w:rsidRPr="006D178C">
        <w:rPr>
          <w:sz w:val="24"/>
          <w:szCs w:val="24"/>
        </w:rPr>
        <w:tab/>
        <w:t xml:space="preserve">1) cena, </w:t>
      </w:r>
    </w:p>
    <w:p w:rsidR="006D178C" w:rsidRPr="006D178C" w:rsidRDefault="006D178C" w:rsidP="006D178C">
      <w:pPr>
        <w:pStyle w:val="ListParagraph"/>
        <w:tabs>
          <w:tab w:val="left" w:pos="1701"/>
        </w:tabs>
        <w:autoSpaceDE w:val="0"/>
        <w:autoSpaceDN w:val="0"/>
        <w:adjustRightInd w:val="0"/>
        <w:ind w:left="1701" w:hanging="850"/>
        <w:rPr>
          <w:sz w:val="24"/>
          <w:szCs w:val="24"/>
        </w:rPr>
      </w:pPr>
      <w:r w:rsidRPr="006D178C">
        <w:rPr>
          <w:sz w:val="24"/>
          <w:szCs w:val="24"/>
        </w:rPr>
        <w:tab/>
        <w:t xml:space="preserve">2) apmaksājamo un neapmaksājamo pakalpojumu klāsts, </w:t>
      </w:r>
    </w:p>
    <w:p w:rsidR="006D178C" w:rsidRPr="006D178C" w:rsidRDefault="006D178C" w:rsidP="006D178C">
      <w:pPr>
        <w:pStyle w:val="ListParagraph"/>
        <w:tabs>
          <w:tab w:val="left" w:pos="1701"/>
        </w:tabs>
        <w:autoSpaceDE w:val="0"/>
        <w:autoSpaceDN w:val="0"/>
        <w:adjustRightInd w:val="0"/>
        <w:ind w:left="1701" w:hanging="850"/>
        <w:rPr>
          <w:sz w:val="24"/>
          <w:szCs w:val="24"/>
        </w:rPr>
      </w:pPr>
      <w:r w:rsidRPr="006D178C">
        <w:rPr>
          <w:sz w:val="24"/>
          <w:szCs w:val="24"/>
        </w:rPr>
        <w:tab/>
        <w:t xml:space="preserve">3) </w:t>
      </w:r>
      <w:proofErr w:type="spellStart"/>
      <w:r w:rsidRPr="006D178C">
        <w:rPr>
          <w:sz w:val="24"/>
          <w:szCs w:val="24"/>
        </w:rPr>
        <w:t>apakšlimiti</w:t>
      </w:r>
      <w:proofErr w:type="spellEnd"/>
      <w:r w:rsidRPr="006D178C">
        <w:rPr>
          <w:sz w:val="24"/>
          <w:szCs w:val="24"/>
        </w:rPr>
        <w:t xml:space="preserve"> un </w:t>
      </w:r>
    </w:p>
    <w:p w:rsidR="006D178C" w:rsidRPr="006D178C" w:rsidRDefault="006D178C" w:rsidP="006D178C">
      <w:pPr>
        <w:pStyle w:val="ListParagraph"/>
        <w:tabs>
          <w:tab w:val="left" w:pos="1701"/>
        </w:tabs>
        <w:autoSpaceDE w:val="0"/>
        <w:autoSpaceDN w:val="0"/>
        <w:adjustRightInd w:val="0"/>
        <w:ind w:left="1701" w:hanging="850"/>
        <w:rPr>
          <w:sz w:val="24"/>
          <w:szCs w:val="24"/>
        </w:rPr>
      </w:pPr>
      <w:r w:rsidRPr="006D178C">
        <w:rPr>
          <w:sz w:val="24"/>
          <w:szCs w:val="24"/>
        </w:rPr>
        <w:tab/>
        <w:t>4) izņēmumi un ierobežojumi.</w:t>
      </w:r>
    </w:p>
    <w:p w:rsidR="006D178C" w:rsidRPr="006D178C" w:rsidRDefault="006D178C" w:rsidP="006D178C">
      <w:pPr>
        <w:pStyle w:val="ListParagraph"/>
        <w:tabs>
          <w:tab w:val="left" w:pos="1418"/>
        </w:tabs>
        <w:autoSpaceDE w:val="0"/>
        <w:autoSpaceDN w:val="0"/>
        <w:adjustRightInd w:val="0"/>
        <w:ind w:left="1701" w:hanging="850"/>
        <w:rPr>
          <w:sz w:val="24"/>
          <w:szCs w:val="24"/>
        </w:rPr>
      </w:pPr>
      <w:r w:rsidRPr="006D178C">
        <w:rPr>
          <w:sz w:val="24"/>
          <w:szCs w:val="24"/>
        </w:rPr>
        <w:t xml:space="preserve">18.6.3. </w:t>
      </w:r>
      <w:r w:rsidRPr="006D178C">
        <w:rPr>
          <w:sz w:val="24"/>
          <w:szCs w:val="24"/>
        </w:rPr>
        <w:tab/>
        <w:t>Kritērijos punktus piešķir katrā pozīcijā, izmantojot proporcijas principu, un tiks pielietota šāda formula:</w:t>
      </w:r>
    </w:p>
    <w:p w:rsidR="006D178C" w:rsidRPr="006D178C" w:rsidRDefault="006D178C" w:rsidP="006D178C">
      <w:pPr>
        <w:pStyle w:val="ListParagraph"/>
        <w:tabs>
          <w:tab w:val="left" w:pos="1418"/>
        </w:tabs>
        <w:autoSpaceDE w:val="0"/>
        <w:autoSpaceDN w:val="0"/>
        <w:adjustRightInd w:val="0"/>
        <w:ind w:left="1418" w:firstLine="283"/>
        <w:rPr>
          <w:sz w:val="24"/>
          <w:szCs w:val="24"/>
        </w:rPr>
      </w:pPr>
      <w:proofErr w:type="spellStart"/>
      <w:r w:rsidRPr="006D178C">
        <w:rPr>
          <w:sz w:val="24"/>
          <w:szCs w:val="24"/>
        </w:rPr>
        <w:t>Max</w:t>
      </w:r>
      <w:proofErr w:type="spellEnd"/>
      <w:r w:rsidRPr="006D178C">
        <w:rPr>
          <w:sz w:val="24"/>
          <w:szCs w:val="24"/>
        </w:rPr>
        <w:t xml:space="preserve"> * (x / y) = z, kur</w:t>
      </w:r>
    </w:p>
    <w:p w:rsidR="006D178C" w:rsidRPr="006D178C" w:rsidRDefault="006D178C" w:rsidP="006D178C">
      <w:pPr>
        <w:pStyle w:val="ListParagraph"/>
        <w:tabs>
          <w:tab w:val="left" w:pos="1985"/>
        </w:tabs>
        <w:autoSpaceDE w:val="0"/>
        <w:autoSpaceDN w:val="0"/>
        <w:adjustRightInd w:val="0"/>
        <w:ind w:left="1985" w:hanging="284"/>
        <w:rPr>
          <w:sz w:val="24"/>
          <w:szCs w:val="24"/>
        </w:rPr>
      </w:pPr>
      <w:proofErr w:type="spellStart"/>
      <w:r w:rsidRPr="006D178C">
        <w:rPr>
          <w:sz w:val="24"/>
          <w:szCs w:val="24"/>
        </w:rPr>
        <w:t>Max</w:t>
      </w:r>
      <w:proofErr w:type="spellEnd"/>
      <w:r w:rsidRPr="006D178C">
        <w:rPr>
          <w:sz w:val="24"/>
          <w:szCs w:val="24"/>
        </w:rPr>
        <w:t xml:space="preserve"> – maksimāli iespējamais punktu skaits;</w:t>
      </w:r>
    </w:p>
    <w:p w:rsidR="006D178C" w:rsidRPr="006D178C" w:rsidRDefault="006D178C" w:rsidP="006D178C">
      <w:pPr>
        <w:pStyle w:val="ListParagraph"/>
        <w:tabs>
          <w:tab w:val="left" w:pos="1985"/>
        </w:tabs>
        <w:autoSpaceDE w:val="0"/>
        <w:autoSpaceDN w:val="0"/>
        <w:adjustRightInd w:val="0"/>
        <w:ind w:left="1985" w:hanging="284"/>
        <w:rPr>
          <w:sz w:val="24"/>
          <w:szCs w:val="24"/>
        </w:rPr>
      </w:pPr>
      <w:r w:rsidRPr="006D178C">
        <w:rPr>
          <w:sz w:val="24"/>
          <w:szCs w:val="24"/>
        </w:rPr>
        <w:t>x - matemātiski mazākā skaitliskā vērtība starp visiem piedāvājumiem, ja konkrētajā kritērijā mazāks nozīmē labāk, vai arī vērtība piedāvājumam, kuram aprēķina punktus;</w:t>
      </w:r>
    </w:p>
    <w:p w:rsidR="006D178C" w:rsidRPr="006D178C" w:rsidRDefault="006D178C" w:rsidP="006D178C">
      <w:pPr>
        <w:pStyle w:val="ListParagraph"/>
        <w:tabs>
          <w:tab w:val="left" w:pos="1985"/>
        </w:tabs>
        <w:autoSpaceDE w:val="0"/>
        <w:autoSpaceDN w:val="0"/>
        <w:adjustRightInd w:val="0"/>
        <w:ind w:left="1985" w:hanging="284"/>
        <w:rPr>
          <w:sz w:val="24"/>
          <w:szCs w:val="24"/>
        </w:rPr>
      </w:pPr>
      <w:r w:rsidRPr="006D178C">
        <w:rPr>
          <w:sz w:val="24"/>
          <w:szCs w:val="24"/>
        </w:rPr>
        <w:t>y - matemātiski lielākā skaitliskā vērtība starp visiem piedāvājumiem, ja konkrētajā kritērijā lielāks nozīmē labāk, vai arī vērtība piedāvājumam, kuram aprēķina punktus;</w:t>
      </w:r>
    </w:p>
    <w:p w:rsidR="006D178C" w:rsidRPr="006D178C" w:rsidRDefault="006D178C" w:rsidP="006D178C">
      <w:pPr>
        <w:pStyle w:val="ListParagraph"/>
        <w:widowControl w:val="0"/>
        <w:tabs>
          <w:tab w:val="left" w:pos="1985"/>
        </w:tabs>
        <w:ind w:left="1985" w:right="23" w:hanging="284"/>
        <w:jc w:val="both"/>
        <w:rPr>
          <w:sz w:val="24"/>
          <w:szCs w:val="24"/>
        </w:rPr>
      </w:pPr>
      <w:r w:rsidRPr="006D178C">
        <w:rPr>
          <w:sz w:val="24"/>
          <w:szCs w:val="24"/>
        </w:rPr>
        <w:t>z - attiecīgā piedāvājuma iegūtie punkti.</w:t>
      </w:r>
    </w:p>
    <w:p w:rsidR="006D178C" w:rsidRPr="006D178C" w:rsidRDefault="006D178C" w:rsidP="006D178C">
      <w:pPr>
        <w:widowControl w:val="0"/>
        <w:tabs>
          <w:tab w:val="left" w:pos="1418"/>
        </w:tabs>
        <w:ind w:left="1418" w:right="23" w:hanging="567"/>
        <w:jc w:val="both"/>
        <w:rPr>
          <w:sz w:val="24"/>
          <w:szCs w:val="24"/>
        </w:rPr>
      </w:pPr>
      <w:r w:rsidRPr="006D178C">
        <w:rPr>
          <w:sz w:val="24"/>
          <w:szCs w:val="24"/>
        </w:rPr>
        <w:t>18.6.4. Par veselības apdrošināšanas pamatprogrammas cenu tiek uzskatīta pretendenta Finanšu piedāvājuma Tabulas 2.ailē norādītā cena.</w:t>
      </w:r>
    </w:p>
    <w:p w:rsidR="006D178C" w:rsidRPr="006D178C" w:rsidRDefault="006D178C" w:rsidP="006D178C">
      <w:pPr>
        <w:pStyle w:val="Heading31"/>
        <w:keepNext/>
        <w:keepLines/>
        <w:shd w:val="clear" w:color="auto" w:fill="auto"/>
        <w:tabs>
          <w:tab w:val="left" w:pos="0"/>
        </w:tabs>
        <w:spacing w:before="0" w:after="0" w:line="240" w:lineRule="auto"/>
        <w:ind w:firstLine="0"/>
        <w:rPr>
          <w:b/>
          <w:sz w:val="24"/>
          <w:szCs w:val="24"/>
        </w:rPr>
      </w:pPr>
      <w:r w:rsidRPr="006D178C">
        <w:rPr>
          <w:b/>
          <w:sz w:val="24"/>
          <w:szCs w:val="24"/>
        </w:rPr>
        <w:t>19. Informācijas apmaiņas kārtība:</w:t>
      </w:r>
    </w:p>
    <w:p w:rsidR="006D178C" w:rsidRPr="006D178C" w:rsidRDefault="006D178C" w:rsidP="006D178C">
      <w:pPr>
        <w:pStyle w:val="BodyText4"/>
        <w:shd w:val="clear" w:color="auto" w:fill="auto"/>
        <w:tabs>
          <w:tab w:val="left" w:pos="567"/>
        </w:tabs>
        <w:spacing w:after="0" w:line="240" w:lineRule="auto"/>
        <w:ind w:left="567" w:right="23" w:hanging="567"/>
        <w:jc w:val="both"/>
        <w:rPr>
          <w:sz w:val="24"/>
          <w:szCs w:val="24"/>
        </w:rPr>
      </w:pPr>
      <w:r w:rsidRPr="006D178C">
        <w:rPr>
          <w:sz w:val="24"/>
          <w:szCs w:val="24"/>
        </w:rPr>
        <w:t xml:space="preserve">19.1. Informācijas apmaiņa starp Pasūtītāju un pretendentiem notiek rakstveidā pa pastu, faksu vai </w:t>
      </w:r>
      <w:r w:rsidRPr="006D178C">
        <w:rPr>
          <w:sz w:val="24"/>
          <w:szCs w:val="24"/>
        </w:rPr>
        <w:lastRenderedPageBreak/>
        <w:t xml:space="preserve">elektroniski, ja šis dokuments ir parakstīts ar drošu elektronisko parakstu un nosūtīts uz e-pastu: </w:t>
      </w:r>
      <w:proofErr w:type="spellStart"/>
      <w:r w:rsidRPr="006D178C">
        <w:rPr>
          <w:sz w:val="24"/>
          <w:szCs w:val="24"/>
        </w:rPr>
        <w:t>knab@knab.gov.lv</w:t>
      </w:r>
      <w:proofErr w:type="spellEnd"/>
      <w:r w:rsidRPr="006D178C">
        <w:rPr>
          <w:sz w:val="24"/>
          <w:szCs w:val="24"/>
        </w:rPr>
        <w:t xml:space="preserve"> vai nododot personīgi Iepirkuma prasību 11.punktā norādītajā adresē.</w:t>
      </w:r>
    </w:p>
    <w:p w:rsidR="006D178C" w:rsidRPr="006D178C" w:rsidRDefault="006D178C" w:rsidP="006D178C">
      <w:pPr>
        <w:pStyle w:val="BodyText4"/>
        <w:shd w:val="clear" w:color="auto" w:fill="auto"/>
        <w:tabs>
          <w:tab w:val="left" w:pos="567"/>
        </w:tabs>
        <w:spacing w:after="0" w:line="240" w:lineRule="auto"/>
        <w:ind w:left="567" w:right="23" w:hanging="567"/>
        <w:jc w:val="both"/>
        <w:rPr>
          <w:sz w:val="24"/>
          <w:szCs w:val="24"/>
        </w:rPr>
      </w:pPr>
      <w:r w:rsidRPr="006D178C">
        <w:rPr>
          <w:sz w:val="24"/>
          <w:szCs w:val="24"/>
        </w:rPr>
        <w:t>19.2. Lai informācija, kas nosūtīta pa faksu, iegūtu likumīgu spēku, tā vienlaikus jānosūta arī pa pastu.</w:t>
      </w:r>
    </w:p>
    <w:p w:rsidR="006D178C" w:rsidRPr="006D178C" w:rsidRDefault="006D178C" w:rsidP="006D178C">
      <w:pPr>
        <w:pStyle w:val="BodyText4"/>
        <w:shd w:val="clear" w:color="auto" w:fill="auto"/>
        <w:tabs>
          <w:tab w:val="left" w:pos="567"/>
        </w:tabs>
        <w:spacing w:after="0" w:line="240" w:lineRule="auto"/>
        <w:ind w:left="567" w:right="23" w:hanging="567"/>
        <w:jc w:val="both"/>
        <w:rPr>
          <w:sz w:val="24"/>
          <w:szCs w:val="24"/>
        </w:rPr>
      </w:pPr>
      <w:r w:rsidRPr="006D178C">
        <w:rPr>
          <w:sz w:val="24"/>
          <w:szCs w:val="24"/>
        </w:rPr>
        <w:t>19.3. Elektroniski tiek pieņemti dokumenti no Pretendenta, kas parakstīti atbilstoši Elektronisko dokumentu likumam, saglabājot elektroniskā dokumenta autentiskumu un apstiprinot parakstītāja identitāti.</w:t>
      </w:r>
    </w:p>
    <w:p w:rsidR="006D178C" w:rsidRPr="006D178C" w:rsidRDefault="006D178C" w:rsidP="006D178C">
      <w:pPr>
        <w:pStyle w:val="BodyText4"/>
        <w:shd w:val="clear" w:color="auto" w:fill="auto"/>
        <w:tabs>
          <w:tab w:val="left" w:pos="567"/>
        </w:tabs>
        <w:spacing w:after="0" w:line="240" w:lineRule="auto"/>
        <w:ind w:left="567" w:right="23" w:hanging="567"/>
        <w:jc w:val="both"/>
        <w:rPr>
          <w:sz w:val="24"/>
          <w:szCs w:val="24"/>
        </w:rPr>
      </w:pPr>
      <w:r w:rsidRPr="006D178C">
        <w:rPr>
          <w:sz w:val="24"/>
          <w:szCs w:val="24"/>
        </w:rPr>
        <w:t xml:space="preserve">19.4. </w:t>
      </w:r>
      <w:r w:rsidRPr="006D178C">
        <w:rPr>
          <w:color w:val="000000"/>
          <w:sz w:val="24"/>
          <w:szCs w:val="24"/>
        </w:rPr>
        <w:t xml:space="preserve">Ieinteresēto pretendentu pienākums ir pastāvīgi sekot mājas lapā </w:t>
      </w:r>
      <w:hyperlink r:id="rId9" w:history="1">
        <w:r w:rsidRPr="006D178C">
          <w:rPr>
            <w:rStyle w:val="Hyperlink"/>
            <w:sz w:val="24"/>
            <w:szCs w:val="24"/>
          </w:rPr>
          <w:t>https://www.knab.gov.lv/lv/knab/purchases/</w:t>
        </w:r>
      </w:hyperlink>
      <w:r w:rsidRPr="006D178C">
        <w:rPr>
          <w:sz w:val="24"/>
          <w:szCs w:val="24"/>
        </w:rPr>
        <w:t xml:space="preserve"> publicētajai informācijai par iepirkumu un iekļaut to savā Piedāvājumā. Iepirkuma komisija nav atbildīga par to, ja kāds ieinteresētais piegādātājs nav iepazinies ar informāciju par šo iepirkuma procedūru, kurai ir nodrošināta brīva un tieša elektroniska pieeja interneta mājas lapā </w:t>
      </w:r>
      <w:hyperlink r:id="rId10" w:history="1">
        <w:r w:rsidRPr="006D178C">
          <w:rPr>
            <w:rStyle w:val="Hyperlink"/>
            <w:sz w:val="24"/>
            <w:szCs w:val="24"/>
          </w:rPr>
          <w:t>https://www.knab.gov.lv/lv/knab/purchases/</w:t>
        </w:r>
      </w:hyperlink>
      <w:r w:rsidRPr="006D178C">
        <w:rPr>
          <w:sz w:val="24"/>
          <w:szCs w:val="24"/>
        </w:rPr>
        <w:t>.</w:t>
      </w:r>
    </w:p>
    <w:p w:rsidR="006D178C" w:rsidRPr="006D178C" w:rsidRDefault="006D178C" w:rsidP="006D178C">
      <w:pPr>
        <w:rPr>
          <w:b/>
          <w:sz w:val="24"/>
          <w:szCs w:val="24"/>
          <w:lang w:eastAsia="en-US"/>
        </w:rPr>
      </w:pPr>
      <w:r w:rsidRPr="006D178C">
        <w:rPr>
          <w:b/>
          <w:sz w:val="24"/>
          <w:szCs w:val="24"/>
          <w:lang w:eastAsia="en-US"/>
        </w:rPr>
        <w:t>20. Nobeiguma nosacījumi:</w:t>
      </w:r>
    </w:p>
    <w:p w:rsidR="006D178C" w:rsidRPr="006D178C" w:rsidRDefault="006D178C" w:rsidP="006D178C">
      <w:pPr>
        <w:tabs>
          <w:tab w:val="left" w:pos="567"/>
        </w:tabs>
        <w:ind w:left="567" w:hanging="567"/>
        <w:jc w:val="both"/>
        <w:rPr>
          <w:sz w:val="24"/>
          <w:szCs w:val="24"/>
        </w:rPr>
      </w:pPr>
      <w:r w:rsidRPr="006D178C">
        <w:rPr>
          <w:sz w:val="24"/>
          <w:szCs w:val="24"/>
        </w:rPr>
        <w:t xml:space="preserve">21.1.Informāciju par iepirkumu Pasūtītājs publicē savā mājas lapā </w:t>
      </w:r>
      <w:hyperlink r:id="rId11" w:history="1">
        <w:r w:rsidRPr="006D178C">
          <w:rPr>
            <w:sz w:val="24"/>
            <w:szCs w:val="24"/>
          </w:rPr>
          <w:t>http://www.knab.gov.lv/lv/knab/purchases/</w:t>
        </w:r>
      </w:hyperlink>
      <w:r w:rsidRPr="006D178C">
        <w:rPr>
          <w:sz w:val="24"/>
          <w:szCs w:val="24"/>
        </w:rPr>
        <w:t>.</w:t>
      </w:r>
    </w:p>
    <w:p w:rsidR="00544704" w:rsidRPr="006D178C" w:rsidRDefault="00544704">
      <w:pPr>
        <w:pStyle w:val="BodyText2"/>
        <w:autoSpaceDE w:val="0"/>
        <w:autoSpaceDN w:val="0"/>
        <w:adjustRightInd w:val="0"/>
        <w:spacing w:before="0"/>
        <w:rPr>
          <w:sz w:val="24"/>
          <w:szCs w:val="24"/>
        </w:rPr>
      </w:pPr>
    </w:p>
    <w:p w:rsidR="00723666" w:rsidRPr="006D178C" w:rsidRDefault="00723666" w:rsidP="00723666">
      <w:pPr>
        <w:pStyle w:val="BodyText"/>
        <w:spacing w:before="120"/>
        <w:rPr>
          <w:b/>
          <w:szCs w:val="24"/>
        </w:rPr>
      </w:pPr>
      <w:r w:rsidRPr="006D178C">
        <w:rPr>
          <w:b/>
          <w:szCs w:val="24"/>
        </w:rPr>
        <w:t>1</w:t>
      </w:r>
      <w:r w:rsidR="0061009E" w:rsidRPr="006D178C">
        <w:rPr>
          <w:b/>
          <w:szCs w:val="24"/>
        </w:rPr>
        <w:t>9</w:t>
      </w:r>
      <w:r w:rsidRPr="006D178C">
        <w:rPr>
          <w:b/>
          <w:szCs w:val="24"/>
        </w:rPr>
        <w:t>.  Pretendentu nosaukumi, piedāvājumi un to cenas:</w:t>
      </w:r>
    </w:p>
    <w:p w:rsidR="00723666" w:rsidRPr="006D178C" w:rsidRDefault="00723666" w:rsidP="00723666">
      <w:pPr>
        <w:pStyle w:val="BodyText2"/>
        <w:widowControl/>
        <w:ind w:left="360"/>
        <w:rPr>
          <w:sz w:val="24"/>
          <w:szCs w:val="24"/>
        </w:rPr>
      </w:pPr>
      <w:r w:rsidRPr="006D178C">
        <w:rPr>
          <w:sz w:val="24"/>
          <w:szCs w:val="24"/>
        </w:rPr>
        <w:t>1</w:t>
      </w:r>
      <w:r w:rsidR="0061009E" w:rsidRPr="006D178C">
        <w:rPr>
          <w:sz w:val="24"/>
          <w:szCs w:val="24"/>
        </w:rPr>
        <w:t>9</w:t>
      </w:r>
      <w:r w:rsidRPr="006D178C">
        <w:rPr>
          <w:sz w:val="24"/>
          <w:szCs w:val="24"/>
        </w:rPr>
        <w:t>.1. Iepirkumu komisijas priekšsēdētāja</w:t>
      </w:r>
      <w:r w:rsidR="00387019" w:rsidRPr="006D178C">
        <w:rPr>
          <w:sz w:val="24"/>
          <w:szCs w:val="24"/>
        </w:rPr>
        <w:t>s vietniece</w:t>
      </w:r>
      <w:r w:rsidRPr="006D178C">
        <w:rPr>
          <w:sz w:val="24"/>
          <w:szCs w:val="24"/>
        </w:rPr>
        <w:t xml:space="preserve"> nosauc pretendentus, kas līdz š.g. </w:t>
      </w:r>
      <w:r w:rsidR="00AB5450" w:rsidRPr="006D178C">
        <w:rPr>
          <w:sz w:val="24"/>
          <w:szCs w:val="24"/>
        </w:rPr>
        <w:t>18.maija</w:t>
      </w:r>
      <w:r w:rsidRPr="006D178C">
        <w:rPr>
          <w:sz w:val="24"/>
          <w:szCs w:val="24"/>
        </w:rPr>
        <w:t xml:space="preserve"> plkst.10.00, ir iesnieguši piedāvājumus, kā arī piedāvājumu līgumcenu:</w:t>
      </w:r>
    </w:p>
    <w:p w:rsidR="00723666" w:rsidRPr="006D178C" w:rsidRDefault="00723666">
      <w:pPr>
        <w:pStyle w:val="BodyText2"/>
        <w:autoSpaceDE w:val="0"/>
        <w:autoSpaceDN w:val="0"/>
        <w:adjustRightInd w:val="0"/>
        <w:spacing w:before="0"/>
        <w:rPr>
          <w:sz w:val="24"/>
          <w:szCs w:val="24"/>
        </w:rPr>
      </w:pP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716"/>
        <w:gridCol w:w="2253"/>
        <w:gridCol w:w="2104"/>
      </w:tblGrid>
      <w:tr w:rsidR="00361DB6" w:rsidRPr="006D178C" w:rsidTr="00AF1C13">
        <w:trPr>
          <w:trHeight w:val="876"/>
        </w:trPr>
        <w:tc>
          <w:tcPr>
            <w:tcW w:w="865" w:type="dxa"/>
            <w:shd w:val="clear" w:color="auto" w:fill="auto"/>
            <w:vAlign w:val="center"/>
          </w:tcPr>
          <w:p w:rsidR="00361DB6" w:rsidRPr="006D178C" w:rsidRDefault="00361DB6" w:rsidP="00AF1C13">
            <w:pPr>
              <w:jc w:val="center"/>
              <w:rPr>
                <w:b/>
                <w:sz w:val="24"/>
                <w:szCs w:val="24"/>
              </w:rPr>
            </w:pPr>
            <w:r w:rsidRPr="006D178C">
              <w:rPr>
                <w:b/>
                <w:sz w:val="24"/>
                <w:szCs w:val="24"/>
              </w:rPr>
              <w:t>Nr.</w:t>
            </w:r>
          </w:p>
          <w:p w:rsidR="00361DB6" w:rsidRPr="006D178C" w:rsidRDefault="00361DB6" w:rsidP="00AF1C13">
            <w:pPr>
              <w:jc w:val="center"/>
              <w:rPr>
                <w:b/>
                <w:sz w:val="24"/>
                <w:szCs w:val="24"/>
              </w:rPr>
            </w:pPr>
            <w:r w:rsidRPr="006D178C">
              <w:rPr>
                <w:b/>
                <w:sz w:val="24"/>
                <w:szCs w:val="24"/>
              </w:rPr>
              <w:t>p.k.</w:t>
            </w:r>
          </w:p>
        </w:tc>
        <w:tc>
          <w:tcPr>
            <w:tcW w:w="3716" w:type="dxa"/>
            <w:shd w:val="clear" w:color="auto" w:fill="auto"/>
            <w:vAlign w:val="center"/>
          </w:tcPr>
          <w:p w:rsidR="00361DB6" w:rsidRPr="006D178C" w:rsidRDefault="00361DB6" w:rsidP="00AF1C13">
            <w:pPr>
              <w:jc w:val="center"/>
              <w:rPr>
                <w:b/>
                <w:sz w:val="24"/>
                <w:szCs w:val="24"/>
              </w:rPr>
            </w:pPr>
            <w:r w:rsidRPr="006D178C">
              <w:rPr>
                <w:b/>
                <w:sz w:val="24"/>
                <w:szCs w:val="24"/>
              </w:rPr>
              <w:t>Pretendenta nosaukums, reģistrācijas Nr.</w:t>
            </w:r>
          </w:p>
        </w:tc>
        <w:tc>
          <w:tcPr>
            <w:tcW w:w="2253" w:type="dxa"/>
            <w:shd w:val="clear" w:color="auto" w:fill="auto"/>
            <w:vAlign w:val="center"/>
          </w:tcPr>
          <w:p w:rsidR="00361DB6" w:rsidRPr="006D178C" w:rsidRDefault="00361DB6" w:rsidP="00AF1C13">
            <w:pPr>
              <w:jc w:val="center"/>
              <w:rPr>
                <w:b/>
                <w:sz w:val="24"/>
                <w:szCs w:val="24"/>
              </w:rPr>
            </w:pPr>
            <w:r w:rsidRPr="006D178C">
              <w:rPr>
                <w:b/>
                <w:sz w:val="24"/>
                <w:szCs w:val="24"/>
              </w:rPr>
              <w:t>Piedāvājuma iesniegšanas datums un laiks</w:t>
            </w:r>
          </w:p>
        </w:tc>
        <w:tc>
          <w:tcPr>
            <w:tcW w:w="2104" w:type="dxa"/>
            <w:shd w:val="clear" w:color="auto" w:fill="auto"/>
            <w:vAlign w:val="center"/>
          </w:tcPr>
          <w:p w:rsidR="00361DB6" w:rsidRPr="006D178C" w:rsidRDefault="00361DB6" w:rsidP="00AF1C13">
            <w:pPr>
              <w:jc w:val="center"/>
              <w:rPr>
                <w:b/>
                <w:sz w:val="24"/>
                <w:szCs w:val="24"/>
              </w:rPr>
            </w:pPr>
            <w:r w:rsidRPr="006D178C">
              <w:rPr>
                <w:b/>
                <w:sz w:val="24"/>
                <w:szCs w:val="24"/>
              </w:rPr>
              <w:t xml:space="preserve">Kopējā apdrošināšanas </w:t>
            </w:r>
            <w:r w:rsidR="001A43E6" w:rsidRPr="006D178C">
              <w:rPr>
                <w:b/>
                <w:sz w:val="24"/>
                <w:szCs w:val="24"/>
              </w:rPr>
              <w:t>prēmija (EUR) 150 darbiniekiem</w:t>
            </w:r>
          </w:p>
          <w:p w:rsidR="00361DB6" w:rsidRPr="006D178C" w:rsidRDefault="00361DB6" w:rsidP="00EC52AE">
            <w:pPr>
              <w:jc w:val="center"/>
              <w:rPr>
                <w:b/>
                <w:sz w:val="24"/>
                <w:szCs w:val="24"/>
              </w:rPr>
            </w:pPr>
          </w:p>
        </w:tc>
      </w:tr>
      <w:tr w:rsidR="00361DB6" w:rsidRPr="006D178C" w:rsidTr="00AF1C13">
        <w:trPr>
          <w:trHeight w:val="690"/>
        </w:trPr>
        <w:tc>
          <w:tcPr>
            <w:tcW w:w="865" w:type="dxa"/>
            <w:shd w:val="clear" w:color="auto" w:fill="auto"/>
            <w:vAlign w:val="center"/>
          </w:tcPr>
          <w:p w:rsidR="00361DB6" w:rsidRPr="006D178C" w:rsidRDefault="00361DB6" w:rsidP="00AF1C13">
            <w:pPr>
              <w:jc w:val="center"/>
              <w:rPr>
                <w:sz w:val="24"/>
                <w:szCs w:val="24"/>
              </w:rPr>
            </w:pPr>
            <w:r w:rsidRPr="006D178C">
              <w:rPr>
                <w:sz w:val="24"/>
                <w:szCs w:val="24"/>
              </w:rPr>
              <w:t>1.</w:t>
            </w:r>
          </w:p>
        </w:tc>
        <w:tc>
          <w:tcPr>
            <w:tcW w:w="3716" w:type="dxa"/>
            <w:shd w:val="clear" w:color="auto" w:fill="auto"/>
            <w:vAlign w:val="center"/>
          </w:tcPr>
          <w:p w:rsidR="001006CF" w:rsidRPr="006D178C" w:rsidRDefault="001006CF" w:rsidP="001006CF">
            <w:pPr>
              <w:rPr>
                <w:sz w:val="24"/>
                <w:szCs w:val="24"/>
              </w:rPr>
            </w:pPr>
            <w:r w:rsidRPr="006D178C">
              <w:rPr>
                <w:sz w:val="24"/>
                <w:szCs w:val="24"/>
              </w:rPr>
              <w:t>AAS „Baltijas Apdrošināšanas Nams”, reģ.Nr.</w:t>
            </w:r>
            <w:r>
              <w:rPr>
                <w:sz w:val="24"/>
                <w:szCs w:val="24"/>
              </w:rPr>
              <w:t>40003494976</w:t>
            </w:r>
          </w:p>
          <w:p w:rsidR="00361DB6" w:rsidRPr="006D178C" w:rsidRDefault="00361DB6" w:rsidP="00387019">
            <w:pPr>
              <w:rPr>
                <w:sz w:val="24"/>
                <w:szCs w:val="24"/>
              </w:rPr>
            </w:pPr>
          </w:p>
        </w:tc>
        <w:tc>
          <w:tcPr>
            <w:tcW w:w="2253" w:type="dxa"/>
            <w:shd w:val="clear" w:color="auto" w:fill="auto"/>
            <w:vAlign w:val="center"/>
          </w:tcPr>
          <w:p w:rsidR="00361DB6" w:rsidRPr="006D178C" w:rsidRDefault="001006CF" w:rsidP="00AF1C13">
            <w:pPr>
              <w:jc w:val="center"/>
              <w:rPr>
                <w:sz w:val="24"/>
                <w:szCs w:val="24"/>
              </w:rPr>
            </w:pPr>
            <w:r>
              <w:rPr>
                <w:sz w:val="24"/>
                <w:szCs w:val="24"/>
              </w:rPr>
              <w:t>07.06.2017.</w:t>
            </w:r>
          </w:p>
          <w:p w:rsidR="00361DB6" w:rsidRPr="006D178C" w:rsidRDefault="00361DB6" w:rsidP="001006CF">
            <w:pPr>
              <w:jc w:val="center"/>
              <w:rPr>
                <w:sz w:val="24"/>
                <w:szCs w:val="24"/>
              </w:rPr>
            </w:pPr>
            <w:r w:rsidRPr="006D178C">
              <w:rPr>
                <w:sz w:val="24"/>
                <w:szCs w:val="24"/>
              </w:rPr>
              <w:t>plkst.</w:t>
            </w:r>
            <w:r w:rsidR="001006CF">
              <w:rPr>
                <w:sz w:val="24"/>
                <w:szCs w:val="24"/>
              </w:rPr>
              <w:t>09:20</w:t>
            </w:r>
          </w:p>
        </w:tc>
        <w:tc>
          <w:tcPr>
            <w:tcW w:w="2104" w:type="dxa"/>
            <w:shd w:val="clear" w:color="auto" w:fill="auto"/>
            <w:vAlign w:val="center"/>
          </w:tcPr>
          <w:p w:rsidR="00361DB6" w:rsidRPr="006D178C" w:rsidRDefault="001A43E6" w:rsidP="001006CF">
            <w:pPr>
              <w:jc w:val="center"/>
              <w:rPr>
                <w:sz w:val="24"/>
                <w:szCs w:val="24"/>
              </w:rPr>
            </w:pPr>
            <w:r w:rsidRPr="006D178C">
              <w:rPr>
                <w:sz w:val="24"/>
                <w:szCs w:val="24"/>
              </w:rPr>
              <w:t>31</w:t>
            </w:r>
            <w:r w:rsidR="001006CF">
              <w:rPr>
                <w:sz w:val="24"/>
                <w:szCs w:val="24"/>
              </w:rPr>
              <w:t> 950.00</w:t>
            </w:r>
          </w:p>
        </w:tc>
      </w:tr>
      <w:tr w:rsidR="001006CF" w:rsidRPr="006D178C" w:rsidTr="00210944">
        <w:trPr>
          <w:trHeight w:val="690"/>
        </w:trPr>
        <w:tc>
          <w:tcPr>
            <w:tcW w:w="865" w:type="dxa"/>
            <w:shd w:val="clear" w:color="auto" w:fill="auto"/>
            <w:vAlign w:val="center"/>
          </w:tcPr>
          <w:p w:rsidR="001006CF" w:rsidRPr="006D178C" w:rsidRDefault="001006CF" w:rsidP="00AF1C13">
            <w:pPr>
              <w:jc w:val="center"/>
              <w:rPr>
                <w:sz w:val="24"/>
                <w:szCs w:val="24"/>
              </w:rPr>
            </w:pPr>
            <w:r w:rsidRPr="006D178C">
              <w:rPr>
                <w:sz w:val="24"/>
                <w:szCs w:val="24"/>
              </w:rPr>
              <w:t>2.</w:t>
            </w:r>
          </w:p>
        </w:tc>
        <w:tc>
          <w:tcPr>
            <w:tcW w:w="3716" w:type="dxa"/>
            <w:shd w:val="clear" w:color="auto" w:fill="auto"/>
          </w:tcPr>
          <w:p w:rsidR="001006CF" w:rsidRPr="001006CF" w:rsidRDefault="001006CF" w:rsidP="0000288C">
            <w:pPr>
              <w:jc w:val="both"/>
              <w:rPr>
                <w:sz w:val="24"/>
                <w:szCs w:val="24"/>
              </w:rPr>
            </w:pPr>
            <w:proofErr w:type="spellStart"/>
            <w:r w:rsidRPr="001006CF">
              <w:rPr>
                <w:sz w:val="24"/>
                <w:szCs w:val="24"/>
              </w:rPr>
              <w:t>Seesam</w:t>
            </w:r>
            <w:proofErr w:type="spellEnd"/>
            <w:r w:rsidRPr="001006CF">
              <w:rPr>
                <w:sz w:val="24"/>
                <w:szCs w:val="24"/>
              </w:rPr>
              <w:t xml:space="preserve"> </w:t>
            </w:r>
            <w:proofErr w:type="spellStart"/>
            <w:r w:rsidRPr="001006CF">
              <w:rPr>
                <w:sz w:val="24"/>
                <w:szCs w:val="24"/>
              </w:rPr>
              <w:t>Insurance</w:t>
            </w:r>
            <w:proofErr w:type="spellEnd"/>
            <w:r w:rsidRPr="001006CF">
              <w:rPr>
                <w:sz w:val="24"/>
                <w:szCs w:val="24"/>
              </w:rPr>
              <w:t xml:space="preserve"> AS Latvijas filiāle</w:t>
            </w:r>
            <w:r>
              <w:rPr>
                <w:sz w:val="24"/>
                <w:szCs w:val="24"/>
              </w:rPr>
              <w:t>, reģ.Nr.40103475609</w:t>
            </w:r>
          </w:p>
        </w:tc>
        <w:tc>
          <w:tcPr>
            <w:tcW w:w="2253" w:type="dxa"/>
            <w:shd w:val="clear" w:color="auto" w:fill="auto"/>
          </w:tcPr>
          <w:p w:rsidR="001006CF" w:rsidRPr="001006CF" w:rsidRDefault="001006CF" w:rsidP="001006CF">
            <w:pPr>
              <w:jc w:val="center"/>
              <w:rPr>
                <w:sz w:val="24"/>
                <w:szCs w:val="24"/>
              </w:rPr>
            </w:pPr>
            <w:r w:rsidRPr="001006CF">
              <w:rPr>
                <w:sz w:val="24"/>
                <w:szCs w:val="24"/>
              </w:rPr>
              <w:t>07.06.2017. plkst.9.40</w:t>
            </w:r>
          </w:p>
        </w:tc>
        <w:tc>
          <w:tcPr>
            <w:tcW w:w="2104" w:type="dxa"/>
            <w:shd w:val="clear" w:color="auto" w:fill="auto"/>
            <w:vAlign w:val="center"/>
          </w:tcPr>
          <w:p w:rsidR="001006CF" w:rsidRPr="006D178C" w:rsidRDefault="001006CF" w:rsidP="00EC52AE">
            <w:pPr>
              <w:jc w:val="center"/>
              <w:rPr>
                <w:sz w:val="24"/>
                <w:szCs w:val="24"/>
              </w:rPr>
            </w:pPr>
            <w:r w:rsidRPr="006D178C">
              <w:rPr>
                <w:sz w:val="24"/>
                <w:szCs w:val="24"/>
              </w:rPr>
              <w:t>31</w:t>
            </w:r>
            <w:r>
              <w:rPr>
                <w:sz w:val="24"/>
                <w:szCs w:val="24"/>
              </w:rPr>
              <w:t> 950.00</w:t>
            </w:r>
          </w:p>
        </w:tc>
      </w:tr>
    </w:tbl>
    <w:p w:rsidR="00E14308" w:rsidRPr="006D178C" w:rsidRDefault="00E14308">
      <w:pPr>
        <w:pStyle w:val="BodyText2"/>
        <w:autoSpaceDE w:val="0"/>
        <w:autoSpaceDN w:val="0"/>
        <w:adjustRightInd w:val="0"/>
        <w:spacing w:before="0"/>
        <w:rPr>
          <w:sz w:val="24"/>
          <w:szCs w:val="24"/>
        </w:rPr>
      </w:pPr>
    </w:p>
    <w:p w:rsidR="006E1DFC" w:rsidRPr="006E1DFC" w:rsidRDefault="00F7422E" w:rsidP="006E1DFC">
      <w:pPr>
        <w:pStyle w:val="Footer"/>
        <w:tabs>
          <w:tab w:val="left" w:pos="567"/>
        </w:tabs>
        <w:jc w:val="both"/>
        <w:rPr>
          <w:b/>
          <w:sz w:val="24"/>
          <w:szCs w:val="24"/>
        </w:rPr>
      </w:pPr>
      <w:r>
        <w:rPr>
          <w:b/>
          <w:sz w:val="24"/>
          <w:szCs w:val="24"/>
        </w:rPr>
        <w:t>20</w:t>
      </w:r>
      <w:r w:rsidR="006E1DFC" w:rsidRPr="006E1DFC">
        <w:rPr>
          <w:b/>
          <w:sz w:val="24"/>
          <w:szCs w:val="24"/>
        </w:rPr>
        <w:t>.Pretendentu vērtēšana.</w:t>
      </w:r>
    </w:p>
    <w:p w:rsidR="00EC52AE" w:rsidRDefault="001006CF" w:rsidP="006E1DFC">
      <w:pPr>
        <w:pStyle w:val="Footer"/>
        <w:tabs>
          <w:tab w:val="left" w:pos="567"/>
        </w:tabs>
        <w:jc w:val="both"/>
        <w:rPr>
          <w:sz w:val="24"/>
          <w:szCs w:val="24"/>
        </w:rPr>
      </w:pPr>
      <w:r>
        <w:rPr>
          <w:sz w:val="24"/>
          <w:szCs w:val="24"/>
        </w:rPr>
        <w:t xml:space="preserve">20.1. </w:t>
      </w:r>
      <w:r w:rsidR="00C83D7A">
        <w:rPr>
          <w:sz w:val="24"/>
          <w:szCs w:val="24"/>
        </w:rPr>
        <w:t>Komisija 201</w:t>
      </w:r>
      <w:r>
        <w:rPr>
          <w:sz w:val="24"/>
          <w:szCs w:val="24"/>
        </w:rPr>
        <w:t>7</w:t>
      </w:r>
      <w:r w:rsidR="00C83D7A">
        <w:rPr>
          <w:sz w:val="24"/>
          <w:szCs w:val="24"/>
        </w:rPr>
        <w:t xml:space="preserve">.gada </w:t>
      </w:r>
      <w:r>
        <w:rPr>
          <w:sz w:val="24"/>
          <w:szCs w:val="24"/>
        </w:rPr>
        <w:t>15.jūnija</w:t>
      </w:r>
      <w:r w:rsidR="00C83D7A">
        <w:rPr>
          <w:sz w:val="24"/>
          <w:szCs w:val="24"/>
        </w:rPr>
        <w:t xml:space="preserve"> sēdē, </w:t>
      </w:r>
      <w:r>
        <w:rPr>
          <w:sz w:val="24"/>
          <w:szCs w:val="24"/>
        </w:rPr>
        <w:t xml:space="preserve">apkopojot komisijas locekļu individuālos vērtējumus, </w:t>
      </w:r>
      <w:r w:rsidR="00C83D7A">
        <w:rPr>
          <w:sz w:val="24"/>
          <w:szCs w:val="24"/>
        </w:rPr>
        <w:t>i</w:t>
      </w:r>
      <w:r w:rsidR="00E50FC5" w:rsidRPr="00E77A38">
        <w:rPr>
          <w:sz w:val="24"/>
          <w:szCs w:val="24"/>
        </w:rPr>
        <w:t xml:space="preserve">zskatot </w:t>
      </w:r>
      <w:r w:rsidR="00E77A38">
        <w:rPr>
          <w:sz w:val="24"/>
          <w:szCs w:val="24"/>
        </w:rPr>
        <w:t xml:space="preserve">un izvērtējot </w:t>
      </w:r>
      <w:r w:rsidR="00EC52AE">
        <w:rPr>
          <w:sz w:val="24"/>
          <w:szCs w:val="24"/>
        </w:rPr>
        <w:t xml:space="preserve">pretendentu piedāvājumus, konstatēja, ka tie </w:t>
      </w:r>
      <w:r w:rsidR="00EC52AE" w:rsidRPr="00937E1E">
        <w:rPr>
          <w:sz w:val="24"/>
          <w:szCs w:val="24"/>
        </w:rPr>
        <w:t>atbilst visām iepirkuma prasībām un ir vērtējami saskaņā ar pi</w:t>
      </w:r>
      <w:r>
        <w:rPr>
          <w:sz w:val="24"/>
          <w:szCs w:val="24"/>
        </w:rPr>
        <w:t>edāvājumu vērtēšanas principiem.</w:t>
      </w:r>
    </w:p>
    <w:p w:rsidR="00C87D9C" w:rsidRDefault="00C87D9C" w:rsidP="006E1DFC">
      <w:pPr>
        <w:pStyle w:val="Footer"/>
        <w:tabs>
          <w:tab w:val="left" w:pos="567"/>
        </w:tabs>
        <w:jc w:val="both"/>
        <w:rPr>
          <w:sz w:val="24"/>
          <w:szCs w:val="24"/>
        </w:rPr>
      </w:pPr>
    </w:p>
    <w:p w:rsidR="006E7B26" w:rsidRDefault="00F7422E" w:rsidP="006E7B26">
      <w:pPr>
        <w:autoSpaceDE w:val="0"/>
        <w:autoSpaceDN w:val="0"/>
        <w:adjustRightInd w:val="0"/>
        <w:jc w:val="both"/>
        <w:rPr>
          <w:sz w:val="24"/>
          <w:szCs w:val="24"/>
        </w:rPr>
      </w:pPr>
      <w:r>
        <w:rPr>
          <w:sz w:val="24"/>
          <w:szCs w:val="24"/>
        </w:rPr>
        <w:t>20</w:t>
      </w:r>
      <w:r w:rsidR="006E1DFC">
        <w:rPr>
          <w:sz w:val="24"/>
          <w:szCs w:val="24"/>
        </w:rPr>
        <w:t>.</w:t>
      </w:r>
      <w:r w:rsidR="00CE5574">
        <w:rPr>
          <w:sz w:val="24"/>
          <w:szCs w:val="24"/>
        </w:rPr>
        <w:t>2</w:t>
      </w:r>
      <w:r w:rsidR="006E1DFC">
        <w:rPr>
          <w:sz w:val="24"/>
          <w:szCs w:val="24"/>
        </w:rPr>
        <w:t xml:space="preserve">. </w:t>
      </w:r>
      <w:r w:rsidR="00937E1E">
        <w:rPr>
          <w:sz w:val="24"/>
          <w:szCs w:val="24"/>
        </w:rPr>
        <w:t xml:space="preserve">Komisijas locekļi, </w:t>
      </w:r>
      <w:r w:rsidR="001006CF">
        <w:rPr>
          <w:sz w:val="24"/>
          <w:szCs w:val="24"/>
        </w:rPr>
        <w:t>2015.gada 15</w:t>
      </w:r>
      <w:r w:rsidR="00A95BE8">
        <w:rPr>
          <w:sz w:val="24"/>
          <w:szCs w:val="24"/>
        </w:rPr>
        <w:t xml:space="preserve">.maija </w:t>
      </w:r>
      <w:r w:rsidR="00937E1E">
        <w:rPr>
          <w:sz w:val="24"/>
          <w:szCs w:val="24"/>
        </w:rPr>
        <w:t>sēdē, v</w:t>
      </w:r>
      <w:r w:rsidR="006E7B26">
        <w:rPr>
          <w:sz w:val="24"/>
          <w:szCs w:val="24"/>
        </w:rPr>
        <w:t xml:space="preserve">ērtējot saimnieciski visizdevīgāko piedāvājumu, </w:t>
      </w:r>
      <w:r w:rsidR="001006CF">
        <w:rPr>
          <w:sz w:val="24"/>
          <w:szCs w:val="24"/>
        </w:rPr>
        <w:t>un apkopojot komisijas locekļu</w:t>
      </w:r>
      <w:r w:rsidR="006E7B26">
        <w:rPr>
          <w:sz w:val="24"/>
          <w:szCs w:val="24"/>
        </w:rPr>
        <w:t xml:space="preserve"> individuāl</w:t>
      </w:r>
      <w:r w:rsidR="00937E1E">
        <w:rPr>
          <w:sz w:val="24"/>
          <w:szCs w:val="24"/>
        </w:rPr>
        <w:t>o</w:t>
      </w:r>
      <w:r w:rsidR="001006CF">
        <w:rPr>
          <w:sz w:val="24"/>
          <w:szCs w:val="24"/>
        </w:rPr>
        <w:t>s</w:t>
      </w:r>
      <w:r w:rsidR="006E7B26">
        <w:rPr>
          <w:sz w:val="24"/>
          <w:szCs w:val="24"/>
        </w:rPr>
        <w:t xml:space="preserve"> vērtējumu</w:t>
      </w:r>
      <w:r w:rsidR="001006CF">
        <w:rPr>
          <w:sz w:val="24"/>
          <w:szCs w:val="24"/>
        </w:rPr>
        <w:t>s pretendentu piedāvājumiem</w:t>
      </w:r>
      <w:r w:rsidR="006E7B26">
        <w:rPr>
          <w:sz w:val="24"/>
          <w:szCs w:val="24"/>
        </w:rPr>
        <w:t xml:space="preserve">, izmantojot proporcionalitātes principu, proti, </w:t>
      </w:r>
      <w:r w:rsidR="006E7B26" w:rsidRPr="00AD3951">
        <w:rPr>
          <w:sz w:val="24"/>
          <w:szCs w:val="24"/>
        </w:rPr>
        <w:t>matemātiski lielāk</w:t>
      </w:r>
      <w:r w:rsidR="00EC52AE">
        <w:rPr>
          <w:sz w:val="24"/>
          <w:szCs w:val="24"/>
        </w:rPr>
        <w:t>o</w:t>
      </w:r>
      <w:r w:rsidR="006E7B26" w:rsidRPr="00AD3951">
        <w:rPr>
          <w:sz w:val="24"/>
          <w:szCs w:val="24"/>
        </w:rPr>
        <w:t xml:space="preserve"> skaitlisk</w:t>
      </w:r>
      <w:r w:rsidR="00EC52AE">
        <w:rPr>
          <w:sz w:val="24"/>
          <w:szCs w:val="24"/>
        </w:rPr>
        <w:t>o</w:t>
      </w:r>
      <w:r w:rsidR="006E7B26" w:rsidRPr="00AD3951">
        <w:rPr>
          <w:sz w:val="24"/>
          <w:szCs w:val="24"/>
        </w:rPr>
        <w:t xml:space="preserve"> vērtīb</w:t>
      </w:r>
      <w:r w:rsidR="00EC52AE">
        <w:rPr>
          <w:sz w:val="24"/>
          <w:szCs w:val="24"/>
        </w:rPr>
        <w:t>u (jeb maksimālo iespējamo iegūstamo punktu skaitu) piešķirot konkrētaj</w:t>
      </w:r>
      <w:r w:rsidR="001B3AF1">
        <w:rPr>
          <w:sz w:val="24"/>
          <w:szCs w:val="24"/>
        </w:rPr>
        <w:t>am</w:t>
      </w:r>
      <w:r w:rsidR="00EC52AE">
        <w:rPr>
          <w:sz w:val="24"/>
          <w:szCs w:val="24"/>
        </w:rPr>
        <w:t xml:space="preserve"> </w:t>
      </w:r>
      <w:r w:rsidR="00937E1E">
        <w:rPr>
          <w:sz w:val="24"/>
          <w:szCs w:val="24"/>
        </w:rPr>
        <w:t>vērtējamaj</w:t>
      </w:r>
      <w:r w:rsidR="001B3AF1">
        <w:rPr>
          <w:sz w:val="24"/>
          <w:szCs w:val="24"/>
        </w:rPr>
        <w:t>am</w:t>
      </w:r>
      <w:r w:rsidR="00937E1E">
        <w:rPr>
          <w:sz w:val="24"/>
          <w:szCs w:val="24"/>
        </w:rPr>
        <w:t xml:space="preserve"> </w:t>
      </w:r>
      <w:r w:rsidR="00EC52AE">
        <w:rPr>
          <w:sz w:val="24"/>
          <w:szCs w:val="24"/>
        </w:rPr>
        <w:t>kritērij</w:t>
      </w:r>
      <w:r w:rsidR="001B3AF1">
        <w:rPr>
          <w:sz w:val="24"/>
          <w:szCs w:val="24"/>
        </w:rPr>
        <w:t>am</w:t>
      </w:r>
      <w:r w:rsidR="00134FCD">
        <w:rPr>
          <w:sz w:val="24"/>
          <w:szCs w:val="24"/>
        </w:rPr>
        <w:t>, kura atbilstība novērtēta visaugstāk, savukārt, pārējiem piešķirot punktus dilstošā secībā</w:t>
      </w:r>
      <w:r w:rsidR="001B3AF1">
        <w:rPr>
          <w:sz w:val="24"/>
          <w:szCs w:val="24"/>
        </w:rPr>
        <w:t xml:space="preserve">, un attiecīgi </w:t>
      </w:r>
      <w:r w:rsidR="00D523CE">
        <w:rPr>
          <w:sz w:val="24"/>
          <w:szCs w:val="24"/>
        </w:rPr>
        <w:t xml:space="preserve">piemērojot </w:t>
      </w:r>
      <w:r w:rsidR="001006CF">
        <w:rPr>
          <w:sz w:val="24"/>
          <w:szCs w:val="24"/>
        </w:rPr>
        <w:t>vērtēšanas principus (formulu).</w:t>
      </w:r>
    </w:p>
    <w:p w:rsidR="00EC52AE" w:rsidRDefault="00EC52AE" w:rsidP="006E7B26">
      <w:pPr>
        <w:autoSpaceDE w:val="0"/>
        <w:autoSpaceDN w:val="0"/>
        <w:adjustRightInd w:val="0"/>
        <w:jc w:val="both"/>
        <w:rPr>
          <w:sz w:val="24"/>
          <w:szCs w:val="24"/>
        </w:rPr>
      </w:pPr>
    </w:p>
    <w:p w:rsidR="00C40B65" w:rsidRDefault="00F7422E" w:rsidP="006E7B26">
      <w:pPr>
        <w:autoSpaceDE w:val="0"/>
        <w:autoSpaceDN w:val="0"/>
        <w:adjustRightInd w:val="0"/>
        <w:jc w:val="both"/>
        <w:rPr>
          <w:sz w:val="24"/>
          <w:szCs w:val="24"/>
        </w:rPr>
      </w:pPr>
      <w:r w:rsidRPr="00891F98">
        <w:rPr>
          <w:sz w:val="24"/>
          <w:szCs w:val="24"/>
        </w:rPr>
        <w:t>20.</w:t>
      </w:r>
      <w:r w:rsidR="00CE5574">
        <w:rPr>
          <w:sz w:val="24"/>
          <w:szCs w:val="24"/>
        </w:rPr>
        <w:t>3</w:t>
      </w:r>
      <w:r w:rsidRPr="00891F98">
        <w:rPr>
          <w:sz w:val="24"/>
          <w:szCs w:val="24"/>
        </w:rPr>
        <w:t>.</w:t>
      </w:r>
      <w:r w:rsidR="00C40B65" w:rsidRPr="00891F98">
        <w:rPr>
          <w:sz w:val="24"/>
          <w:szCs w:val="24"/>
        </w:rPr>
        <w:t>Kopvērtējumā:</w:t>
      </w:r>
    </w:p>
    <w:p w:rsidR="00C40B65" w:rsidRPr="00C40B65" w:rsidRDefault="00C40B65" w:rsidP="00C40B65">
      <w:pPr>
        <w:pStyle w:val="ListParagraph"/>
        <w:numPr>
          <w:ilvl w:val="0"/>
          <w:numId w:val="31"/>
        </w:numPr>
        <w:autoSpaceDE w:val="0"/>
        <w:autoSpaceDN w:val="0"/>
        <w:adjustRightInd w:val="0"/>
        <w:jc w:val="both"/>
        <w:rPr>
          <w:sz w:val="24"/>
          <w:szCs w:val="24"/>
        </w:rPr>
      </w:pPr>
      <w:r w:rsidRPr="00C40B65">
        <w:rPr>
          <w:sz w:val="24"/>
          <w:szCs w:val="24"/>
        </w:rPr>
        <w:t xml:space="preserve">kvalitātes kritēriju noteikšanā iegūto punktu skaits </w:t>
      </w:r>
      <w:proofErr w:type="spellStart"/>
      <w:r w:rsidR="001006CF" w:rsidRPr="001006CF">
        <w:rPr>
          <w:sz w:val="24"/>
          <w:szCs w:val="24"/>
        </w:rPr>
        <w:t>Seesam</w:t>
      </w:r>
      <w:proofErr w:type="spellEnd"/>
      <w:r w:rsidR="001006CF" w:rsidRPr="001006CF">
        <w:rPr>
          <w:sz w:val="24"/>
          <w:szCs w:val="24"/>
        </w:rPr>
        <w:t xml:space="preserve"> </w:t>
      </w:r>
      <w:proofErr w:type="spellStart"/>
      <w:r w:rsidR="001006CF" w:rsidRPr="001006CF">
        <w:rPr>
          <w:sz w:val="24"/>
          <w:szCs w:val="24"/>
        </w:rPr>
        <w:t>Insurance</w:t>
      </w:r>
      <w:proofErr w:type="spellEnd"/>
      <w:r w:rsidR="001006CF" w:rsidRPr="001006CF">
        <w:rPr>
          <w:sz w:val="24"/>
          <w:szCs w:val="24"/>
        </w:rPr>
        <w:t xml:space="preserve"> AS Latvijas filiāle</w:t>
      </w:r>
      <w:r w:rsidRPr="00C40B65">
        <w:rPr>
          <w:sz w:val="24"/>
          <w:szCs w:val="24"/>
        </w:rPr>
        <w:t xml:space="preserve"> ieguva </w:t>
      </w:r>
      <w:r w:rsidR="001006CF">
        <w:rPr>
          <w:sz w:val="24"/>
          <w:szCs w:val="24"/>
        </w:rPr>
        <w:t xml:space="preserve">92,31 </w:t>
      </w:r>
      <w:r w:rsidRPr="00C40B65">
        <w:rPr>
          <w:sz w:val="24"/>
          <w:szCs w:val="24"/>
        </w:rPr>
        <w:t xml:space="preserve">punktus, </w:t>
      </w:r>
      <w:r w:rsidR="001B3AF1">
        <w:rPr>
          <w:sz w:val="24"/>
          <w:szCs w:val="24"/>
        </w:rPr>
        <w:t>bet</w:t>
      </w:r>
      <w:r w:rsidR="00937E1E">
        <w:rPr>
          <w:sz w:val="24"/>
          <w:szCs w:val="24"/>
        </w:rPr>
        <w:t xml:space="preserve"> AAS „Bal</w:t>
      </w:r>
      <w:r w:rsidR="00891F98">
        <w:rPr>
          <w:sz w:val="24"/>
          <w:szCs w:val="24"/>
        </w:rPr>
        <w:t>tijas Apdrošināšanas Nams</w:t>
      </w:r>
      <w:r w:rsidR="00937E1E">
        <w:rPr>
          <w:sz w:val="24"/>
          <w:szCs w:val="24"/>
        </w:rPr>
        <w:t xml:space="preserve">” ieguva </w:t>
      </w:r>
      <w:r w:rsidR="001006CF">
        <w:rPr>
          <w:sz w:val="24"/>
          <w:szCs w:val="24"/>
        </w:rPr>
        <w:t>77,71</w:t>
      </w:r>
      <w:r w:rsidR="00937E1E">
        <w:rPr>
          <w:sz w:val="24"/>
          <w:szCs w:val="24"/>
        </w:rPr>
        <w:t xml:space="preserve"> punktus</w:t>
      </w:r>
      <w:r w:rsidRPr="00C40B65">
        <w:rPr>
          <w:sz w:val="24"/>
          <w:szCs w:val="24"/>
        </w:rPr>
        <w:t xml:space="preserve"> no </w:t>
      </w:r>
      <w:r w:rsidR="00891F98">
        <w:rPr>
          <w:sz w:val="24"/>
          <w:szCs w:val="24"/>
        </w:rPr>
        <w:t>95</w:t>
      </w:r>
      <w:r w:rsidRPr="00C40B65">
        <w:rPr>
          <w:sz w:val="24"/>
          <w:szCs w:val="24"/>
        </w:rPr>
        <w:t>;</w:t>
      </w:r>
    </w:p>
    <w:p w:rsidR="001006CF" w:rsidRPr="00C40B65" w:rsidRDefault="00C40B65" w:rsidP="001006CF">
      <w:pPr>
        <w:pStyle w:val="ListParagraph"/>
        <w:numPr>
          <w:ilvl w:val="0"/>
          <w:numId w:val="31"/>
        </w:numPr>
        <w:autoSpaceDE w:val="0"/>
        <w:autoSpaceDN w:val="0"/>
        <w:adjustRightInd w:val="0"/>
        <w:jc w:val="both"/>
        <w:rPr>
          <w:sz w:val="24"/>
          <w:szCs w:val="24"/>
        </w:rPr>
      </w:pPr>
      <w:r w:rsidRPr="001006CF">
        <w:rPr>
          <w:sz w:val="24"/>
          <w:szCs w:val="24"/>
        </w:rPr>
        <w:t xml:space="preserve">finansiālajā novērtējumā </w:t>
      </w:r>
      <w:proofErr w:type="spellStart"/>
      <w:r w:rsidR="001006CF" w:rsidRPr="001006CF">
        <w:rPr>
          <w:sz w:val="24"/>
          <w:szCs w:val="24"/>
        </w:rPr>
        <w:t>Seesam</w:t>
      </w:r>
      <w:proofErr w:type="spellEnd"/>
      <w:r w:rsidR="001006CF" w:rsidRPr="001006CF">
        <w:rPr>
          <w:sz w:val="24"/>
          <w:szCs w:val="24"/>
        </w:rPr>
        <w:t xml:space="preserve"> </w:t>
      </w:r>
      <w:proofErr w:type="spellStart"/>
      <w:r w:rsidR="001006CF" w:rsidRPr="001006CF">
        <w:rPr>
          <w:sz w:val="24"/>
          <w:szCs w:val="24"/>
        </w:rPr>
        <w:t>Insurance</w:t>
      </w:r>
      <w:proofErr w:type="spellEnd"/>
      <w:r w:rsidR="001006CF" w:rsidRPr="001006CF">
        <w:rPr>
          <w:sz w:val="24"/>
          <w:szCs w:val="24"/>
        </w:rPr>
        <w:t xml:space="preserve"> AS Latvijas filiāle</w:t>
      </w:r>
      <w:r w:rsidR="001006CF">
        <w:rPr>
          <w:sz w:val="24"/>
          <w:szCs w:val="24"/>
        </w:rPr>
        <w:t xml:space="preserve"> un </w:t>
      </w:r>
      <w:r w:rsidR="001006CF">
        <w:rPr>
          <w:sz w:val="24"/>
          <w:szCs w:val="24"/>
        </w:rPr>
        <w:t>AAS „Baltijas Apdrošināšanas Nams”</w:t>
      </w:r>
      <w:r w:rsidR="001006CF" w:rsidRPr="00C40B65">
        <w:rPr>
          <w:sz w:val="24"/>
          <w:szCs w:val="24"/>
        </w:rPr>
        <w:t xml:space="preserve"> ieguva </w:t>
      </w:r>
      <w:r w:rsidR="001006CF">
        <w:rPr>
          <w:sz w:val="24"/>
          <w:szCs w:val="24"/>
        </w:rPr>
        <w:t>5</w:t>
      </w:r>
      <w:r w:rsidR="001006CF">
        <w:rPr>
          <w:sz w:val="24"/>
          <w:szCs w:val="24"/>
        </w:rPr>
        <w:t xml:space="preserve"> </w:t>
      </w:r>
      <w:r w:rsidR="001006CF">
        <w:rPr>
          <w:sz w:val="24"/>
          <w:szCs w:val="24"/>
        </w:rPr>
        <w:t>punktus</w:t>
      </w:r>
      <w:r w:rsidR="001006CF">
        <w:rPr>
          <w:sz w:val="24"/>
          <w:szCs w:val="24"/>
        </w:rPr>
        <w:t xml:space="preserve"> </w:t>
      </w:r>
      <w:r w:rsidR="001006CF">
        <w:rPr>
          <w:sz w:val="24"/>
          <w:szCs w:val="24"/>
        </w:rPr>
        <w:t xml:space="preserve">no </w:t>
      </w:r>
      <w:r w:rsidR="001006CF">
        <w:rPr>
          <w:sz w:val="24"/>
          <w:szCs w:val="24"/>
        </w:rPr>
        <w:t>5</w:t>
      </w:r>
      <w:r w:rsidR="001006CF" w:rsidRPr="00C40B65">
        <w:rPr>
          <w:sz w:val="24"/>
          <w:szCs w:val="24"/>
        </w:rPr>
        <w:t>;</w:t>
      </w:r>
    </w:p>
    <w:p w:rsidR="001006CF" w:rsidRPr="00C40B65" w:rsidRDefault="00C40B65" w:rsidP="001006CF">
      <w:pPr>
        <w:pStyle w:val="ListParagraph"/>
        <w:numPr>
          <w:ilvl w:val="0"/>
          <w:numId w:val="31"/>
        </w:numPr>
        <w:autoSpaceDE w:val="0"/>
        <w:autoSpaceDN w:val="0"/>
        <w:adjustRightInd w:val="0"/>
        <w:jc w:val="both"/>
        <w:rPr>
          <w:sz w:val="24"/>
          <w:szCs w:val="24"/>
        </w:rPr>
      </w:pPr>
      <w:r w:rsidRPr="001006CF">
        <w:rPr>
          <w:sz w:val="24"/>
          <w:szCs w:val="24"/>
        </w:rPr>
        <w:t xml:space="preserve">saimnieciski visizdevīgākā piedāvājumā </w:t>
      </w:r>
      <w:proofErr w:type="spellStart"/>
      <w:r w:rsidR="001006CF" w:rsidRPr="001006CF">
        <w:rPr>
          <w:sz w:val="24"/>
          <w:szCs w:val="24"/>
        </w:rPr>
        <w:t>Seesam</w:t>
      </w:r>
      <w:proofErr w:type="spellEnd"/>
      <w:r w:rsidR="001006CF" w:rsidRPr="001006CF">
        <w:rPr>
          <w:sz w:val="24"/>
          <w:szCs w:val="24"/>
        </w:rPr>
        <w:t xml:space="preserve"> </w:t>
      </w:r>
      <w:proofErr w:type="spellStart"/>
      <w:r w:rsidR="001006CF" w:rsidRPr="001006CF">
        <w:rPr>
          <w:sz w:val="24"/>
          <w:szCs w:val="24"/>
        </w:rPr>
        <w:t>Insurance</w:t>
      </w:r>
      <w:proofErr w:type="spellEnd"/>
      <w:r w:rsidR="001006CF" w:rsidRPr="001006CF">
        <w:rPr>
          <w:sz w:val="24"/>
          <w:szCs w:val="24"/>
        </w:rPr>
        <w:t xml:space="preserve"> AS Latvijas filiāle</w:t>
      </w:r>
      <w:r w:rsidR="001006CF" w:rsidRPr="00C40B65">
        <w:rPr>
          <w:sz w:val="24"/>
          <w:szCs w:val="24"/>
        </w:rPr>
        <w:t xml:space="preserve"> ieguva </w:t>
      </w:r>
      <w:r w:rsidR="001006CF">
        <w:rPr>
          <w:sz w:val="24"/>
          <w:szCs w:val="24"/>
        </w:rPr>
        <w:t>97,31</w:t>
      </w:r>
      <w:r w:rsidR="001006CF">
        <w:rPr>
          <w:sz w:val="24"/>
          <w:szCs w:val="24"/>
        </w:rPr>
        <w:t xml:space="preserve"> </w:t>
      </w:r>
      <w:r w:rsidR="001006CF" w:rsidRPr="00C40B65">
        <w:rPr>
          <w:sz w:val="24"/>
          <w:szCs w:val="24"/>
        </w:rPr>
        <w:t xml:space="preserve">punktus, </w:t>
      </w:r>
      <w:r w:rsidR="001006CF">
        <w:rPr>
          <w:sz w:val="24"/>
          <w:szCs w:val="24"/>
        </w:rPr>
        <w:t xml:space="preserve">bet AAS „Baltijas Apdrošināšanas Nams” ieguva </w:t>
      </w:r>
      <w:r w:rsidR="001006CF">
        <w:rPr>
          <w:sz w:val="24"/>
          <w:szCs w:val="24"/>
        </w:rPr>
        <w:t>82,71</w:t>
      </w:r>
      <w:r w:rsidR="001006CF">
        <w:rPr>
          <w:sz w:val="24"/>
          <w:szCs w:val="24"/>
        </w:rPr>
        <w:t xml:space="preserve"> punktus</w:t>
      </w:r>
      <w:r w:rsidR="001006CF" w:rsidRPr="00C40B65">
        <w:rPr>
          <w:sz w:val="24"/>
          <w:szCs w:val="24"/>
        </w:rPr>
        <w:t xml:space="preserve"> no </w:t>
      </w:r>
      <w:r w:rsidR="001006CF">
        <w:rPr>
          <w:sz w:val="24"/>
          <w:szCs w:val="24"/>
        </w:rPr>
        <w:t>100 iespējamajiem.</w:t>
      </w:r>
    </w:p>
    <w:p w:rsidR="006E7B26" w:rsidRPr="001006CF" w:rsidRDefault="006E7B26" w:rsidP="001006CF">
      <w:pPr>
        <w:tabs>
          <w:tab w:val="left" w:pos="567"/>
        </w:tabs>
        <w:autoSpaceDE w:val="0"/>
        <w:autoSpaceDN w:val="0"/>
        <w:adjustRightInd w:val="0"/>
        <w:ind w:left="360"/>
        <w:jc w:val="both"/>
        <w:rPr>
          <w:sz w:val="24"/>
          <w:szCs w:val="24"/>
        </w:rPr>
      </w:pPr>
    </w:p>
    <w:p w:rsidR="006E7B26" w:rsidRDefault="00F7422E" w:rsidP="006E1DFC">
      <w:pPr>
        <w:pStyle w:val="Footer"/>
        <w:tabs>
          <w:tab w:val="left" w:pos="567"/>
        </w:tabs>
        <w:jc w:val="both"/>
        <w:rPr>
          <w:sz w:val="24"/>
          <w:szCs w:val="24"/>
        </w:rPr>
      </w:pPr>
      <w:r>
        <w:rPr>
          <w:sz w:val="24"/>
          <w:szCs w:val="24"/>
        </w:rPr>
        <w:t>20.</w:t>
      </w:r>
      <w:r w:rsidR="00CE5574">
        <w:rPr>
          <w:sz w:val="24"/>
          <w:szCs w:val="24"/>
        </w:rPr>
        <w:t>4</w:t>
      </w:r>
      <w:r>
        <w:rPr>
          <w:sz w:val="24"/>
          <w:szCs w:val="24"/>
        </w:rPr>
        <w:t>.</w:t>
      </w:r>
      <w:r w:rsidR="00891F98">
        <w:rPr>
          <w:sz w:val="24"/>
          <w:szCs w:val="24"/>
        </w:rPr>
        <w:t xml:space="preserve"> </w:t>
      </w:r>
      <w:r w:rsidR="00E537D5">
        <w:rPr>
          <w:sz w:val="24"/>
          <w:szCs w:val="24"/>
        </w:rPr>
        <w:t>Kopvērtējumā par uzvarētāju ir atzīstam</w:t>
      </w:r>
      <w:r w:rsidR="00937E1E">
        <w:rPr>
          <w:sz w:val="24"/>
          <w:szCs w:val="24"/>
        </w:rPr>
        <w:t>a</w:t>
      </w:r>
      <w:r w:rsidR="00E537D5">
        <w:rPr>
          <w:sz w:val="24"/>
          <w:szCs w:val="24"/>
        </w:rPr>
        <w:t xml:space="preserve"> </w:t>
      </w:r>
      <w:proofErr w:type="spellStart"/>
      <w:r w:rsidR="00CE5574" w:rsidRPr="001006CF">
        <w:rPr>
          <w:sz w:val="24"/>
          <w:szCs w:val="24"/>
        </w:rPr>
        <w:t>Seesam</w:t>
      </w:r>
      <w:proofErr w:type="spellEnd"/>
      <w:r w:rsidR="00CE5574" w:rsidRPr="001006CF">
        <w:rPr>
          <w:sz w:val="24"/>
          <w:szCs w:val="24"/>
        </w:rPr>
        <w:t xml:space="preserve"> </w:t>
      </w:r>
      <w:proofErr w:type="spellStart"/>
      <w:r w:rsidR="00CE5574" w:rsidRPr="001006CF">
        <w:rPr>
          <w:sz w:val="24"/>
          <w:szCs w:val="24"/>
        </w:rPr>
        <w:t>Insurance</w:t>
      </w:r>
      <w:proofErr w:type="spellEnd"/>
      <w:r w:rsidR="00CE5574" w:rsidRPr="001006CF">
        <w:rPr>
          <w:sz w:val="24"/>
          <w:szCs w:val="24"/>
        </w:rPr>
        <w:t xml:space="preserve"> AS Latvijas filiāle</w:t>
      </w:r>
      <w:r w:rsidR="00891F98">
        <w:rPr>
          <w:sz w:val="24"/>
          <w:szCs w:val="24"/>
        </w:rPr>
        <w:t xml:space="preserve">, </w:t>
      </w:r>
      <w:r w:rsidR="00E537D5">
        <w:rPr>
          <w:sz w:val="24"/>
          <w:szCs w:val="24"/>
        </w:rPr>
        <w:t>kura</w:t>
      </w:r>
      <w:r w:rsidR="00937E1E">
        <w:rPr>
          <w:sz w:val="24"/>
          <w:szCs w:val="24"/>
        </w:rPr>
        <w:t>s</w:t>
      </w:r>
      <w:r w:rsidR="00E537D5">
        <w:rPr>
          <w:sz w:val="24"/>
          <w:szCs w:val="24"/>
        </w:rPr>
        <w:t xml:space="preserve"> piedāvājums atbilda visām iepirkuma prasībām un bija saimnieciski visizdevīgākais</w:t>
      </w:r>
      <w:r w:rsidR="00937E1E">
        <w:rPr>
          <w:sz w:val="24"/>
          <w:szCs w:val="24"/>
        </w:rPr>
        <w:t xml:space="preserve"> kopvērtējumā iegūstot </w:t>
      </w:r>
      <w:r w:rsidR="00891F98">
        <w:rPr>
          <w:sz w:val="24"/>
          <w:szCs w:val="24"/>
        </w:rPr>
        <w:t>97,</w:t>
      </w:r>
      <w:r w:rsidR="00CE5574">
        <w:rPr>
          <w:sz w:val="24"/>
          <w:szCs w:val="24"/>
        </w:rPr>
        <w:t>31</w:t>
      </w:r>
      <w:r w:rsidR="00937E1E">
        <w:rPr>
          <w:sz w:val="24"/>
          <w:szCs w:val="24"/>
        </w:rPr>
        <w:t xml:space="preserve"> punktus no 100</w:t>
      </w:r>
      <w:r w:rsidR="00E537D5">
        <w:rPr>
          <w:sz w:val="24"/>
          <w:szCs w:val="24"/>
        </w:rPr>
        <w:t>.</w:t>
      </w:r>
    </w:p>
    <w:p w:rsidR="00A85E99" w:rsidRDefault="00A85E99" w:rsidP="006E1DFC">
      <w:pPr>
        <w:pStyle w:val="Footer"/>
        <w:tabs>
          <w:tab w:val="left" w:pos="567"/>
        </w:tabs>
        <w:jc w:val="both"/>
        <w:rPr>
          <w:sz w:val="24"/>
          <w:szCs w:val="24"/>
        </w:rPr>
      </w:pPr>
    </w:p>
    <w:p w:rsidR="00A85E99" w:rsidRPr="00A85E99" w:rsidRDefault="00A85E99" w:rsidP="006E1DFC">
      <w:pPr>
        <w:pStyle w:val="Footer"/>
        <w:tabs>
          <w:tab w:val="left" w:pos="567"/>
        </w:tabs>
        <w:jc w:val="both"/>
        <w:rPr>
          <w:sz w:val="24"/>
          <w:szCs w:val="24"/>
        </w:rPr>
      </w:pPr>
      <w:r>
        <w:rPr>
          <w:sz w:val="24"/>
          <w:szCs w:val="24"/>
        </w:rPr>
        <w:t>20.</w:t>
      </w:r>
      <w:r w:rsidR="00CE5574">
        <w:rPr>
          <w:sz w:val="24"/>
          <w:szCs w:val="24"/>
        </w:rPr>
        <w:t>5</w:t>
      </w:r>
      <w:r>
        <w:rPr>
          <w:sz w:val="24"/>
          <w:szCs w:val="24"/>
        </w:rPr>
        <w:t xml:space="preserve">. </w:t>
      </w:r>
      <w:r w:rsidRPr="005E7C61">
        <w:rPr>
          <w:sz w:val="24"/>
          <w:szCs w:val="24"/>
        </w:rPr>
        <w:t>Komisija 201</w:t>
      </w:r>
      <w:r w:rsidR="00CE5574">
        <w:rPr>
          <w:sz w:val="24"/>
          <w:szCs w:val="24"/>
        </w:rPr>
        <w:t>7</w:t>
      </w:r>
      <w:r w:rsidRPr="005E7C61">
        <w:rPr>
          <w:sz w:val="24"/>
          <w:szCs w:val="24"/>
        </w:rPr>
        <w:t xml:space="preserve">.gada </w:t>
      </w:r>
      <w:r w:rsidR="00CE5574">
        <w:rPr>
          <w:sz w:val="24"/>
          <w:szCs w:val="24"/>
        </w:rPr>
        <w:t>15.jūnijā</w:t>
      </w:r>
      <w:r w:rsidRPr="005E7C61">
        <w:rPr>
          <w:sz w:val="24"/>
          <w:szCs w:val="24"/>
        </w:rPr>
        <w:t xml:space="preserve"> saskaņā ar Publisko iepirkumu likuma </w:t>
      </w:r>
      <w:r w:rsidR="00CE5574">
        <w:rPr>
          <w:sz w:val="24"/>
          <w:szCs w:val="24"/>
        </w:rPr>
        <w:t>9.pantu</w:t>
      </w:r>
      <w:r w:rsidRPr="005E7C61">
        <w:rPr>
          <w:sz w:val="24"/>
          <w:szCs w:val="24"/>
        </w:rPr>
        <w:t xml:space="preserve"> pārliecinās, ka pretendentam </w:t>
      </w:r>
      <w:proofErr w:type="spellStart"/>
      <w:r w:rsidR="00CE5574" w:rsidRPr="001006CF">
        <w:rPr>
          <w:sz w:val="24"/>
          <w:szCs w:val="24"/>
        </w:rPr>
        <w:t>Seesam</w:t>
      </w:r>
      <w:proofErr w:type="spellEnd"/>
      <w:r w:rsidR="00CE5574" w:rsidRPr="001006CF">
        <w:rPr>
          <w:sz w:val="24"/>
          <w:szCs w:val="24"/>
        </w:rPr>
        <w:t xml:space="preserve"> </w:t>
      </w:r>
      <w:proofErr w:type="spellStart"/>
      <w:r w:rsidR="00CE5574" w:rsidRPr="001006CF">
        <w:rPr>
          <w:sz w:val="24"/>
          <w:szCs w:val="24"/>
        </w:rPr>
        <w:t>Insurance</w:t>
      </w:r>
      <w:proofErr w:type="spellEnd"/>
      <w:r w:rsidR="00CE5574" w:rsidRPr="001006CF">
        <w:rPr>
          <w:sz w:val="24"/>
          <w:szCs w:val="24"/>
        </w:rPr>
        <w:t xml:space="preserve"> AS Latvijas filiāle</w:t>
      </w:r>
      <w:r w:rsidR="00CE5574" w:rsidRPr="005E7C61">
        <w:rPr>
          <w:sz w:val="24"/>
          <w:szCs w:val="24"/>
        </w:rPr>
        <w:t xml:space="preserve"> </w:t>
      </w:r>
      <w:r w:rsidRPr="005E7C61">
        <w:rPr>
          <w:sz w:val="24"/>
          <w:szCs w:val="24"/>
        </w:rPr>
        <w:t>nav šajā pantā noteikto ierobežojumu saņemt līguma slēgšanas tiesības ar pasūtītāju.</w:t>
      </w:r>
    </w:p>
    <w:p w:rsidR="006E1DFC" w:rsidRDefault="006E1DFC" w:rsidP="00DC38F8">
      <w:pPr>
        <w:pStyle w:val="Footer"/>
        <w:tabs>
          <w:tab w:val="left" w:pos="567"/>
        </w:tabs>
        <w:ind w:left="426"/>
        <w:jc w:val="both"/>
        <w:rPr>
          <w:sz w:val="24"/>
          <w:szCs w:val="24"/>
        </w:rPr>
      </w:pPr>
    </w:p>
    <w:p w:rsidR="00B07346" w:rsidRPr="006D3A9A" w:rsidRDefault="00F7422E" w:rsidP="00576145">
      <w:pPr>
        <w:pStyle w:val="BodyText2"/>
        <w:autoSpaceDE w:val="0"/>
        <w:autoSpaceDN w:val="0"/>
        <w:adjustRightInd w:val="0"/>
        <w:ind w:left="425"/>
        <w:rPr>
          <w:b/>
          <w:sz w:val="24"/>
          <w:szCs w:val="24"/>
        </w:rPr>
      </w:pPr>
      <w:r>
        <w:rPr>
          <w:b/>
          <w:sz w:val="24"/>
          <w:szCs w:val="24"/>
        </w:rPr>
        <w:t>21</w:t>
      </w:r>
      <w:r w:rsidR="007F6D5E" w:rsidRPr="006D3A9A">
        <w:rPr>
          <w:b/>
          <w:sz w:val="24"/>
          <w:szCs w:val="24"/>
        </w:rPr>
        <w:t>.</w:t>
      </w:r>
      <w:r w:rsidR="00BE55B1" w:rsidRPr="006D3A9A">
        <w:rPr>
          <w:b/>
          <w:sz w:val="24"/>
          <w:szCs w:val="24"/>
        </w:rPr>
        <w:t xml:space="preserve"> </w:t>
      </w:r>
      <w:r w:rsidR="00B07346" w:rsidRPr="006D3A9A">
        <w:rPr>
          <w:b/>
          <w:sz w:val="24"/>
          <w:szCs w:val="24"/>
        </w:rPr>
        <w:t>Lēmums par piedāvājuma izvēli:</w:t>
      </w:r>
    </w:p>
    <w:p w:rsidR="00451E12" w:rsidRPr="004A0F34" w:rsidRDefault="000C325B" w:rsidP="006214A4">
      <w:pPr>
        <w:pStyle w:val="BodyText"/>
        <w:spacing w:before="120"/>
        <w:ind w:firstLine="737"/>
        <w:rPr>
          <w:szCs w:val="24"/>
        </w:rPr>
      </w:pPr>
      <w:r w:rsidRPr="004A0F34">
        <w:rPr>
          <w:szCs w:val="24"/>
        </w:rPr>
        <w:t xml:space="preserve">Piešķirt </w:t>
      </w:r>
      <w:proofErr w:type="spellStart"/>
      <w:r w:rsidR="00CE5574" w:rsidRPr="001006CF">
        <w:rPr>
          <w:szCs w:val="24"/>
        </w:rPr>
        <w:t>Sees</w:t>
      </w:r>
      <w:r w:rsidR="00CE5574">
        <w:rPr>
          <w:szCs w:val="24"/>
        </w:rPr>
        <w:t>am</w:t>
      </w:r>
      <w:proofErr w:type="spellEnd"/>
      <w:r w:rsidR="00CE5574">
        <w:rPr>
          <w:szCs w:val="24"/>
        </w:rPr>
        <w:t xml:space="preserve"> </w:t>
      </w:r>
      <w:proofErr w:type="spellStart"/>
      <w:r w:rsidR="00CE5574">
        <w:rPr>
          <w:szCs w:val="24"/>
        </w:rPr>
        <w:t>Insurance</w:t>
      </w:r>
      <w:proofErr w:type="spellEnd"/>
      <w:r w:rsidR="00CE5574">
        <w:rPr>
          <w:szCs w:val="24"/>
        </w:rPr>
        <w:t xml:space="preserve"> AS Latvijas filiāle</w:t>
      </w:r>
      <w:r w:rsidR="00891F98">
        <w:rPr>
          <w:szCs w:val="24"/>
        </w:rPr>
        <w:t xml:space="preserve"> </w:t>
      </w:r>
      <w:r w:rsidRPr="004A0F34">
        <w:rPr>
          <w:szCs w:val="24"/>
        </w:rPr>
        <w:t xml:space="preserve">tiesības slēgt iepirkuma līgumu, jo šī pretendenta iesniegtais </w:t>
      </w:r>
      <w:r w:rsidRPr="006214A4">
        <w:rPr>
          <w:szCs w:val="24"/>
        </w:rPr>
        <w:t>piedāvājum</w:t>
      </w:r>
      <w:r w:rsidR="001B14BB" w:rsidRPr="006214A4">
        <w:rPr>
          <w:szCs w:val="24"/>
        </w:rPr>
        <w:t xml:space="preserve">s atbilst </w:t>
      </w:r>
      <w:r w:rsidR="00F7422E">
        <w:rPr>
          <w:szCs w:val="24"/>
        </w:rPr>
        <w:t xml:space="preserve">visām </w:t>
      </w:r>
      <w:r w:rsidR="001B14BB" w:rsidRPr="006214A4">
        <w:rPr>
          <w:szCs w:val="24"/>
        </w:rPr>
        <w:t xml:space="preserve">iepirkuma </w:t>
      </w:r>
      <w:r w:rsidRPr="006214A4">
        <w:rPr>
          <w:szCs w:val="24"/>
        </w:rPr>
        <w:t>prasībām</w:t>
      </w:r>
      <w:r w:rsidR="00F944EF" w:rsidRPr="006214A4">
        <w:rPr>
          <w:szCs w:val="24"/>
        </w:rPr>
        <w:t xml:space="preserve"> un </w:t>
      </w:r>
      <w:r w:rsidR="00937E1E">
        <w:rPr>
          <w:szCs w:val="24"/>
        </w:rPr>
        <w:t>ir saimnieciski visizdevīgākais</w:t>
      </w:r>
      <w:r w:rsidR="00891F98">
        <w:rPr>
          <w:szCs w:val="24"/>
        </w:rPr>
        <w:t>.</w:t>
      </w:r>
    </w:p>
    <w:p w:rsidR="000C325B" w:rsidRPr="00544704" w:rsidRDefault="000C325B" w:rsidP="00451E12">
      <w:pPr>
        <w:pStyle w:val="BodyText"/>
        <w:rPr>
          <w:szCs w:val="24"/>
          <w:highlight w:val="yellow"/>
        </w:rPr>
      </w:pPr>
    </w:p>
    <w:p w:rsidR="0038051E" w:rsidRPr="00C71646" w:rsidRDefault="00854B1D" w:rsidP="00240AC8">
      <w:pPr>
        <w:pStyle w:val="BodyText"/>
        <w:tabs>
          <w:tab w:val="left" w:pos="1134"/>
        </w:tabs>
        <w:ind w:left="1134" w:hanging="1134"/>
        <w:rPr>
          <w:szCs w:val="24"/>
        </w:rPr>
      </w:pPr>
      <w:r w:rsidRPr="00C71646">
        <w:rPr>
          <w:szCs w:val="24"/>
        </w:rPr>
        <w:t>Pielikumā:</w:t>
      </w:r>
      <w:r w:rsidRPr="00C71646">
        <w:rPr>
          <w:szCs w:val="24"/>
        </w:rPr>
        <w:tab/>
      </w:r>
      <w:r w:rsidR="00C71646" w:rsidRPr="00C71646">
        <w:rPr>
          <w:szCs w:val="24"/>
        </w:rPr>
        <w:t>1</w:t>
      </w:r>
      <w:r w:rsidR="0038051E" w:rsidRPr="00C71646">
        <w:rPr>
          <w:szCs w:val="24"/>
        </w:rPr>
        <w:t xml:space="preserve">. </w:t>
      </w:r>
      <w:r w:rsidR="00C71646" w:rsidRPr="00C71646">
        <w:rPr>
          <w:szCs w:val="24"/>
        </w:rPr>
        <w:t xml:space="preserve">KNAB </w:t>
      </w:r>
      <w:r w:rsidR="00556F76">
        <w:rPr>
          <w:szCs w:val="24"/>
        </w:rPr>
        <w:t>23.05.2017</w:t>
      </w:r>
      <w:r w:rsidR="0038051E" w:rsidRPr="00C71646">
        <w:rPr>
          <w:szCs w:val="24"/>
        </w:rPr>
        <w:t xml:space="preserve">. </w:t>
      </w:r>
      <w:r w:rsidR="00C71646" w:rsidRPr="00C71646">
        <w:rPr>
          <w:szCs w:val="24"/>
        </w:rPr>
        <w:t>rīkojum</w:t>
      </w:r>
      <w:r w:rsidR="00BB2E28">
        <w:rPr>
          <w:szCs w:val="24"/>
        </w:rPr>
        <w:t>a</w:t>
      </w:r>
      <w:r w:rsidR="0038051E" w:rsidRPr="00C71646">
        <w:rPr>
          <w:szCs w:val="24"/>
        </w:rPr>
        <w:t xml:space="preserve"> Nr.</w:t>
      </w:r>
      <w:r w:rsidR="00C71646" w:rsidRPr="00C71646">
        <w:rPr>
          <w:szCs w:val="24"/>
        </w:rPr>
        <w:t>1-1/</w:t>
      </w:r>
      <w:r w:rsidR="00556F76">
        <w:rPr>
          <w:szCs w:val="24"/>
        </w:rPr>
        <w:t>37 un 07.06.2017.rīkojuma Nr.1-1/49 kopija, katra uz 1 lapas</w:t>
      </w:r>
      <w:r w:rsidR="00B7518F">
        <w:rPr>
          <w:szCs w:val="24"/>
        </w:rPr>
        <w:t>.</w:t>
      </w:r>
    </w:p>
    <w:p w:rsidR="00B07346" w:rsidRPr="00C71646" w:rsidRDefault="00047F74" w:rsidP="00240AC8">
      <w:pPr>
        <w:pStyle w:val="BodyText"/>
        <w:tabs>
          <w:tab w:val="left" w:pos="1134"/>
        </w:tabs>
        <w:ind w:left="1134" w:hanging="1134"/>
        <w:rPr>
          <w:szCs w:val="24"/>
        </w:rPr>
      </w:pPr>
      <w:r w:rsidRPr="00C71646">
        <w:rPr>
          <w:szCs w:val="24"/>
        </w:rPr>
        <w:tab/>
      </w:r>
      <w:r w:rsidR="00C71646" w:rsidRPr="00C71646">
        <w:rPr>
          <w:szCs w:val="24"/>
        </w:rPr>
        <w:t>2</w:t>
      </w:r>
      <w:r w:rsidRPr="00C71646">
        <w:rPr>
          <w:szCs w:val="24"/>
        </w:rPr>
        <w:t xml:space="preserve">. </w:t>
      </w:r>
      <w:r w:rsidR="00BB2E28">
        <w:rPr>
          <w:szCs w:val="24"/>
        </w:rPr>
        <w:t>KNAB</w:t>
      </w:r>
      <w:r w:rsidR="00F16EE4" w:rsidRPr="00C71646">
        <w:rPr>
          <w:szCs w:val="24"/>
        </w:rPr>
        <w:t xml:space="preserve"> </w:t>
      </w:r>
      <w:proofErr w:type="spellStart"/>
      <w:r w:rsidR="00F16EE4" w:rsidRPr="00C71646">
        <w:rPr>
          <w:szCs w:val="24"/>
        </w:rPr>
        <w:t>mājaslapā</w:t>
      </w:r>
      <w:proofErr w:type="spellEnd"/>
      <w:r w:rsidR="00F16EE4" w:rsidRPr="00C71646">
        <w:rPr>
          <w:szCs w:val="24"/>
        </w:rPr>
        <w:t xml:space="preserve"> ievietotais paziņojums par plānoto līgumu uz </w:t>
      </w:r>
      <w:r w:rsidR="00BB2E28">
        <w:rPr>
          <w:szCs w:val="24"/>
        </w:rPr>
        <w:t>1</w:t>
      </w:r>
      <w:r w:rsidR="00F16EE4" w:rsidRPr="00C71646">
        <w:rPr>
          <w:szCs w:val="24"/>
        </w:rPr>
        <w:t xml:space="preserve"> lap</w:t>
      </w:r>
      <w:r w:rsidR="00BB2E28">
        <w:rPr>
          <w:szCs w:val="24"/>
        </w:rPr>
        <w:t>as</w:t>
      </w:r>
      <w:r w:rsidR="00B7518F">
        <w:rPr>
          <w:szCs w:val="24"/>
        </w:rPr>
        <w:t>.</w:t>
      </w:r>
    </w:p>
    <w:p w:rsidR="00891F98" w:rsidRDefault="00F56CF9" w:rsidP="008736B5">
      <w:pPr>
        <w:pStyle w:val="BodyText"/>
        <w:tabs>
          <w:tab w:val="left" w:pos="1418"/>
        </w:tabs>
        <w:ind w:left="1418" w:hanging="284"/>
        <w:rPr>
          <w:szCs w:val="24"/>
        </w:rPr>
      </w:pPr>
      <w:r>
        <w:rPr>
          <w:szCs w:val="24"/>
        </w:rPr>
        <w:t>3</w:t>
      </w:r>
      <w:r w:rsidR="00B7518F">
        <w:rPr>
          <w:szCs w:val="24"/>
        </w:rPr>
        <w:t xml:space="preserve">. </w:t>
      </w:r>
      <w:r w:rsidR="00E02858">
        <w:rPr>
          <w:szCs w:val="24"/>
        </w:rPr>
        <w:t xml:space="preserve">IUB </w:t>
      </w:r>
      <w:proofErr w:type="spellStart"/>
      <w:r w:rsidR="00E02858">
        <w:rPr>
          <w:szCs w:val="24"/>
        </w:rPr>
        <w:t>mājaslapā</w:t>
      </w:r>
      <w:proofErr w:type="spellEnd"/>
      <w:r w:rsidR="00E02858">
        <w:rPr>
          <w:szCs w:val="24"/>
        </w:rPr>
        <w:t xml:space="preserve"> </w:t>
      </w:r>
      <w:r w:rsidR="00E02858" w:rsidRPr="00C71646">
        <w:rPr>
          <w:szCs w:val="24"/>
        </w:rPr>
        <w:t xml:space="preserve">ievietotais paziņojums par plānoto līgumu uz </w:t>
      </w:r>
      <w:r w:rsidR="00556F76">
        <w:rPr>
          <w:szCs w:val="24"/>
        </w:rPr>
        <w:t>4</w:t>
      </w:r>
      <w:r w:rsidR="00E02858" w:rsidRPr="00C71646">
        <w:rPr>
          <w:szCs w:val="24"/>
        </w:rPr>
        <w:t xml:space="preserve"> lap</w:t>
      </w:r>
      <w:r w:rsidR="00556F76">
        <w:rPr>
          <w:szCs w:val="24"/>
        </w:rPr>
        <w:t>ām</w:t>
      </w:r>
      <w:r w:rsidR="00E02858">
        <w:rPr>
          <w:szCs w:val="24"/>
        </w:rPr>
        <w:t>.</w:t>
      </w:r>
    </w:p>
    <w:p w:rsidR="00B7518F" w:rsidRPr="00D831C0" w:rsidRDefault="00E02858" w:rsidP="008736B5">
      <w:pPr>
        <w:pStyle w:val="BodyText"/>
        <w:tabs>
          <w:tab w:val="left" w:pos="1418"/>
        </w:tabs>
        <w:ind w:left="1418" w:hanging="284"/>
        <w:rPr>
          <w:szCs w:val="24"/>
        </w:rPr>
      </w:pPr>
      <w:r>
        <w:rPr>
          <w:szCs w:val="24"/>
        </w:rPr>
        <w:t>4.</w:t>
      </w:r>
      <w:r w:rsidR="00B7518F" w:rsidRPr="00AF1C13">
        <w:rPr>
          <w:szCs w:val="24"/>
        </w:rPr>
        <w:t xml:space="preserve">Pasūtītāja prasības iepirkumam „Par </w:t>
      </w:r>
      <w:r w:rsidR="00EF1323">
        <w:rPr>
          <w:szCs w:val="24"/>
        </w:rPr>
        <w:t>Korupcijas novēršanas un apkarošanas biroja darbinieku veselības apdrošināšanu</w:t>
      </w:r>
      <w:r w:rsidR="00B7518F" w:rsidRPr="00AF1C13">
        <w:rPr>
          <w:szCs w:val="24"/>
        </w:rPr>
        <w:t xml:space="preserve">” uz </w:t>
      </w:r>
      <w:r w:rsidR="00556F76">
        <w:rPr>
          <w:szCs w:val="24"/>
        </w:rPr>
        <w:t>24</w:t>
      </w:r>
      <w:r w:rsidR="00B7518F" w:rsidRPr="00AF1C13">
        <w:rPr>
          <w:szCs w:val="24"/>
        </w:rPr>
        <w:t xml:space="preserve"> lapām.</w:t>
      </w:r>
    </w:p>
    <w:p w:rsidR="00DB7B00" w:rsidRPr="00D831C0" w:rsidRDefault="00802060" w:rsidP="005E4DBE">
      <w:pPr>
        <w:pStyle w:val="BodyText"/>
        <w:tabs>
          <w:tab w:val="left" w:pos="1134"/>
        </w:tabs>
        <w:ind w:left="1418" w:hanging="1418"/>
        <w:rPr>
          <w:szCs w:val="24"/>
        </w:rPr>
      </w:pPr>
      <w:r w:rsidRPr="00D831C0">
        <w:rPr>
          <w:szCs w:val="24"/>
        </w:rPr>
        <w:tab/>
      </w:r>
      <w:r w:rsidR="00E02858">
        <w:rPr>
          <w:szCs w:val="24"/>
        </w:rPr>
        <w:t>5</w:t>
      </w:r>
      <w:r w:rsidRPr="00D831C0">
        <w:rPr>
          <w:szCs w:val="24"/>
        </w:rPr>
        <w:t xml:space="preserve">. </w:t>
      </w:r>
      <w:r w:rsidR="00B7518F" w:rsidRPr="00D831C0">
        <w:rPr>
          <w:szCs w:val="24"/>
        </w:rPr>
        <w:t xml:space="preserve">Apliecinājumi par komisijas locekļu </w:t>
      </w:r>
      <w:proofErr w:type="spellStart"/>
      <w:r w:rsidR="00B7518F" w:rsidRPr="00D831C0">
        <w:rPr>
          <w:szCs w:val="24"/>
        </w:rPr>
        <w:t>neieinteresētību</w:t>
      </w:r>
      <w:proofErr w:type="spellEnd"/>
      <w:r w:rsidR="00B7518F" w:rsidRPr="00D831C0">
        <w:rPr>
          <w:szCs w:val="24"/>
        </w:rPr>
        <w:t xml:space="preserve"> pretendenta izvēlē vai darbībā uz </w:t>
      </w:r>
      <w:r w:rsidR="00556F76">
        <w:rPr>
          <w:szCs w:val="24"/>
        </w:rPr>
        <w:t xml:space="preserve">9 </w:t>
      </w:r>
      <w:r w:rsidR="00B7518F" w:rsidRPr="00D831C0">
        <w:rPr>
          <w:szCs w:val="24"/>
        </w:rPr>
        <w:t>lapām.</w:t>
      </w:r>
    </w:p>
    <w:p w:rsidR="00D874C7" w:rsidRDefault="00D874C7" w:rsidP="00D874C7">
      <w:pPr>
        <w:pStyle w:val="BodyText"/>
        <w:tabs>
          <w:tab w:val="left" w:pos="1134"/>
        </w:tabs>
        <w:ind w:left="1418" w:hanging="1418"/>
        <w:rPr>
          <w:szCs w:val="24"/>
        </w:rPr>
      </w:pPr>
      <w:r w:rsidRPr="00D831C0">
        <w:rPr>
          <w:szCs w:val="24"/>
        </w:rPr>
        <w:tab/>
      </w:r>
      <w:r w:rsidR="00E02858">
        <w:rPr>
          <w:szCs w:val="24"/>
        </w:rPr>
        <w:t>6</w:t>
      </w:r>
      <w:r w:rsidRPr="00D831C0">
        <w:rPr>
          <w:szCs w:val="24"/>
        </w:rPr>
        <w:t xml:space="preserve">. Piedāvājumu iesniegšanas reģistrācijas lapas uz </w:t>
      </w:r>
      <w:r w:rsidR="00556F76">
        <w:rPr>
          <w:szCs w:val="24"/>
        </w:rPr>
        <w:t>2</w:t>
      </w:r>
      <w:r w:rsidR="00B7518F">
        <w:rPr>
          <w:szCs w:val="24"/>
        </w:rPr>
        <w:t xml:space="preserve"> lapām.</w:t>
      </w:r>
    </w:p>
    <w:p w:rsidR="00DB7B00" w:rsidRPr="00D73458" w:rsidRDefault="00E02858" w:rsidP="00DB7B00">
      <w:pPr>
        <w:pStyle w:val="BodyText"/>
        <w:tabs>
          <w:tab w:val="left" w:pos="1134"/>
        </w:tabs>
        <w:ind w:left="1134"/>
        <w:rPr>
          <w:szCs w:val="24"/>
        </w:rPr>
      </w:pPr>
      <w:r>
        <w:rPr>
          <w:szCs w:val="24"/>
        </w:rPr>
        <w:t>7</w:t>
      </w:r>
      <w:r w:rsidR="00DB7B00" w:rsidRPr="00D73458">
        <w:rPr>
          <w:szCs w:val="24"/>
        </w:rPr>
        <w:t xml:space="preserve">. </w:t>
      </w:r>
      <w:r w:rsidR="00B7518F" w:rsidRPr="00C40B65">
        <w:rPr>
          <w:szCs w:val="24"/>
        </w:rPr>
        <w:t>AAS „Bal</w:t>
      </w:r>
      <w:r>
        <w:rPr>
          <w:szCs w:val="24"/>
        </w:rPr>
        <w:t>tijas Apdrošināšanas Nams</w:t>
      </w:r>
      <w:r w:rsidR="00B7518F" w:rsidRPr="00C40B65">
        <w:rPr>
          <w:szCs w:val="24"/>
        </w:rPr>
        <w:t>”</w:t>
      </w:r>
      <w:r w:rsidR="00047F74" w:rsidRPr="00D73458">
        <w:rPr>
          <w:szCs w:val="24"/>
        </w:rPr>
        <w:t xml:space="preserve"> piedāvājums </w:t>
      </w:r>
      <w:r w:rsidR="00DB7B00" w:rsidRPr="00D73458">
        <w:rPr>
          <w:szCs w:val="24"/>
        </w:rPr>
        <w:t xml:space="preserve">uz </w:t>
      </w:r>
      <w:r w:rsidR="00556F76">
        <w:rPr>
          <w:szCs w:val="24"/>
        </w:rPr>
        <w:t>60</w:t>
      </w:r>
      <w:r w:rsidR="00DB7B00" w:rsidRPr="00D73458">
        <w:rPr>
          <w:szCs w:val="24"/>
        </w:rPr>
        <w:t xml:space="preserve"> lap</w:t>
      </w:r>
      <w:r w:rsidR="00CF697E" w:rsidRPr="00D73458">
        <w:rPr>
          <w:szCs w:val="24"/>
        </w:rPr>
        <w:t>ām</w:t>
      </w:r>
      <w:r w:rsidR="00B7518F">
        <w:rPr>
          <w:szCs w:val="24"/>
        </w:rPr>
        <w:t>.</w:t>
      </w:r>
    </w:p>
    <w:p w:rsidR="00E02858" w:rsidRPr="00D73458" w:rsidRDefault="00E02858" w:rsidP="00556F76">
      <w:pPr>
        <w:pStyle w:val="BodyText"/>
        <w:tabs>
          <w:tab w:val="left" w:pos="1134"/>
        </w:tabs>
        <w:ind w:left="1134"/>
        <w:rPr>
          <w:szCs w:val="24"/>
        </w:rPr>
      </w:pPr>
      <w:r>
        <w:rPr>
          <w:szCs w:val="24"/>
        </w:rPr>
        <w:t>8</w:t>
      </w:r>
      <w:r w:rsidR="00F301C3" w:rsidRPr="00D73458">
        <w:rPr>
          <w:szCs w:val="24"/>
        </w:rPr>
        <w:t xml:space="preserve">. </w:t>
      </w:r>
      <w:proofErr w:type="spellStart"/>
      <w:r w:rsidR="00556F76">
        <w:rPr>
          <w:szCs w:val="24"/>
        </w:rPr>
        <w:t>Seesam</w:t>
      </w:r>
      <w:proofErr w:type="spellEnd"/>
      <w:r w:rsidR="00556F76">
        <w:rPr>
          <w:szCs w:val="24"/>
        </w:rPr>
        <w:t xml:space="preserve"> </w:t>
      </w:r>
      <w:proofErr w:type="spellStart"/>
      <w:r w:rsidR="00556F76">
        <w:rPr>
          <w:szCs w:val="24"/>
        </w:rPr>
        <w:t>Insurance</w:t>
      </w:r>
      <w:proofErr w:type="spellEnd"/>
      <w:r w:rsidR="00556F76">
        <w:rPr>
          <w:szCs w:val="24"/>
        </w:rPr>
        <w:t xml:space="preserve"> AS Latvijas filiāle</w:t>
      </w:r>
      <w:r w:rsidR="00F301C3" w:rsidRPr="00D73458">
        <w:rPr>
          <w:szCs w:val="24"/>
        </w:rPr>
        <w:t xml:space="preserve"> piedāvājums uz </w:t>
      </w:r>
      <w:r w:rsidR="00556F76">
        <w:rPr>
          <w:szCs w:val="24"/>
        </w:rPr>
        <w:t>26</w:t>
      </w:r>
      <w:r>
        <w:rPr>
          <w:szCs w:val="24"/>
        </w:rPr>
        <w:t xml:space="preserve"> lap</w:t>
      </w:r>
      <w:r w:rsidR="00556F76">
        <w:rPr>
          <w:szCs w:val="24"/>
        </w:rPr>
        <w:t>ām</w:t>
      </w:r>
      <w:r w:rsidR="00B7518F">
        <w:rPr>
          <w:szCs w:val="24"/>
        </w:rPr>
        <w:t>.</w:t>
      </w:r>
    </w:p>
    <w:p w:rsidR="00D73458" w:rsidRPr="00D73458" w:rsidRDefault="00556F76" w:rsidP="004C495B">
      <w:pPr>
        <w:pStyle w:val="BodyText"/>
        <w:tabs>
          <w:tab w:val="left" w:pos="1134"/>
        </w:tabs>
        <w:ind w:left="1134"/>
        <w:rPr>
          <w:szCs w:val="24"/>
        </w:rPr>
      </w:pPr>
      <w:r>
        <w:rPr>
          <w:szCs w:val="24"/>
        </w:rPr>
        <w:t>9</w:t>
      </w:r>
      <w:r w:rsidR="00D73458" w:rsidRPr="00D73458">
        <w:rPr>
          <w:szCs w:val="24"/>
        </w:rPr>
        <w:t xml:space="preserve">. </w:t>
      </w:r>
      <w:r w:rsidR="00393457">
        <w:rPr>
          <w:szCs w:val="24"/>
        </w:rPr>
        <w:t>Komisijas locekļu individuālo vērtējumu</w:t>
      </w:r>
      <w:r w:rsidR="00D73458" w:rsidRPr="00D73458">
        <w:rPr>
          <w:szCs w:val="24"/>
        </w:rPr>
        <w:t xml:space="preserve"> tabulas </w:t>
      </w:r>
      <w:r w:rsidR="00393457">
        <w:rPr>
          <w:szCs w:val="24"/>
        </w:rPr>
        <w:t xml:space="preserve">un kopsavilkums </w:t>
      </w:r>
      <w:r w:rsidR="00D73458" w:rsidRPr="00D73458">
        <w:rPr>
          <w:szCs w:val="24"/>
        </w:rPr>
        <w:t xml:space="preserve">uz </w:t>
      </w:r>
      <w:r>
        <w:rPr>
          <w:szCs w:val="24"/>
        </w:rPr>
        <w:t>10</w:t>
      </w:r>
      <w:r w:rsidR="00AF1C13">
        <w:rPr>
          <w:szCs w:val="24"/>
        </w:rPr>
        <w:t xml:space="preserve"> lapām.</w:t>
      </w:r>
    </w:p>
    <w:p w:rsidR="00D73458" w:rsidRDefault="00D73458" w:rsidP="004C495B">
      <w:pPr>
        <w:pStyle w:val="BodyText"/>
        <w:tabs>
          <w:tab w:val="left" w:pos="1134"/>
        </w:tabs>
        <w:ind w:left="1134"/>
        <w:rPr>
          <w:szCs w:val="24"/>
        </w:rPr>
      </w:pPr>
      <w:r w:rsidRPr="00D73458">
        <w:rPr>
          <w:szCs w:val="24"/>
        </w:rPr>
        <w:t>1</w:t>
      </w:r>
      <w:r w:rsidR="00556F76">
        <w:rPr>
          <w:szCs w:val="24"/>
        </w:rPr>
        <w:t>0</w:t>
      </w:r>
      <w:r w:rsidRPr="00D73458">
        <w:rPr>
          <w:szCs w:val="24"/>
        </w:rPr>
        <w:t>. Saimnieciski izdevīgākā piedāvājuma izvērtēšanas tabula uz 1</w:t>
      </w:r>
      <w:r w:rsidR="00036429">
        <w:rPr>
          <w:szCs w:val="24"/>
        </w:rPr>
        <w:t xml:space="preserve"> lapas</w:t>
      </w:r>
      <w:r w:rsidR="00AF1C13">
        <w:rPr>
          <w:szCs w:val="24"/>
        </w:rPr>
        <w:t>.</w:t>
      </w:r>
    </w:p>
    <w:p w:rsidR="00A85E99" w:rsidRPr="00D73458" w:rsidRDefault="00A85E99" w:rsidP="004C495B">
      <w:pPr>
        <w:pStyle w:val="BodyText"/>
        <w:tabs>
          <w:tab w:val="left" w:pos="1134"/>
        </w:tabs>
        <w:ind w:left="1134"/>
        <w:rPr>
          <w:szCs w:val="24"/>
        </w:rPr>
      </w:pPr>
      <w:r>
        <w:rPr>
          <w:szCs w:val="24"/>
        </w:rPr>
        <w:t>1</w:t>
      </w:r>
      <w:r w:rsidR="00556F76">
        <w:rPr>
          <w:szCs w:val="24"/>
        </w:rPr>
        <w:t>1</w:t>
      </w:r>
      <w:r>
        <w:rPr>
          <w:szCs w:val="24"/>
        </w:rPr>
        <w:t xml:space="preserve">. Izziņa no EIS uz </w:t>
      </w:r>
      <w:r w:rsidR="00556F76">
        <w:rPr>
          <w:szCs w:val="24"/>
        </w:rPr>
        <w:t>8</w:t>
      </w:r>
      <w:r>
        <w:rPr>
          <w:szCs w:val="24"/>
        </w:rPr>
        <w:t xml:space="preserve"> lap</w:t>
      </w:r>
      <w:r w:rsidR="00556F76">
        <w:rPr>
          <w:szCs w:val="24"/>
        </w:rPr>
        <w:t>ām</w:t>
      </w:r>
      <w:r>
        <w:rPr>
          <w:szCs w:val="24"/>
        </w:rPr>
        <w:t>.</w:t>
      </w:r>
    </w:p>
    <w:p w:rsidR="00140298" w:rsidRDefault="0043331D" w:rsidP="005E4DBE">
      <w:pPr>
        <w:pStyle w:val="BodyText"/>
        <w:tabs>
          <w:tab w:val="left" w:pos="1418"/>
        </w:tabs>
        <w:ind w:left="1418" w:hanging="284"/>
        <w:rPr>
          <w:szCs w:val="24"/>
        </w:rPr>
      </w:pPr>
      <w:r>
        <w:rPr>
          <w:noProof/>
          <w:szCs w:val="24"/>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42545</wp:posOffset>
                </wp:positionV>
                <wp:extent cx="6057900" cy="381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3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jIHQIAADU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"/>
            </w:pict>
          </mc:Fallback>
        </mc:AlternateContent>
      </w:r>
    </w:p>
    <w:p w:rsidR="00AF1C13" w:rsidRDefault="00AF1C13" w:rsidP="009F49E7">
      <w:pPr>
        <w:pStyle w:val="BodyText"/>
        <w:tabs>
          <w:tab w:val="left" w:pos="1418"/>
        </w:tabs>
        <w:rPr>
          <w:szCs w:val="24"/>
        </w:rPr>
      </w:pPr>
    </w:p>
    <w:p w:rsidR="00556F76" w:rsidRDefault="00556F76" w:rsidP="009F49E7">
      <w:pPr>
        <w:pStyle w:val="BodyText"/>
        <w:tabs>
          <w:tab w:val="left" w:pos="1418"/>
        </w:tabs>
        <w:rPr>
          <w:szCs w:val="24"/>
        </w:rPr>
      </w:pPr>
    </w:p>
    <w:p w:rsidR="00556F76" w:rsidRDefault="00556F76" w:rsidP="00556F76">
      <w:pPr>
        <w:pStyle w:val="BodyText"/>
        <w:tabs>
          <w:tab w:val="left" w:pos="1418"/>
        </w:tabs>
        <w:jc w:val="right"/>
        <w:rPr>
          <w:b/>
          <w:szCs w:val="24"/>
        </w:rPr>
      </w:pPr>
      <w:r>
        <w:rPr>
          <w:szCs w:val="24"/>
        </w:rPr>
        <w:t>_______________________</w:t>
      </w:r>
      <w:r>
        <w:rPr>
          <w:szCs w:val="24"/>
        </w:rPr>
        <w:tab/>
      </w:r>
      <w:proofErr w:type="spellStart"/>
      <w:r>
        <w:rPr>
          <w:b/>
          <w:szCs w:val="24"/>
        </w:rPr>
        <w:t>I.A.Dementjeva</w:t>
      </w:r>
      <w:proofErr w:type="spellEnd"/>
    </w:p>
    <w:p w:rsidR="00556F76" w:rsidRDefault="00556F76" w:rsidP="00556F76">
      <w:pPr>
        <w:pStyle w:val="BodyText"/>
        <w:tabs>
          <w:tab w:val="left" w:pos="1418"/>
        </w:tabs>
        <w:jc w:val="right"/>
        <w:rPr>
          <w:b/>
          <w:szCs w:val="24"/>
        </w:rPr>
      </w:pPr>
    </w:p>
    <w:p w:rsidR="00556F76" w:rsidRDefault="00556F76" w:rsidP="00556F76">
      <w:pPr>
        <w:pStyle w:val="BodyText"/>
        <w:tabs>
          <w:tab w:val="left" w:pos="1418"/>
        </w:tabs>
        <w:jc w:val="right"/>
        <w:rPr>
          <w:b/>
          <w:szCs w:val="24"/>
        </w:rPr>
      </w:pPr>
    </w:p>
    <w:p w:rsidR="00556F76" w:rsidRDefault="00556F76" w:rsidP="00556F76">
      <w:pPr>
        <w:pStyle w:val="BodyText"/>
        <w:tabs>
          <w:tab w:val="left" w:pos="1418"/>
        </w:tabs>
        <w:jc w:val="right"/>
        <w:rPr>
          <w:b/>
          <w:szCs w:val="24"/>
        </w:rPr>
      </w:pPr>
      <w:r>
        <w:rPr>
          <w:szCs w:val="24"/>
        </w:rPr>
        <w:t>________________________</w:t>
      </w:r>
      <w:r>
        <w:rPr>
          <w:szCs w:val="24"/>
        </w:rPr>
        <w:tab/>
      </w:r>
      <w:r>
        <w:rPr>
          <w:szCs w:val="24"/>
        </w:rPr>
        <w:tab/>
      </w:r>
      <w:r>
        <w:rPr>
          <w:b/>
          <w:szCs w:val="24"/>
        </w:rPr>
        <w:t>S.Lapiņa</w:t>
      </w:r>
    </w:p>
    <w:p w:rsidR="00556F76" w:rsidRDefault="00556F76" w:rsidP="00556F76">
      <w:pPr>
        <w:pStyle w:val="BodyText"/>
        <w:tabs>
          <w:tab w:val="left" w:pos="1418"/>
        </w:tabs>
        <w:jc w:val="right"/>
        <w:rPr>
          <w:b/>
          <w:szCs w:val="24"/>
        </w:rPr>
      </w:pPr>
    </w:p>
    <w:p w:rsidR="00556F76" w:rsidRDefault="00556F76" w:rsidP="00556F76">
      <w:pPr>
        <w:pStyle w:val="BodyText"/>
        <w:tabs>
          <w:tab w:val="left" w:pos="1418"/>
        </w:tabs>
        <w:jc w:val="right"/>
        <w:rPr>
          <w:b/>
          <w:szCs w:val="24"/>
        </w:rPr>
      </w:pPr>
    </w:p>
    <w:p w:rsidR="00556F76" w:rsidRDefault="00556F76" w:rsidP="00556F76">
      <w:pPr>
        <w:pStyle w:val="BodyText"/>
        <w:tabs>
          <w:tab w:val="left" w:pos="1418"/>
        </w:tabs>
        <w:jc w:val="right"/>
        <w:rPr>
          <w:b/>
          <w:szCs w:val="24"/>
        </w:rPr>
      </w:pPr>
    </w:p>
    <w:p w:rsidR="00556F76" w:rsidRDefault="00556F76" w:rsidP="00556F76">
      <w:pPr>
        <w:pStyle w:val="BodyText"/>
        <w:tabs>
          <w:tab w:val="left" w:pos="1418"/>
        </w:tabs>
        <w:jc w:val="right"/>
        <w:rPr>
          <w:b/>
          <w:szCs w:val="24"/>
        </w:rPr>
      </w:pPr>
      <w:r>
        <w:rPr>
          <w:szCs w:val="24"/>
        </w:rPr>
        <w:tab/>
        <w:t xml:space="preserve">    </w:t>
      </w:r>
      <w:r>
        <w:rPr>
          <w:szCs w:val="24"/>
        </w:rPr>
        <w:t>______________________</w:t>
      </w:r>
      <w:r>
        <w:rPr>
          <w:szCs w:val="24"/>
        </w:rPr>
        <w:t>_</w:t>
      </w:r>
      <w:r>
        <w:rPr>
          <w:szCs w:val="24"/>
        </w:rPr>
        <w:tab/>
      </w:r>
      <w:bookmarkStart w:id="9" w:name="_GoBack"/>
      <w:bookmarkEnd w:id="9"/>
      <w:r>
        <w:rPr>
          <w:szCs w:val="24"/>
        </w:rPr>
        <w:tab/>
      </w:r>
      <w:r>
        <w:rPr>
          <w:szCs w:val="24"/>
        </w:rPr>
        <w:tab/>
      </w:r>
      <w:r>
        <w:rPr>
          <w:b/>
          <w:szCs w:val="24"/>
        </w:rPr>
        <w:t>065</w:t>
      </w:r>
    </w:p>
    <w:p w:rsidR="00556F76" w:rsidRDefault="00556F76" w:rsidP="00556F76">
      <w:pPr>
        <w:pStyle w:val="BodyText"/>
        <w:tabs>
          <w:tab w:val="left" w:pos="1418"/>
        </w:tabs>
        <w:jc w:val="right"/>
        <w:rPr>
          <w:b/>
          <w:szCs w:val="24"/>
        </w:rPr>
      </w:pPr>
    </w:p>
    <w:p w:rsidR="00556F76" w:rsidRDefault="00556F76" w:rsidP="00556F76">
      <w:pPr>
        <w:pStyle w:val="BodyText"/>
        <w:tabs>
          <w:tab w:val="left" w:pos="1418"/>
        </w:tabs>
        <w:jc w:val="right"/>
        <w:rPr>
          <w:b/>
          <w:szCs w:val="24"/>
        </w:rPr>
      </w:pPr>
    </w:p>
    <w:p w:rsidR="00556F76" w:rsidRDefault="00556F76" w:rsidP="00556F76">
      <w:pPr>
        <w:pStyle w:val="BodyText"/>
        <w:tabs>
          <w:tab w:val="left" w:pos="1418"/>
        </w:tabs>
        <w:jc w:val="right"/>
        <w:rPr>
          <w:b/>
          <w:szCs w:val="24"/>
        </w:rPr>
      </w:pPr>
    </w:p>
    <w:p w:rsidR="00556F76" w:rsidRPr="00556F76" w:rsidRDefault="00556F76" w:rsidP="00556F76">
      <w:pPr>
        <w:pStyle w:val="BodyText"/>
        <w:tabs>
          <w:tab w:val="left" w:pos="1418"/>
        </w:tabs>
        <w:jc w:val="center"/>
        <w:rPr>
          <w:b/>
          <w:szCs w:val="24"/>
        </w:rPr>
      </w:pPr>
      <w:r>
        <w:rPr>
          <w:szCs w:val="24"/>
        </w:rPr>
        <w:tab/>
      </w:r>
      <w:r>
        <w:rPr>
          <w:szCs w:val="24"/>
        </w:rPr>
        <w:tab/>
      </w:r>
      <w:r>
        <w:rPr>
          <w:szCs w:val="24"/>
        </w:rPr>
        <w:tab/>
      </w:r>
      <w:r>
        <w:rPr>
          <w:szCs w:val="24"/>
        </w:rPr>
        <w:tab/>
      </w:r>
      <w:r>
        <w:rPr>
          <w:szCs w:val="24"/>
        </w:rPr>
        <w:tab/>
      </w:r>
      <w:r>
        <w:rPr>
          <w:szCs w:val="24"/>
        </w:rPr>
        <w:tab/>
      </w:r>
      <w:r>
        <w:rPr>
          <w:szCs w:val="24"/>
        </w:rPr>
        <w:t>______________________</w:t>
      </w:r>
      <w:r>
        <w:rPr>
          <w:szCs w:val="24"/>
        </w:rPr>
        <w:t>_</w:t>
      </w:r>
      <w:r>
        <w:rPr>
          <w:szCs w:val="24"/>
        </w:rPr>
        <w:tab/>
      </w:r>
      <w:r>
        <w:rPr>
          <w:szCs w:val="24"/>
        </w:rPr>
        <w:tab/>
      </w:r>
      <w:r>
        <w:rPr>
          <w:b/>
          <w:szCs w:val="24"/>
        </w:rPr>
        <w:t>011</w:t>
      </w:r>
    </w:p>
    <w:p w:rsidR="00556F76" w:rsidRPr="00556F76" w:rsidRDefault="00556F76" w:rsidP="00556F76">
      <w:pPr>
        <w:pStyle w:val="BodyText"/>
        <w:tabs>
          <w:tab w:val="left" w:pos="1418"/>
        </w:tabs>
        <w:jc w:val="right"/>
        <w:rPr>
          <w:b/>
          <w:szCs w:val="24"/>
        </w:rPr>
      </w:pPr>
    </w:p>
    <w:p w:rsidR="00556F76" w:rsidRPr="00556F76" w:rsidRDefault="00556F76" w:rsidP="00556F76">
      <w:pPr>
        <w:pStyle w:val="BodyText"/>
        <w:tabs>
          <w:tab w:val="left" w:pos="1418"/>
        </w:tabs>
        <w:jc w:val="right"/>
        <w:rPr>
          <w:b/>
          <w:szCs w:val="24"/>
        </w:rPr>
      </w:pPr>
    </w:p>
    <w:p w:rsidR="00556F76" w:rsidRPr="00556F76" w:rsidRDefault="00556F76" w:rsidP="00556F76">
      <w:pPr>
        <w:pStyle w:val="BodyText"/>
        <w:tabs>
          <w:tab w:val="left" w:pos="1418"/>
        </w:tabs>
        <w:jc w:val="right"/>
        <w:rPr>
          <w:b/>
          <w:szCs w:val="24"/>
        </w:rPr>
      </w:pPr>
    </w:p>
    <w:sectPr w:rsidR="00556F76" w:rsidRPr="00556F76" w:rsidSect="00F76D39">
      <w:headerReference w:type="even" r:id="rId12"/>
      <w:headerReference w:type="default" r:id="rId13"/>
      <w:pgSz w:w="11906" w:h="16838" w:code="9"/>
      <w:pgMar w:top="680" w:right="680" w:bottom="737"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BB" w:rsidRDefault="00E524BB">
      <w:r>
        <w:separator/>
      </w:r>
    </w:p>
  </w:endnote>
  <w:endnote w:type="continuationSeparator" w:id="0">
    <w:p w:rsidR="00E524BB" w:rsidRDefault="00E5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BB" w:rsidRDefault="00E524BB">
      <w:r>
        <w:separator/>
      </w:r>
    </w:p>
  </w:footnote>
  <w:footnote w:type="continuationSeparator" w:id="0">
    <w:p w:rsidR="00E524BB" w:rsidRDefault="00E52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F1" w:rsidRDefault="001B3A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AF1" w:rsidRDefault="001B3AF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AF1" w:rsidRPr="00957849" w:rsidRDefault="001B3AF1">
    <w:pPr>
      <w:pStyle w:val="Header"/>
      <w:framePr w:wrap="around" w:vAnchor="text" w:hAnchor="margin" w:xAlign="right" w:y="1"/>
      <w:rPr>
        <w:rStyle w:val="PageNumber"/>
        <w:sz w:val="20"/>
      </w:rPr>
    </w:pPr>
    <w:r w:rsidRPr="00957849">
      <w:rPr>
        <w:rStyle w:val="PageNumber"/>
        <w:sz w:val="20"/>
      </w:rPr>
      <w:fldChar w:fldCharType="begin"/>
    </w:r>
    <w:r w:rsidRPr="00957849">
      <w:rPr>
        <w:rStyle w:val="PageNumber"/>
        <w:sz w:val="20"/>
      </w:rPr>
      <w:instrText xml:space="preserve">PAGE  </w:instrText>
    </w:r>
    <w:r w:rsidRPr="00957849">
      <w:rPr>
        <w:rStyle w:val="PageNumber"/>
        <w:sz w:val="20"/>
      </w:rPr>
      <w:fldChar w:fldCharType="separate"/>
    </w:r>
    <w:r w:rsidR="00556F76">
      <w:rPr>
        <w:rStyle w:val="PageNumber"/>
        <w:noProof/>
        <w:sz w:val="20"/>
      </w:rPr>
      <w:t>8</w:t>
    </w:r>
    <w:r w:rsidRPr="00957849">
      <w:rPr>
        <w:rStyle w:val="PageNumber"/>
        <w:sz w:val="20"/>
      </w:rPr>
      <w:fldChar w:fldCharType="end"/>
    </w:r>
  </w:p>
  <w:p w:rsidR="001B3AF1" w:rsidRDefault="001B3AF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54B"/>
    <w:multiLevelType w:val="multilevel"/>
    <w:tmpl w:val="12CEC506"/>
    <w:lvl w:ilvl="0">
      <w:start w:val="15"/>
      <w:numFmt w:val="decimal"/>
      <w:lvlText w:val="%1."/>
      <w:lvlJc w:val="left"/>
      <w:pPr>
        <w:tabs>
          <w:tab w:val="num" w:pos="480"/>
        </w:tabs>
        <w:ind w:left="480" w:hanging="480"/>
      </w:pPr>
      <w:rPr>
        <w:rFonts w:hint="default"/>
      </w:rPr>
    </w:lvl>
    <w:lvl w:ilvl="1">
      <w:start w:val="4"/>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
    <w:nsid w:val="05D57545"/>
    <w:multiLevelType w:val="hybridMultilevel"/>
    <w:tmpl w:val="5270F6F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61209A6"/>
    <w:multiLevelType w:val="multilevel"/>
    <w:tmpl w:val="88EC4DFE"/>
    <w:lvl w:ilvl="0">
      <w:start w:val="11"/>
      <w:numFmt w:val="decimal"/>
      <w:lvlText w:val="%1."/>
      <w:lvlJc w:val="left"/>
      <w:pPr>
        <w:ind w:left="480" w:hanging="480"/>
      </w:pPr>
      <w:rPr>
        <w:rFonts w:hint="default"/>
      </w:rPr>
    </w:lvl>
    <w:lvl w:ilvl="1">
      <w:start w:val="3"/>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nsid w:val="06D07A99"/>
    <w:multiLevelType w:val="hybridMultilevel"/>
    <w:tmpl w:val="1BF4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EC33BD"/>
    <w:multiLevelType w:val="multilevel"/>
    <w:tmpl w:val="3164235C"/>
    <w:lvl w:ilvl="0">
      <w:start w:val="19"/>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5">
    <w:nsid w:val="07C411DF"/>
    <w:multiLevelType w:val="multilevel"/>
    <w:tmpl w:val="7338C944"/>
    <w:lvl w:ilvl="0">
      <w:start w:val="13"/>
      <w:numFmt w:val="decimal"/>
      <w:lvlText w:val="%1."/>
      <w:lvlJc w:val="left"/>
      <w:pPr>
        <w:ind w:left="480" w:hanging="480"/>
      </w:pPr>
      <w:rPr>
        <w:rFonts w:hint="default"/>
      </w:rPr>
    </w:lvl>
    <w:lvl w:ilvl="1">
      <w:start w:val="5"/>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6">
    <w:nsid w:val="09A104A1"/>
    <w:multiLevelType w:val="multilevel"/>
    <w:tmpl w:val="851E371A"/>
    <w:lvl w:ilvl="0">
      <w:start w:val="1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E21DC4"/>
    <w:multiLevelType w:val="multilevel"/>
    <w:tmpl w:val="2572D6DA"/>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8">
    <w:nsid w:val="0F89289C"/>
    <w:multiLevelType w:val="hybridMultilevel"/>
    <w:tmpl w:val="3E92DC7C"/>
    <w:lvl w:ilvl="0" w:tplc="0324D180">
      <w:start w:val="1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20E639A"/>
    <w:multiLevelType w:val="multilevel"/>
    <w:tmpl w:val="9D904058"/>
    <w:lvl w:ilvl="0">
      <w:start w:val="1"/>
      <w:numFmt w:val="decimal"/>
      <w:lvlText w:val="%1."/>
      <w:lvlJc w:val="left"/>
      <w:pPr>
        <w:tabs>
          <w:tab w:val="num" w:pos="3522"/>
        </w:tabs>
        <w:ind w:left="3522" w:hanging="540"/>
      </w:pPr>
      <w:rPr>
        <w:rFonts w:hint="default"/>
        <w:b w:val="0"/>
        <w:sz w:val="24"/>
        <w:szCs w:val="24"/>
      </w:rPr>
    </w:lvl>
    <w:lvl w:ilvl="1">
      <w:start w:val="1"/>
      <w:numFmt w:val="decimal"/>
      <w:lvlText w:val="%1.%2."/>
      <w:lvlJc w:val="left"/>
      <w:pPr>
        <w:tabs>
          <w:tab w:val="num" w:pos="4090"/>
        </w:tabs>
        <w:ind w:left="4090" w:hanging="540"/>
      </w:pPr>
      <w:rPr>
        <w:rFonts w:hint="default"/>
        <w:i w:val="0"/>
      </w:rPr>
    </w:lvl>
    <w:lvl w:ilvl="2">
      <w:start w:val="3"/>
      <w:numFmt w:val="decimal"/>
      <w:lvlText w:val="%1.%2.%3."/>
      <w:lvlJc w:val="left"/>
      <w:pPr>
        <w:tabs>
          <w:tab w:val="num" w:pos="4062"/>
        </w:tabs>
        <w:ind w:left="4062" w:hanging="720"/>
      </w:pPr>
      <w:rPr>
        <w:rFonts w:hint="default"/>
      </w:rPr>
    </w:lvl>
    <w:lvl w:ilvl="3">
      <w:start w:val="1"/>
      <w:numFmt w:val="decimal"/>
      <w:lvlText w:val="%1.%2.%3.%4."/>
      <w:lvlJc w:val="left"/>
      <w:pPr>
        <w:tabs>
          <w:tab w:val="num" w:pos="4242"/>
        </w:tabs>
        <w:ind w:left="4242" w:hanging="720"/>
      </w:pPr>
      <w:rPr>
        <w:rFonts w:hint="default"/>
      </w:rPr>
    </w:lvl>
    <w:lvl w:ilvl="4">
      <w:start w:val="1"/>
      <w:numFmt w:val="decimal"/>
      <w:lvlText w:val="%1.%2.%3.%4.%5."/>
      <w:lvlJc w:val="left"/>
      <w:pPr>
        <w:tabs>
          <w:tab w:val="num" w:pos="4782"/>
        </w:tabs>
        <w:ind w:left="4782" w:hanging="1080"/>
      </w:pPr>
      <w:rPr>
        <w:rFonts w:hint="default"/>
      </w:rPr>
    </w:lvl>
    <w:lvl w:ilvl="5">
      <w:start w:val="1"/>
      <w:numFmt w:val="decimal"/>
      <w:lvlText w:val="%1.%2.%3.%4.%5.%6."/>
      <w:lvlJc w:val="left"/>
      <w:pPr>
        <w:tabs>
          <w:tab w:val="num" w:pos="4962"/>
        </w:tabs>
        <w:ind w:left="4962" w:hanging="1080"/>
      </w:pPr>
      <w:rPr>
        <w:rFonts w:hint="default"/>
      </w:rPr>
    </w:lvl>
    <w:lvl w:ilvl="6">
      <w:start w:val="1"/>
      <w:numFmt w:val="decimal"/>
      <w:lvlText w:val="%1.%2.%3.%4.%5.%6.%7."/>
      <w:lvlJc w:val="left"/>
      <w:pPr>
        <w:tabs>
          <w:tab w:val="num" w:pos="5502"/>
        </w:tabs>
        <w:ind w:left="5502" w:hanging="1440"/>
      </w:pPr>
      <w:rPr>
        <w:rFonts w:hint="default"/>
      </w:rPr>
    </w:lvl>
    <w:lvl w:ilvl="7">
      <w:start w:val="1"/>
      <w:numFmt w:val="decimal"/>
      <w:lvlText w:val="%1.%2.%3.%4.%5.%6.%7.%8."/>
      <w:lvlJc w:val="left"/>
      <w:pPr>
        <w:tabs>
          <w:tab w:val="num" w:pos="5682"/>
        </w:tabs>
        <w:ind w:left="5682" w:hanging="1440"/>
      </w:pPr>
      <w:rPr>
        <w:rFonts w:hint="default"/>
      </w:rPr>
    </w:lvl>
    <w:lvl w:ilvl="8">
      <w:start w:val="1"/>
      <w:numFmt w:val="decimal"/>
      <w:lvlText w:val="%1.%2.%3.%4.%5.%6.%7.%8.%9."/>
      <w:lvlJc w:val="left"/>
      <w:pPr>
        <w:tabs>
          <w:tab w:val="num" w:pos="6222"/>
        </w:tabs>
        <w:ind w:left="6222" w:hanging="1800"/>
      </w:pPr>
      <w:rPr>
        <w:rFonts w:hint="default"/>
      </w:rPr>
    </w:lvl>
  </w:abstractNum>
  <w:abstractNum w:abstractNumId="10">
    <w:nsid w:val="130D16A9"/>
    <w:multiLevelType w:val="hybridMultilevel"/>
    <w:tmpl w:val="54B61A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91334F7"/>
    <w:multiLevelType w:val="multilevel"/>
    <w:tmpl w:val="67AE138C"/>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BF5A89"/>
    <w:multiLevelType w:val="hybridMultilevel"/>
    <w:tmpl w:val="33966458"/>
    <w:lvl w:ilvl="0" w:tplc="981610A0">
      <w:start w:val="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2C3413F"/>
    <w:multiLevelType w:val="multilevel"/>
    <w:tmpl w:val="AA86716A"/>
    <w:lvl w:ilvl="0">
      <w:start w:val="18"/>
      <w:numFmt w:val="decimal"/>
      <w:lvlText w:val="%1."/>
      <w:lvlJc w:val="left"/>
      <w:pPr>
        <w:ind w:left="480" w:hanging="480"/>
      </w:pPr>
      <w:rPr>
        <w:rFonts w:hint="default"/>
      </w:rPr>
    </w:lvl>
    <w:lvl w:ilvl="1">
      <w:start w:val="2"/>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4">
    <w:nsid w:val="26885CDF"/>
    <w:multiLevelType w:val="multilevel"/>
    <w:tmpl w:val="3C80763E"/>
    <w:lvl w:ilvl="0">
      <w:start w:val="13"/>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26C747ED"/>
    <w:multiLevelType w:val="multilevel"/>
    <w:tmpl w:val="09C8B540"/>
    <w:lvl w:ilvl="0">
      <w:start w:val="18"/>
      <w:numFmt w:val="decimal"/>
      <w:lvlText w:val="%1."/>
      <w:lvlJc w:val="left"/>
      <w:pPr>
        <w:ind w:left="480" w:hanging="480"/>
      </w:pPr>
      <w:rPr>
        <w:rFonts w:hint="default"/>
      </w:rPr>
    </w:lvl>
    <w:lvl w:ilvl="1">
      <w:start w:val="6"/>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6">
    <w:nsid w:val="2F28579B"/>
    <w:multiLevelType w:val="multilevel"/>
    <w:tmpl w:val="3C8C4E40"/>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7">
    <w:nsid w:val="32657B1C"/>
    <w:multiLevelType w:val="multilevel"/>
    <w:tmpl w:val="6F8E20EE"/>
    <w:lvl w:ilvl="0">
      <w:start w:val="12"/>
      <w:numFmt w:val="decimal"/>
      <w:lvlText w:val="%1."/>
      <w:lvlJc w:val="left"/>
      <w:pPr>
        <w:ind w:left="480" w:hanging="480"/>
      </w:pPr>
      <w:rPr>
        <w:rFonts w:hint="default"/>
      </w:rPr>
    </w:lvl>
    <w:lvl w:ilvl="1">
      <w:start w:val="1"/>
      <w:numFmt w:val="decimal"/>
      <w:lvlText w:val="%1.%2."/>
      <w:lvlJc w:val="left"/>
      <w:pPr>
        <w:ind w:left="1268" w:hanging="480"/>
      </w:pPr>
      <w:rPr>
        <w:rFonts w:ascii="Times New Roman" w:hAnsi="Times New Roman" w:cs="Times New Roman" w:hint="default"/>
        <w:sz w:val="24"/>
        <w:szCs w:val="24"/>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8">
    <w:nsid w:val="33785114"/>
    <w:multiLevelType w:val="multilevel"/>
    <w:tmpl w:val="07442F00"/>
    <w:lvl w:ilvl="0">
      <w:start w:val="1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9">
    <w:nsid w:val="38931A55"/>
    <w:multiLevelType w:val="hybridMultilevel"/>
    <w:tmpl w:val="AFD4C38E"/>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3948432B"/>
    <w:multiLevelType w:val="multilevel"/>
    <w:tmpl w:val="F144843E"/>
    <w:lvl w:ilvl="0">
      <w:start w:val="18"/>
      <w:numFmt w:val="decimal"/>
      <w:lvlText w:val="%1."/>
      <w:lvlJc w:val="left"/>
      <w:pPr>
        <w:ind w:left="660" w:hanging="660"/>
      </w:pPr>
      <w:rPr>
        <w:rFonts w:hint="default"/>
      </w:rPr>
    </w:lvl>
    <w:lvl w:ilvl="1">
      <w:start w:val="2"/>
      <w:numFmt w:val="decimal"/>
      <w:lvlText w:val="%1.%2."/>
      <w:lvlJc w:val="left"/>
      <w:pPr>
        <w:ind w:left="1414" w:hanging="66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21">
    <w:nsid w:val="3B3E7E13"/>
    <w:multiLevelType w:val="multilevel"/>
    <w:tmpl w:val="CA5E1CFE"/>
    <w:lvl w:ilvl="0">
      <w:start w:val="9"/>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2">
    <w:nsid w:val="499D3EDB"/>
    <w:multiLevelType w:val="multilevel"/>
    <w:tmpl w:val="35C2AF84"/>
    <w:lvl w:ilvl="0">
      <w:start w:val="10"/>
      <w:numFmt w:val="decimal"/>
      <w:lvlText w:val="%1."/>
      <w:lvlJc w:val="left"/>
      <w:pPr>
        <w:ind w:left="480" w:hanging="480"/>
      </w:pPr>
      <w:rPr>
        <w:rFonts w:hint="default"/>
      </w:rPr>
    </w:lvl>
    <w:lvl w:ilvl="1">
      <w:start w:val="3"/>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nsid w:val="49D236ED"/>
    <w:multiLevelType w:val="multilevel"/>
    <w:tmpl w:val="AD10C5A6"/>
    <w:lvl w:ilvl="0">
      <w:start w:val="17"/>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abstractNum w:abstractNumId="24">
    <w:nsid w:val="4DA14D18"/>
    <w:multiLevelType w:val="hybridMultilevel"/>
    <w:tmpl w:val="CD4A4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0D0757"/>
    <w:multiLevelType w:val="multilevel"/>
    <w:tmpl w:val="AD96FD64"/>
    <w:lvl w:ilvl="0">
      <w:start w:val="3"/>
      <w:numFmt w:val="decimal"/>
      <w:lvlText w:val="%1."/>
      <w:lvlJc w:val="left"/>
      <w:pPr>
        <w:ind w:left="360" w:hanging="360"/>
      </w:pPr>
      <w:rPr>
        <w:rFonts w:hint="default"/>
      </w:rPr>
    </w:lvl>
    <w:lvl w:ilvl="1">
      <w:start w:val="1"/>
      <w:numFmt w:val="decimal"/>
      <w:lvlText w:val="%1.%2."/>
      <w:lvlJc w:val="left"/>
      <w:pPr>
        <w:ind w:left="1588" w:hanging="360"/>
      </w:pPr>
      <w:rPr>
        <w:rFonts w:hint="default"/>
      </w:rPr>
    </w:lvl>
    <w:lvl w:ilvl="2">
      <w:start w:val="1"/>
      <w:numFmt w:val="decimal"/>
      <w:lvlText w:val="%1.%2.%3."/>
      <w:lvlJc w:val="left"/>
      <w:pPr>
        <w:ind w:left="3176" w:hanging="720"/>
      </w:pPr>
      <w:rPr>
        <w:rFonts w:hint="default"/>
        <w:b w:val="0"/>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26">
    <w:nsid w:val="4E8170B4"/>
    <w:multiLevelType w:val="hybridMultilevel"/>
    <w:tmpl w:val="B4DCEFF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50FC1988"/>
    <w:multiLevelType w:val="hybridMultilevel"/>
    <w:tmpl w:val="57EA08E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51364D2E"/>
    <w:multiLevelType w:val="multilevel"/>
    <w:tmpl w:val="5140880E"/>
    <w:lvl w:ilvl="0">
      <w:start w:val="5"/>
      <w:numFmt w:val="decimal"/>
      <w:lvlText w:val="%1."/>
      <w:lvlJc w:val="left"/>
      <w:pPr>
        <w:ind w:left="360" w:hanging="360"/>
      </w:pPr>
      <w:rPr>
        <w:rFonts w:hint="default"/>
      </w:rPr>
    </w:lvl>
    <w:lvl w:ilvl="1">
      <w:start w:val="1"/>
      <w:numFmt w:val="decimal"/>
      <w:lvlText w:val="%1.%2."/>
      <w:lvlJc w:val="left"/>
      <w:pPr>
        <w:ind w:left="1588" w:hanging="360"/>
      </w:pPr>
      <w:rPr>
        <w:rFonts w:hint="default"/>
      </w:rPr>
    </w:lvl>
    <w:lvl w:ilvl="2">
      <w:start w:val="1"/>
      <w:numFmt w:val="decimal"/>
      <w:lvlText w:val="%1.%2.%3."/>
      <w:lvlJc w:val="left"/>
      <w:pPr>
        <w:ind w:left="3176" w:hanging="720"/>
      </w:pPr>
      <w:rPr>
        <w:rFonts w:hint="default"/>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29">
    <w:nsid w:val="528037E9"/>
    <w:multiLevelType w:val="hybridMultilevel"/>
    <w:tmpl w:val="0F1853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57DA7D70"/>
    <w:multiLevelType w:val="hybridMultilevel"/>
    <w:tmpl w:val="CC9AA7CC"/>
    <w:lvl w:ilvl="0" w:tplc="04260001">
      <w:start w:val="1"/>
      <w:numFmt w:val="bullet"/>
      <w:lvlText w:val=""/>
      <w:lvlJc w:val="left"/>
      <w:pPr>
        <w:tabs>
          <w:tab w:val="num" w:pos="720"/>
        </w:tabs>
        <w:ind w:left="720" w:hanging="360"/>
      </w:pPr>
      <w:rPr>
        <w:rFonts w:ascii="Symbol" w:hAnsi="Symbol" w:hint="default"/>
      </w:rPr>
    </w:lvl>
    <w:lvl w:ilvl="1" w:tplc="04260019">
      <w:start w:val="1"/>
      <w:numFmt w:val="lowerLetter"/>
      <w:lvlText w:val="%2."/>
      <w:lvlJc w:val="left"/>
      <w:pPr>
        <w:tabs>
          <w:tab w:val="num" w:pos="1440"/>
        </w:tabs>
        <w:ind w:left="1440" w:hanging="360"/>
      </w:pPr>
    </w:lvl>
    <w:lvl w:ilvl="2" w:tplc="04260001">
      <w:start w:val="1"/>
      <w:numFmt w:val="bullet"/>
      <w:lvlText w:val=""/>
      <w:lvlJc w:val="left"/>
      <w:pPr>
        <w:tabs>
          <w:tab w:val="num" w:pos="2340"/>
        </w:tabs>
        <w:ind w:left="2340" w:hanging="360"/>
      </w:pPr>
      <w:rPr>
        <w:rFonts w:ascii="Symbol" w:hAnsi="Symbol"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58446E83"/>
    <w:multiLevelType w:val="hybridMultilevel"/>
    <w:tmpl w:val="5E0C4CF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593D3C14"/>
    <w:multiLevelType w:val="multilevel"/>
    <w:tmpl w:val="2358626C"/>
    <w:lvl w:ilvl="0">
      <w:start w:val="10"/>
      <w:numFmt w:val="decimal"/>
      <w:lvlText w:val="%1."/>
      <w:lvlJc w:val="left"/>
      <w:pPr>
        <w:ind w:left="660" w:hanging="660"/>
      </w:pPr>
      <w:rPr>
        <w:rFonts w:ascii="TimesNewRomanPSMT" w:hAnsi="TimesNewRomanPSMT" w:cs="TimesNewRomanPSMT" w:hint="default"/>
      </w:rPr>
    </w:lvl>
    <w:lvl w:ilvl="1">
      <w:start w:val="3"/>
      <w:numFmt w:val="decimal"/>
      <w:lvlText w:val="%1.%2."/>
      <w:lvlJc w:val="left"/>
      <w:pPr>
        <w:ind w:left="1272" w:hanging="660"/>
      </w:pPr>
      <w:rPr>
        <w:rFonts w:ascii="TimesNewRomanPSMT" w:hAnsi="TimesNewRomanPSMT" w:cs="TimesNewRomanPSMT" w:hint="default"/>
      </w:rPr>
    </w:lvl>
    <w:lvl w:ilvl="2">
      <w:start w:val="2"/>
      <w:numFmt w:val="decimal"/>
      <w:lvlText w:val="%1.%2.%3."/>
      <w:lvlJc w:val="left"/>
      <w:pPr>
        <w:ind w:left="1944" w:hanging="720"/>
      </w:pPr>
      <w:rPr>
        <w:rFonts w:ascii="TimesNewRomanPSMT" w:hAnsi="TimesNewRomanPSMT" w:cs="TimesNewRomanPSMT" w:hint="default"/>
      </w:rPr>
    </w:lvl>
    <w:lvl w:ilvl="3">
      <w:start w:val="1"/>
      <w:numFmt w:val="decimal"/>
      <w:lvlText w:val="%1.%2.%3.%4."/>
      <w:lvlJc w:val="left"/>
      <w:pPr>
        <w:ind w:left="2556" w:hanging="720"/>
      </w:pPr>
      <w:rPr>
        <w:rFonts w:ascii="TimesNewRomanPSMT" w:hAnsi="TimesNewRomanPSMT" w:cs="TimesNewRomanPSMT" w:hint="default"/>
      </w:rPr>
    </w:lvl>
    <w:lvl w:ilvl="4">
      <w:start w:val="1"/>
      <w:numFmt w:val="decimal"/>
      <w:lvlText w:val="%1.%2.%3.%4.%5."/>
      <w:lvlJc w:val="left"/>
      <w:pPr>
        <w:ind w:left="3528" w:hanging="1080"/>
      </w:pPr>
      <w:rPr>
        <w:rFonts w:ascii="TimesNewRomanPSMT" w:hAnsi="TimesNewRomanPSMT" w:cs="TimesNewRomanPSMT" w:hint="default"/>
      </w:rPr>
    </w:lvl>
    <w:lvl w:ilvl="5">
      <w:start w:val="1"/>
      <w:numFmt w:val="decimal"/>
      <w:lvlText w:val="%1.%2.%3.%4.%5.%6."/>
      <w:lvlJc w:val="left"/>
      <w:pPr>
        <w:ind w:left="4140" w:hanging="1080"/>
      </w:pPr>
      <w:rPr>
        <w:rFonts w:ascii="TimesNewRomanPSMT" w:hAnsi="TimesNewRomanPSMT" w:cs="TimesNewRomanPSMT" w:hint="default"/>
      </w:rPr>
    </w:lvl>
    <w:lvl w:ilvl="6">
      <w:start w:val="1"/>
      <w:numFmt w:val="decimal"/>
      <w:lvlText w:val="%1.%2.%3.%4.%5.%6.%7."/>
      <w:lvlJc w:val="left"/>
      <w:pPr>
        <w:ind w:left="5112" w:hanging="1440"/>
      </w:pPr>
      <w:rPr>
        <w:rFonts w:ascii="TimesNewRomanPSMT" w:hAnsi="TimesNewRomanPSMT" w:cs="TimesNewRomanPSMT" w:hint="default"/>
      </w:rPr>
    </w:lvl>
    <w:lvl w:ilvl="7">
      <w:start w:val="1"/>
      <w:numFmt w:val="decimal"/>
      <w:lvlText w:val="%1.%2.%3.%4.%5.%6.%7.%8."/>
      <w:lvlJc w:val="left"/>
      <w:pPr>
        <w:ind w:left="5724" w:hanging="1440"/>
      </w:pPr>
      <w:rPr>
        <w:rFonts w:ascii="TimesNewRomanPSMT" w:hAnsi="TimesNewRomanPSMT" w:cs="TimesNewRomanPSMT" w:hint="default"/>
      </w:rPr>
    </w:lvl>
    <w:lvl w:ilvl="8">
      <w:start w:val="1"/>
      <w:numFmt w:val="decimal"/>
      <w:lvlText w:val="%1.%2.%3.%4.%5.%6.%7.%8.%9."/>
      <w:lvlJc w:val="left"/>
      <w:pPr>
        <w:ind w:left="6696" w:hanging="1800"/>
      </w:pPr>
      <w:rPr>
        <w:rFonts w:ascii="TimesNewRomanPSMT" w:hAnsi="TimesNewRomanPSMT" w:cs="TimesNewRomanPSMT" w:hint="default"/>
      </w:rPr>
    </w:lvl>
  </w:abstractNum>
  <w:abstractNum w:abstractNumId="33">
    <w:nsid w:val="6A273A79"/>
    <w:multiLevelType w:val="hybridMultilevel"/>
    <w:tmpl w:val="3EE0670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6AE47F33"/>
    <w:multiLevelType w:val="multilevel"/>
    <w:tmpl w:val="530C597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5">
    <w:nsid w:val="6D2735B3"/>
    <w:multiLevelType w:val="hybridMultilevel"/>
    <w:tmpl w:val="7F8235A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6">
    <w:nsid w:val="701C3AC8"/>
    <w:multiLevelType w:val="hybridMultilevel"/>
    <w:tmpl w:val="8088875C"/>
    <w:lvl w:ilvl="0" w:tplc="04260001">
      <w:start w:val="1"/>
      <w:numFmt w:val="bullet"/>
      <w:lvlText w:val=""/>
      <w:lvlJc w:val="left"/>
      <w:pPr>
        <w:tabs>
          <w:tab w:val="num" w:pos="1146"/>
        </w:tabs>
        <w:ind w:left="1146" w:hanging="360"/>
      </w:pPr>
      <w:rPr>
        <w:rFonts w:ascii="Symbol" w:hAnsi="Symbol" w:hint="default"/>
      </w:rPr>
    </w:lvl>
    <w:lvl w:ilvl="1" w:tplc="04260003" w:tentative="1">
      <w:start w:val="1"/>
      <w:numFmt w:val="bullet"/>
      <w:lvlText w:val="o"/>
      <w:lvlJc w:val="left"/>
      <w:pPr>
        <w:tabs>
          <w:tab w:val="num" w:pos="1866"/>
        </w:tabs>
        <w:ind w:left="1866" w:hanging="360"/>
      </w:pPr>
      <w:rPr>
        <w:rFonts w:ascii="Courier New" w:hAnsi="Courier New" w:cs="Courier New" w:hint="default"/>
      </w:rPr>
    </w:lvl>
    <w:lvl w:ilvl="2" w:tplc="04260005" w:tentative="1">
      <w:start w:val="1"/>
      <w:numFmt w:val="bullet"/>
      <w:lvlText w:val=""/>
      <w:lvlJc w:val="left"/>
      <w:pPr>
        <w:tabs>
          <w:tab w:val="num" w:pos="2586"/>
        </w:tabs>
        <w:ind w:left="2586" w:hanging="360"/>
      </w:pPr>
      <w:rPr>
        <w:rFonts w:ascii="Wingdings" w:hAnsi="Wingdings" w:hint="default"/>
      </w:rPr>
    </w:lvl>
    <w:lvl w:ilvl="3" w:tplc="04260001" w:tentative="1">
      <w:start w:val="1"/>
      <w:numFmt w:val="bullet"/>
      <w:lvlText w:val=""/>
      <w:lvlJc w:val="left"/>
      <w:pPr>
        <w:tabs>
          <w:tab w:val="num" w:pos="3306"/>
        </w:tabs>
        <w:ind w:left="3306" w:hanging="360"/>
      </w:pPr>
      <w:rPr>
        <w:rFonts w:ascii="Symbol" w:hAnsi="Symbol" w:hint="default"/>
      </w:rPr>
    </w:lvl>
    <w:lvl w:ilvl="4" w:tplc="04260003" w:tentative="1">
      <w:start w:val="1"/>
      <w:numFmt w:val="bullet"/>
      <w:lvlText w:val="o"/>
      <w:lvlJc w:val="left"/>
      <w:pPr>
        <w:tabs>
          <w:tab w:val="num" w:pos="4026"/>
        </w:tabs>
        <w:ind w:left="4026" w:hanging="360"/>
      </w:pPr>
      <w:rPr>
        <w:rFonts w:ascii="Courier New" w:hAnsi="Courier New" w:cs="Courier New" w:hint="default"/>
      </w:rPr>
    </w:lvl>
    <w:lvl w:ilvl="5" w:tplc="04260005" w:tentative="1">
      <w:start w:val="1"/>
      <w:numFmt w:val="bullet"/>
      <w:lvlText w:val=""/>
      <w:lvlJc w:val="left"/>
      <w:pPr>
        <w:tabs>
          <w:tab w:val="num" w:pos="4746"/>
        </w:tabs>
        <w:ind w:left="4746" w:hanging="360"/>
      </w:pPr>
      <w:rPr>
        <w:rFonts w:ascii="Wingdings" w:hAnsi="Wingdings" w:hint="default"/>
      </w:rPr>
    </w:lvl>
    <w:lvl w:ilvl="6" w:tplc="04260001" w:tentative="1">
      <w:start w:val="1"/>
      <w:numFmt w:val="bullet"/>
      <w:lvlText w:val=""/>
      <w:lvlJc w:val="left"/>
      <w:pPr>
        <w:tabs>
          <w:tab w:val="num" w:pos="5466"/>
        </w:tabs>
        <w:ind w:left="5466" w:hanging="360"/>
      </w:pPr>
      <w:rPr>
        <w:rFonts w:ascii="Symbol" w:hAnsi="Symbol" w:hint="default"/>
      </w:rPr>
    </w:lvl>
    <w:lvl w:ilvl="7" w:tplc="04260003" w:tentative="1">
      <w:start w:val="1"/>
      <w:numFmt w:val="bullet"/>
      <w:lvlText w:val="o"/>
      <w:lvlJc w:val="left"/>
      <w:pPr>
        <w:tabs>
          <w:tab w:val="num" w:pos="6186"/>
        </w:tabs>
        <w:ind w:left="6186" w:hanging="360"/>
      </w:pPr>
      <w:rPr>
        <w:rFonts w:ascii="Courier New" w:hAnsi="Courier New" w:cs="Courier New" w:hint="default"/>
      </w:rPr>
    </w:lvl>
    <w:lvl w:ilvl="8" w:tplc="04260005" w:tentative="1">
      <w:start w:val="1"/>
      <w:numFmt w:val="bullet"/>
      <w:lvlText w:val=""/>
      <w:lvlJc w:val="left"/>
      <w:pPr>
        <w:tabs>
          <w:tab w:val="num" w:pos="6906"/>
        </w:tabs>
        <w:ind w:left="6906" w:hanging="360"/>
      </w:pPr>
      <w:rPr>
        <w:rFonts w:ascii="Wingdings" w:hAnsi="Wingdings" w:hint="default"/>
      </w:rPr>
    </w:lvl>
  </w:abstractNum>
  <w:abstractNum w:abstractNumId="37">
    <w:nsid w:val="714E1C14"/>
    <w:multiLevelType w:val="hybridMultilevel"/>
    <w:tmpl w:val="681ED584"/>
    <w:lvl w:ilvl="0" w:tplc="0426000F">
      <w:start w:val="13"/>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E8AEDD40">
      <w:start w:val="1"/>
      <w:numFmt w:val="decimal"/>
      <w:lvlText w:val="%3)"/>
      <w:lvlJc w:val="left"/>
      <w:pPr>
        <w:ind w:left="2340" w:hanging="36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733A4359"/>
    <w:multiLevelType w:val="multilevel"/>
    <w:tmpl w:val="2CBEC5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8E836C4"/>
    <w:multiLevelType w:val="multilevel"/>
    <w:tmpl w:val="EDD6D77E"/>
    <w:lvl w:ilvl="0">
      <w:start w:val="7"/>
      <w:numFmt w:val="decimal"/>
      <w:lvlText w:val="%1."/>
      <w:lvlJc w:val="left"/>
      <w:pPr>
        <w:ind w:left="540" w:hanging="540"/>
      </w:pPr>
      <w:rPr>
        <w:rFonts w:ascii="TimesNewRomanPSMT" w:hAnsi="TimesNewRomanPSMT" w:cs="TimesNewRomanPSMT" w:hint="default"/>
      </w:rPr>
    </w:lvl>
    <w:lvl w:ilvl="1">
      <w:start w:val="3"/>
      <w:numFmt w:val="decimal"/>
      <w:lvlText w:val="%1.%2."/>
      <w:lvlJc w:val="left"/>
      <w:pPr>
        <w:ind w:left="1152" w:hanging="540"/>
      </w:pPr>
      <w:rPr>
        <w:rFonts w:ascii="TimesNewRomanPSMT" w:hAnsi="TimesNewRomanPSMT" w:cs="TimesNewRomanPSMT" w:hint="default"/>
      </w:rPr>
    </w:lvl>
    <w:lvl w:ilvl="2">
      <w:start w:val="2"/>
      <w:numFmt w:val="decimal"/>
      <w:lvlText w:val="%1.%2.%3."/>
      <w:lvlJc w:val="left"/>
      <w:pPr>
        <w:ind w:left="1944" w:hanging="720"/>
      </w:pPr>
      <w:rPr>
        <w:rFonts w:ascii="TimesNewRomanPSMT" w:hAnsi="TimesNewRomanPSMT" w:cs="TimesNewRomanPSMT" w:hint="default"/>
      </w:rPr>
    </w:lvl>
    <w:lvl w:ilvl="3">
      <w:start w:val="1"/>
      <w:numFmt w:val="decimal"/>
      <w:lvlText w:val="%1.%2.%3.%4."/>
      <w:lvlJc w:val="left"/>
      <w:pPr>
        <w:ind w:left="2556" w:hanging="720"/>
      </w:pPr>
      <w:rPr>
        <w:rFonts w:ascii="TimesNewRomanPSMT" w:hAnsi="TimesNewRomanPSMT" w:cs="TimesNewRomanPSMT" w:hint="default"/>
      </w:rPr>
    </w:lvl>
    <w:lvl w:ilvl="4">
      <w:start w:val="1"/>
      <w:numFmt w:val="decimal"/>
      <w:lvlText w:val="%1.%2.%3.%4.%5."/>
      <w:lvlJc w:val="left"/>
      <w:pPr>
        <w:ind w:left="3528" w:hanging="1080"/>
      </w:pPr>
      <w:rPr>
        <w:rFonts w:ascii="TimesNewRomanPSMT" w:hAnsi="TimesNewRomanPSMT" w:cs="TimesNewRomanPSMT" w:hint="default"/>
      </w:rPr>
    </w:lvl>
    <w:lvl w:ilvl="5">
      <w:start w:val="1"/>
      <w:numFmt w:val="decimal"/>
      <w:lvlText w:val="%1.%2.%3.%4.%5.%6."/>
      <w:lvlJc w:val="left"/>
      <w:pPr>
        <w:ind w:left="4140" w:hanging="1080"/>
      </w:pPr>
      <w:rPr>
        <w:rFonts w:ascii="TimesNewRomanPSMT" w:hAnsi="TimesNewRomanPSMT" w:cs="TimesNewRomanPSMT" w:hint="default"/>
      </w:rPr>
    </w:lvl>
    <w:lvl w:ilvl="6">
      <w:start w:val="1"/>
      <w:numFmt w:val="decimal"/>
      <w:lvlText w:val="%1.%2.%3.%4.%5.%6.%7."/>
      <w:lvlJc w:val="left"/>
      <w:pPr>
        <w:ind w:left="5112" w:hanging="1440"/>
      </w:pPr>
      <w:rPr>
        <w:rFonts w:ascii="TimesNewRomanPSMT" w:hAnsi="TimesNewRomanPSMT" w:cs="TimesNewRomanPSMT" w:hint="default"/>
      </w:rPr>
    </w:lvl>
    <w:lvl w:ilvl="7">
      <w:start w:val="1"/>
      <w:numFmt w:val="decimal"/>
      <w:lvlText w:val="%1.%2.%3.%4.%5.%6.%7.%8."/>
      <w:lvlJc w:val="left"/>
      <w:pPr>
        <w:ind w:left="5724" w:hanging="1440"/>
      </w:pPr>
      <w:rPr>
        <w:rFonts w:ascii="TimesNewRomanPSMT" w:hAnsi="TimesNewRomanPSMT" w:cs="TimesNewRomanPSMT" w:hint="default"/>
      </w:rPr>
    </w:lvl>
    <w:lvl w:ilvl="8">
      <w:start w:val="1"/>
      <w:numFmt w:val="decimal"/>
      <w:lvlText w:val="%1.%2.%3.%4.%5.%6.%7.%8.%9."/>
      <w:lvlJc w:val="left"/>
      <w:pPr>
        <w:ind w:left="6696" w:hanging="1800"/>
      </w:pPr>
      <w:rPr>
        <w:rFonts w:ascii="TimesNewRomanPSMT" w:hAnsi="TimesNewRomanPSMT" w:cs="TimesNewRomanPSMT" w:hint="default"/>
      </w:rPr>
    </w:lvl>
  </w:abstractNum>
  <w:abstractNum w:abstractNumId="40">
    <w:nsid w:val="79A32FC0"/>
    <w:multiLevelType w:val="multilevel"/>
    <w:tmpl w:val="304EB0FE"/>
    <w:lvl w:ilvl="0">
      <w:start w:val="18"/>
      <w:numFmt w:val="decimal"/>
      <w:lvlText w:val="%1."/>
      <w:lvlJc w:val="left"/>
      <w:pPr>
        <w:tabs>
          <w:tab w:val="num" w:pos="480"/>
        </w:tabs>
        <w:ind w:left="480" w:hanging="480"/>
      </w:pPr>
      <w:rPr>
        <w:rFonts w:hint="default"/>
      </w:rPr>
    </w:lvl>
    <w:lvl w:ilvl="1">
      <w:start w:val="1"/>
      <w:numFmt w:val="decimal"/>
      <w:lvlText w:val="15.%2."/>
      <w:lvlJc w:val="left"/>
      <w:pPr>
        <w:tabs>
          <w:tab w:val="num" w:pos="900"/>
        </w:tabs>
        <w:ind w:left="900" w:firstLine="0"/>
      </w:pPr>
      <w:rPr>
        <w:rFonts w:ascii="Times New Roman" w:hAnsi="Times New Roman" w:cs="Times New Roman"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A5C5DC4"/>
    <w:multiLevelType w:val="hybridMultilevel"/>
    <w:tmpl w:val="C484B308"/>
    <w:lvl w:ilvl="0" w:tplc="810C154C">
      <w:start w:val="1"/>
      <w:numFmt w:val="bullet"/>
      <w:lvlText w:val=""/>
      <w:lvlJc w:val="left"/>
      <w:pPr>
        <w:tabs>
          <w:tab w:val="num" w:pos="397"/>
        </w:tabs>
        <w:ind w:left="0" w:firstLine="5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8"/>
  </w:num>
  <w:num w:numId="3">
    <w:abstractNumId w:val="29"/>
  </w:num>
  <w:num w:numId="4">
    <w:abstractNumId w:val="33"/>
  </w:num>
  <w:num w:numId="5">
    <w:abstractNumId w:val="9"/>
  </w:num>
  <w:num w:numId="6">
    <w:abstractNumId w:val="8"/>
  </w:num>
  <w:num w:numId="7">
    <w:abstractNumId w:val="26"/>
  </w:num>
  <w:num w:numId="8">
    <w:abstractNumId w:val="41"/>
  </w:num>
  <w:num w:numId="9">
    <w:abstractNumId w:val="36"/>
  </w:num>
  <w:num w:numId="10">
    <w:abstractNumId w:val="30"/>
  </w:num>
  <w:num w:numId="11">
    <w:abstractNumId w:val="31"/>
  </w:num>
  <w:num w:numId="12">
    <w:abstractNumId w:val="40"/>
  </w:num>
  <w:num w:numId="13">
    <w:abstractNumId w:val="1"/>
  </w:num>
  <w:num w:numId="14">
    <w:abstractNumId w:val="24"/>
  </w:num>
  <w:num w:numId="15">
    <w:abstractNumId w:val="3"/>
  </w:num>
  <w:num w:numId="16">
    <w:abstractNumId w:val="27"/>
  </w:num>
  <w:num w:numId="17">
    <w:abstractNumId w:val="18"/>
  </w:num>
  <w:num w:numId="18">
    <w:abstractNumId w:val="34"/>
  </w:num>
  <w:num w:numId="19">
    <w:abstractNumId w:val="0"/>
  </w:num>
  <w:num w:numId="20">
    <w:abstractNumId w:val="19"/>
  </w:num>
  <w:num w:numId="21">
    <w:abstractNumId w:val="7"/>
  </w:num>
  <w:num w:numId="22">
    <w:abstractNumId w:val="37"/>
  </w:num>
  <w:num w:numId="23">
    <w:abstractNumId w:val="39"/>
  </w:num>
  <w:num w:numId="24">
    <w:abstractNumId w:val="32"/>
  </w:num>
  <w:num w:numId="25">
    <w:abstractNumId w:val="22"/>
  </w:num>
  <w:num w:numId="26">
    <w:abstractNumId w:val="14"/>
  </w:num>
  <w:num w:numId="27">
    <w:abstractNumId w:val="25"/>
  </w:num>
  <w:num w:numId="28">
    <w:abstractNumId w:val="11"/>
  </w:num>
  <w:num w:numId="29">
    <w:abstractNumId w:val="28"/>
  </w:num>
  <w:num w:numId="30">
    <w:abstractNumId w:val="2"/>
  </w:num>
  <w:num w:numId="31">
    <w:abstractNumId w:val="10"/>
  </w:num>
  <w:num w:numId="32">
    <w:abstractNumId w:val="12"/>
  </w:num>
  <w:num w:numId="33">
    <w:abstractNumId w:val="23"/>
  </w:num>
  <w:num w:numId="34">
    <w:abstractNumId w:val="17"/>
  </w:num>
  <w:num w:numId="35">
    <w:abstractNumId w:val="5"/>
  </w:num>
  <w:num w:numId="36">
    <w:abstractNumId w:val="6"/>
  </w:num>
  <w:num w:numId="37">
    <w:abstractNumId w:val="16"/>
  </w:num>
  <w:num w:numId="38">
    <w:abstractNumId w:val="35"/>
  </w:num>
  <w:num w:numId="39">
    <w:abstractNumId w:val="13"/>
  </w:num>
  <w:num w:numId="40">
    <w:abstractNumId w:val="20"/>
  </w:num>
  <w:num w:numId="41">
    <w:abstractNumId w:val="15"/>
  </w:num>
  <w:num w:numId="42">
    <w:abstractNumId w:val="2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5E"/>
    <w:rsid w:val="00002E54"/>
    <w:rsid w:val="00005946"/>
    <w:rsid w:val="0001717E"/>
    <w:rsid w:val="00020E3B"/>
    <w:rsid w:val="000307F1"/>
    <w:rsid w:val="00032320"/>
    <w:rsid w:val="00036429"/>
    <w:rsid w:val="00037698"/>
    <w:rsid w:val="00047F74"/>
    <w:rsid w:val="000616F3"/>
    <w:rsid w:val="00066381"/>
    <w:rsid w:val="00066B72"/>
    <w:rsid w:val="00067173"/>
    <w:rsid w:val="00074A3A"/>
    <w:rsid w:val="00074F8C"/>
    <w:rsid w:val="00082A69"/>
    <w:rsid w:val="00087DFF"/>
    <w:rsid w:val="00093759"/>
    <w:rsid w:val="000A2344"/>
    <w:rsid w:val="000B11CF"/>
    <w:rsid w:val="000B260A"/>
    <w:rsid w:val="000B6381"/>
    <w:rsid w:val="000C325B"/>
    <w:rsid w:val="000C632F"/>
    <w:rsid w:val="000D4791"/>
    <w:rsid w:val="000D5501"/>
    <w:rsid w:val="000D5E08"/>
    <w:rsid w:val="000D6FB9"/>
    <w:rsid w:val="000E345E"/>
    <w:rsid w:val="000F1260"/>
    <w:rsid w:val="000F1E04"/>
    <w:rsid w:val="001006CF"/>
    <w:rsid w:val="00110772"/>
    <w:rsid w:val="001115CA"/>
    <w:rsid w:val="00111AF8"/>
    <w:rsid w:val="00113F33"/>
    <w:rsid w:val="00114AB3"/>
    <w:rsid w:val="001179F9"/>
    <w:rsid w:val="001343A7"/>
    <w:rsid w:val="00134FCD"/>
    <w:rsid w:val="00140298"/>
    <w:rsid w:val="00141B8E"/>
    <w:rsid w:val="00157B4C"/>
    <w:rsid w:val="001600CA"/>
    <w:rsid w:val="00170908"/>
    <w:rsid w:val="00184A8B"/>
    <w:rsid w:val="0019105B"/>
    <w:rsid w:val="001A2572"/>
    <w:rsid w:val="001A43E6"/>
    <w:rsid w:val="001B14BB"/>
    <w:rsid w:val="001B3AF1"/>
    <w:rsid w:val="001D28DD"/>
    <w:rsid w:val="001D3A62"/>
    <w:rsid w:val="001D471D"/>
    <w:rsid w:val="001D59AA"/>
    <w:rsid w:val="001E51F0"/>
    <w:rsid w:val="001F2C48"/>
    <w:rsid w:val="001F709A"/>
    <w:rsid w:val="002112FE"/>
    <w:rsid w:val="00212D18"/>
    <w:rsid w:val="00214FC6"/>
    <w:rsid w:val="002177EB"/>
    <w:rsid w:val="0022075E"/>
    <w:rsid w:val="00223CB2"/>
    <w:rsid w:val="00225FEC"/>
    <w:rsid w:val="00227059"/>
    <w:rsid w:val="00230083"/>
    <w:rsid w:val="002323DA"/>
    <w:rsid w:val="0024078E"/>
    <w:rsid w:val="00240AC8"/>
    <w:rsid w:val="002514D5"/>
    <w:rsid w:val="00252964"/>
    <w:rsid w:val="002577FC"/>
    <w:rsid w:val="00260B07"/>
    <w:rsid w:val="00267502"/>
    <w:rsid w:val="002740DD"/>
    <w:rsid w:val="002748ED"/>
    <w:rsid w:val="00277EE0"/>
    <w:rsid w:val="00291C6E"/>
    <w:rsid w:val="0029296E"/>
    <w:rsid w:val="00292D95"/>
    <w:rsid w:val="00292EC1"/>
    <w:rsid w:val="002A2890"/>
    <w:rsid w:val="002B21C8"/>
    <w:rsid w:val="002B2378"/>
    <w:rsid w:val="002B7406"/>
    <w:rsid w:val="002C2D2D"/>
    <w:rsid w:val="002D05CA"/>
    <w:rsid w:val="002D0CF0"/>
    <w:rsid w:val="002D332E"/>
    <w:rsid w:val="002D3695"/>
    <w:rsid w:val="002F119C"/>
    <w:rsid w:val="002F35FA"/>
    <w:rsid w:val="002F3F56"/>
    <w:rsid w:val="002F6D54"/>
    <w:rsid w:val="002F7BCA"/>
    <w:rsid w:val="0030028E"/>
    <w:rsid w:val="00302FC2"/>
    <w:rsid w:val="003102FE"/>
    <w:rsid w:val="00311041"/>
    <w:rsid w:val="0031456D"/>
    <w:rsid w:val="00325C69"/>
    <w:rsid w:val="00327074"/>
    <w:rsid w:val="00335677"/>
    <w:rsid w:val="003373F7"/>
    <w:rsid w:val="0034197A"/>
    <w:rsid w:val="00350650"/>
    <w:rsid w:val="00354B68"/>
    <w:rsid w:val="00355F70"/>
    <w:rsid w:val="00361DB6"/>
    <w:rsid w:val="00366521"/>
    <w:rsid w:val="00375639"/>
    <w:rsid w:val="003774DB"/>
    <w:rsid w:val="003803AF"/>
    <w:rsid w:val="0038051E"/>
    <w:rsid w:val="00387019"/>
    <w:rsid w:val="00393457"/>
    <w:rsid w:val="003A76BF"/>
    <w:rsid w:val="003B1081"/>
    <w:rsid w:val="003B31E5"/>
    <w:rsid w:val="003B5D34"/>
    <w:rsid w:val="003C3CF7"/>
    <w:rsid w:val="003C3F0F"/>
    <w:rsid w:val="003D2678"/>
    <w:rsid w:val="003D5CE2"/>
    <w:rsid w:val="003E7A06"/>
    <w:rsid w:val="003F194D"/>
    <w:rsid w:val="004112D6"/>
    <w:rsid w:val="00415918"/>
    <w:rsid w:val="0041757C"/>
    <w:rsid w:val="0042652F"/>
    <w:rsid w:val="00430591"/>
    <w:rsid w:val="0043331D"/>
    <w:rsid w:val="0044617E"/>
    <w:rsid w:val="00451E12"/>
    <w:rsid w:val="004659FD"/>
    <w:rsid w:val="0047517A"/>
    <w:rsid w:val="00483BAC"/>
    <w:rsid w:val="00484708"/>
    <w:rsid w:val="004A0F34"/>
    <w:rsid w:val="004A23EC"/>
    <w:rsid w:val="004A49A9"/>
    <w:rsid w:val="004A6593"/>
    <w:rsid w:val="004C39AA"/>
    <w:rsid w:val="004C495B"/>
    <w:rsid w:val="004D79D5"/>
    <w:rsid w:val="004E09B6"/>
    <w:rsid w:val="004E0F1B"/>
    <w:rsid w:val="004E48A0"/>
    <w:rsid w:val="004E5EF2"/>
    <w:rsid w:val="004F2181"/>
    <w:rsid w:val="00505654"/>
    <w:rsid w:val="00516B99"/>
    <w:rsid w:val="005329B6"/>
    <w:rsid w:val="00544202"/>
    <w:rsid w:val="00544704"/>
    <w:rsid w:val="00545F53"/>
    <w:rsid w:val="00551A0C"/>
    <w:rsid w:val="00553AB2"/>
    <w:rsid w:val="00555730"/>
    <w:rsid w:val="00556F76"/>
    <w:rsid w:val="00561D9C"/>
    <w:rsid w:val="00562292"/>
    <w:rsid w:val="005663E5"/>
    <w:rsid w:val="00570668"/>
    <w:rsid w:val="0057387E"/>
    <w:rsid w:val="005739C7"/>
    <w:rsid w:val="00573CD4"/>
    <w:rsid w:val="00576145"/>
    <w:rsid w:val="00592AD3"/>
    <w:rsid w:val="005B77A1"/>
    <w:rsid w:val="005C09DF"/>
    <w:rsid w:val="005C437B"/>
    <w:rsid w:val="005D0287"/>
    <w:rsid w:val="005D31F8"/>
    <w:rsid w:val="005D35C2"/>
    <w:rsid w:val="005E4DBE"/>
    <w:rsid w:val="005E7C61"/>
    <w:rsid w:val="00607460"/>
    <w:rsid w:val="0061009E"/>
    <w:rsid w:val="00610709"/>
    <w:rsid w:val="00614462"/>
    <w:rsid w:val="00620FE5"/>
    <w:rsid w:val="006214A4"/>
    <w:rsid w:val="006221E8"/>
    <w:rsid w:val="006223DC"/>
    <w:rsid w:val="006253B3"/>
    <w:rsid w:val="0063126C"/>
    <w:rsid w:val="0063347A"/>
    <w:rsid w:val="00634221"/>
    <w:rsid w:val="00637421"/>
    <w:rsid w:val="006418F0"/>
    <w:rsid w:val="006447A7"/>
    <w:rsid w:val="006523BE"/>
    <w:rsid w:val="00655821"/>
    <w:rsid w:val="00660C83"/>
    <w:rsid w:val="0066146E"/>
    <w:rsid w:val="0067454E"/>
    <w:rsid w:val="00693195"/>
    <w:rsid w:val="006B4F2F"/>
    <w:rsid w:val="006C7EE9"/>
    <w:rsid w:val="006D178C"/>
    <w:rsid w:val="006D3A9A"/>
    <w:rsid w:val="006E1DFC"/>
    <w:rsid w:val="006E7B26"/>
    <w:rsid w:val="007012A0"/>
    <w:rsid w:val="00702B7C"/>
    <w:rsid w:val="007153DE"/>
    <w:rsid w:val="00723666"/>
    <w:rsid w:val="007263B9"/>
    <w:rsid w:val="007422CA"/>
    <w:rsid w:val="007445D4"/>
    <w:rsid w:val="00765878"/>
    <w:rsid w:val="007705BF"/>
    <w:rsid w:val="00775EC9"/>
    <w:rsid w:val="007779E4"/>
    <w:rsid w:val="007864EB"/>
    <w:rsid w:val="007879E1"/>
    <w:rsid w:val="0079319B"/>
    <w:rsid w:val="007A2F27"/>
    <w:rsid w:val="007A5572"/>
    <w:rsid w:val="007B24C3"/>
    <w:rsid w:val="007B7A7E"/>
    <w:rsid w:val="007D4F26"/>
    <w:rsid w:val="007F1257"/>
    <w:rsid w:val="007F134C"/>
    <w:rsid w:val="007F6D5E"/>
    <w:rsid w:val="00800DDF"/>
    <w:rsid w:val="00802060"/>
    <w:rsid w:val="00815735"/>
    <w:rsid w:val="00815AEB"/>
    <w:rsid w:val="00815B4A"/>
    <w:rsid w:val="0083011D"/>
    <w:rsid w:val="0084224E"/>
    <w:rsid w:val="00842652"/>
    <w:rsid w:val="00842D10"/>
    <w:rsid w:val="00843312"/>
    <w:rsid w:val="00844E88"/>
    <w:rsid w:val="008469B0"/>
    <w:rsid w:val="00847982"/>
    <w:rsid w:val="00854B1D"/>
    <w:rsid w:val="0086169D"/>
    <w:rsid w:val="008649DE"/>
    <w:rsid w:val="0086541E"/>
    <w:rsid w:val="00866F34"/>
    <w:rsid w:val="00872EC5"/>
    <w:rsid w:val="008736B5"/>
    <w:rsid w:val="00874F95"/>
    <w:rsid w:val="00876DF0"/>
    <w:rsid w:val="00877206"/>
    <w:rsid w:val="00891F98"/>
    <w:rsid w:val="00896228"/>
    <w:rsid w:val="008A0771"/>
    <w:rsid w:val="008A24BB"/>
    <w:rsid w:val="008B377C"/>
    <w:rsid w:val="008C4C14"/>
    <w:rsid w:val="008C5781"/>
    <w:rsid w:val="008D0DB3"/>
    <w:rsid w:val="008F0AFD"/>
    <w:rsid w:val="008F4BB5"/>
    <w:rsid w:val="008F4EF0"/>
    <w:rsid w:val="00901EC8"/>
    <w:rsid w:val="00906E4D"/>
    <w:rsid w:val="00913D9E"/>
    <w:rsid w:val="00931CDD"/>
    <w:rsid w:val="00935901"/>
    <w:rsid w:val="00937E1E"/>
    <w:rsid w:val="009446C0"/>
    <w:rsid w:val="009507C0"/>
    <w:rsid w:val="00952065"/>
    <w:rsid w:val="009534B2"/>
    <w:rsid w:val="00954869"/>
    <w:rsid w:val="00954E78"/>
    <w:rsid w:val="00957849"/>
    <w:rsid w:val="00960D54"/>
    <w:rsid w:val="00970E0A"/>
    <w:rsid w:val="00973E52"/>
    <w:rsid w:val="0098213D"/>
    <w:rsid w:val="00986EE5"/>
    <w:rsid w:val="0099137E"/>
    <w:rsid w:val="00992D15"/>
    <w:rsid w:val="00994A91"/>
    <w:rsid w:val="009B157B"/>
    <w:rsid w:val="009B49B9"/>
    <w:rsid w:val="009D3283"/>
    <w:rsid w:val="009D439F"/>
    <w:rsid w:val="009D4DA4"/>
    <w:rsid w:val="009F49E7"/>
    <w:rsid w:val="009F4F65"/>
    <w:rsid w:val="00A00F6B"/>
    <w:rsid w:val="00A023AC"/>
    <w:rsid w:val="00A03FBE"/>
    <w:rsid w:val="00A1172D"/>
    <w:rsid w:val="00A148E8"/>
    <w:rsid w:val="00A200C2"/>
    <w:rsid w:val="00A407DE"/>
    <w:rsid w:val="00A41FD5"/>
    <w:rsid w:val="00A51205"/>
    <w:rsid w:val="00A531AB"/>
    <w:rsid w:val="00A6016B"/>
    <w:rsid w:val="00A61382"/>
    <w:rsid w:val="00A73140"/>
    <w:rsid w:val="00A76CAE"/>
    <w:rsid w:val="00A82301"/>
    <w:rsid w:val="00A8487F"/>
    <w:rsid w:val="00A85E99"/>
    <w:rsid w:val="00A95BE8"/>
    <w:rsid w:val="00A97339"/>
    <w:rsid w:val="00AA1439"/>
    <w:rsid w:val="00AB5450"/>
    <w:rsid w:val="00AD0989"/>
    <w:rsid w:val="00AD3951"/>
    <w:rsid w:val="00AD51BB"/>
    <w:rsid w:val="00AE7D98"/>
    <w:rsid w:val="00AF1ADB"/>
    <w:rsid w:val="00AF1C13"/>
    <w:rsid w:val="00AF5867"/>
    <w:rsid w:val="00B0375B"/>
    <w:rsid w:val="00B07346"/>
    <w:rsid w:val="00B13925"/>
    <w:rsid w:val="00B20095"/>
    <w:rsid w:val="00B25445"/>
    <w:rsid w:val="00B319E0"/>
    <w:rsid w:val="00B46578"/>
    <w:rsid w:val="00B501F2"/>
    <w:rsid w:val="00B510FD"/>
    <w:rsid w:val="00B560C8"/>
    <w:rsid w:val="00B64008"/>
    <w:rsid w:val="00B72C6B"/>
    <w:rsid w:val="00B7518F"/>
    <w:rsid w:val="00B85AE4"/>
    <w:rsid w:val="00B91224"/>
    <w:rsid w:val="00BA1EFB"/>
    <w:rsid w:val="00BA4102"/>
    <w:rsid w:val="00BA43FD"/>
    <w:rsid w:val="00BA5E1C"/>
    <w:rsid w:val="00BA7EEB"/>
    <w:rsid w:val="00BB01D8"/>
    <w:rsid w:val="00BB2E28"/>
    <w:rsid w:val="00BC4A9F"/>
    <w:rsid w:val="00BE55B1"/>
    <w:rsid w:val="00BF1E93"/>
    <w:rsid w:val="00BF2184"/>
    <w:rsid w:val="00BF63EE"/>
    <w:rsid w:val="00BF7583"/>
    <w:rsid w:val="00C06037"/>
    <w:rsid w:val="00C14834"/>
    <w:rsid w:val="00C15F69"/>
    <w:rsid w:val="00C174CB"/>
    <w:rsid w:val="00C221AE"/>
    <w:rsid w:val="00C22491"/>
    <w:rsid w:val="00C2760F"/>
    <w:rsid w:val="00C31D3C"/>
    <w:rsid w:val="00C35285"/>
    <w:rsid w:val="00C37933"/>
    <w:rsid w:val="00C40B65"/>
    <w:rsid w:val="00C4403D"/>
    <w:rsid w:val="00C510B7"/>
    <w:rsid w:val="00C51F62"/>
    <w:rsid w:val="00C541AF"/>
    <w:rsid w:val="00C561AF"/>
    <w:rsid w:val="00C5622C"/>
    <w:rsid w:val="00C71646"/>
    <w:rsid w:val="00C8095F"/>
    <w:rsid w:val="00C83623"/>
    <w:rsid w:val="00C83A36"/>
    <w:rsid w:val="00C83D7A"/>
    <w:rsid w:val="00C87D9C"/>
    <w:rsid w:val="00C904F6"/>
    <w:rsid w:val="00C96EA4"/>
    <w:rsid w:val="00C96FCF"/>
    <w:rsid w:val="00CC2258"/>
    <w:rsid w:val="00CD578F"/>
    <w:rsid w:val="00CD7F5E"/>
    <w:rsid w:val="00CE3600"/>
    <w:rsid w:val="00CE5574"/>
    <w:rsid w:val="00CF57C4"/>
    <w:rsid w:val="00CF659B"/>
    <w:rsid w:val="00CF697E"/>
    <w:rsid w:val="00D033EB"/>
    <w:rsid w:val="00D03768"/>
    <w:rsid w:val="00D056AB"/>
    <w:rsid w:val="00D07576"/>
    <w:rsid w:val="00D15C03"/>
    <w:rsid w:val="00D25616"/>
    <w:rsid w:val="00D30F7B"/>
    <w:rsid w:val="00D36460"/>
    <w:rsid w:val="00D42C5E"/>
    <w:rsid w:val="00D475D4"/>
    <w:rsid w:val="00D523CE"/>
    <w:rsid w:val="00D55AF3"/>
    <w:rsid w:val="00D65FA2"/>
    <w:rsid w:val="00D7068C"/>
    <w:rsid w:val="00D710B6"/>
    <w:rsid w:val="00D73458"/>
    <w:rsid w:val="00D76BE3"/>
    <w:rsid w:val="00D77AD9"/>
    <w:rsid w:val="00D831C0"/>
    <w:rsid w:val="00D85126"/>
    <w:rsid w:val="00D874C7"/>
    <w:rsid w:val="00D9315A"/>
    <w:rsid w:val="00D94777"/>
    <w:rsid w:val="00D95340"/>
    <w:rsid w:val="00DA09C9"/>
    <w:rsid w:val="00DA0D4B"/>
    <w:rsid w:val="00DA45B6"/>
    <w:rsid w:val="00DA64C5"/>
    <w:rsid w:val="00DB7B00"/>
    <w:rsid w:val="00DC38F8"/>
    <w:rsid w:val="00DD3F4A"/>
    <w:rsid w:val="00DD73B5"/>
    <w:rsid w:val="00DE377F"/>
    <w:rsid w:val="00DF5FD7"/>
    <w:rsid w:val="00DF7669"/>
    <w:rsid w:val="00E02858"/>
    <w:rsid w:val="00E02DF0"/>
    <w:rsid w:val="00E0311C"/>
    <w:rsid w:val="00E043C4"/>
    <w:rsid w:val="00E05AC3"/>
    <w:rsid w:val="00E074D0"/>
    <w:rsid w:val="00E110C1"/>
    <w:rsid w:val="00E123CF"/>
    <w:rsid w:val="00E14308"/>
    <w:rsid w:val="00E24267"/>
    <w:rsid w:val="00E2597D"/>
    <w:rsid w:val="00E27EE3"/>
    <w:rsid w:val="00E327B1"/>
    <w:rsid w:val="00E32D8B"/>
    <w:rsid w:val="00E33BC8"/>
    <w:rsid w:val="00E44414"/>
    <w:rsid w:val="00E44E68"/>
    <w:rsid w:val="00E50A67"/>
    <w:rsid w:val="00E50FC5"/>
    <w:rsid w:val="00E524BB"/>
    <w:rsid w:val="00E52F2A"/>
    <w:rsid w:val="00E537D5"/>
    <w:rsid w:val="00E61FEE"/>
    <w:rsid w:val="00E75950"/>
    <w:rsid w:val="00E77A38"/>
    <w:rsid w:val="00E801E6"/>
    <w:rsid w:val="00E96A02"/>
    <w:rsid w:val="00EA2564"/>
    <w:rsid w:val="00EB2023"/>
    <w:rsid w:val="00EB30B4"/>
    <w:rsid w:val="00EC52AE"/>
    <w:rsid w:val="00ED0CA9"/>
    <w:rsid w:val="00EE5F2D"/>
    <w:rsid w:val="00EF1323"/>
    <w:rsid w:val="00EF2730"/>
    <w:rsid w:val="00F16EE4"/>
    <w:rsid w:val="00F20707"/>
    <w:rsid w:val="00F23B77"/>
    <w:rsid w:val="00F301C3"/>
    <w:rsid w:val="00F323FD"/>
    <w:rsid w:val="00F37898"/>
    <w:rsid w:val="00F464BD"/>
    <w:rsid w:val="00F56CF9"/>
    <w:rsid w:val="00F56DBC"/>
    <w:rsid w:val="00F6142E"/>
    <w:rsid w:val="00F7158D"/>
    <w:rsid w:val="00F7422E"/>
    <w:rsid w:val="00F76143"/>
    <w:rsid w:val="00F76D39"/>
    <w:rsid w:val="00F81086"/>
    <w:rsid w:val="00F8208D"/>
    <w:rsid w:val="00F8601C"/>
    <w:rsid w:val="00F86510"/>
    <w:rsid w:val="00F87217"/>
    <w:rsid w:val="00F911F9"/>
    <w:rsid w:val="00F92092"/>
    <w:rsid w:val="00F944EF"/>
    <w:rsid w:val="00F97415"/>
    <w:rsid w:val="00FA1554"/>
    <w:rsid w:val="00FA1837"/>
    <w:rsid w:val="00FA6F8C"/>
    <w:rsid w:val="00FA71BA"/>
    <w:rsid w:val="00FB0A40"/>
    <w:rsid w:val="00FB7A3F"/>
    <w:rsid w:val="00FC2CFF"/>
    <w:rsid w:val="00FC67E3"/>
    <w:rsid w:val="00FD1078"/>
    <w:rsid w:val="00FD3B8D"/>
    <w:rsid w:val="00FE1F06"/>
    <w:rsid w:val="00FE3418"/>
    <w:rsid w:val="00FE5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basedOn w:val="Normal"/>
    <w:next w:val="Normal"/>
    <w:link w:val="Heading1Char"/>
    <w:qFormat/>
    <w:pPr>
      <w:keepNext/>
      <w:jc w:val="both"/>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pacing w:val="50"/>
    </w:rPr>
  </w:style>
  <w:style w:type="paragraph" w:styleId="Heading4">
    <w:name w:val="heading 4"/>
    <w:basedOn w:val="Normal"/>
    <w:next w:val="Normal"/>
    <w:qFormat/>
    <w:pPr>
      <w:keepNext/>
      <w:jc w:val="center"/>
      <w:outlineLvl w:val="3"/>
    </w:pPr>
    <w:rPr>
      <w:rFonts w:ascii="Garamond" w:hAnsi="Garamond"/>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outlineLvl w:val="7"/>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qFormat/>
    <w:pPr>
      <w:jc w:val="center"/>
    </w:pPr>
  </w:style>
  <w:style w:type="paragraph" w:styleId="Header">
    <w:name w:val="header"/>
    <w:basedOn w:val="Normal"/>
    <w:link w:val="HeaderChar"/>
    <w:pPr>
      <w:tabs>
        <w:tab w:val="center" w:pos="4153"/>
        <w:tab w:val="right" w:pos="8306"/>
      </w:tabs>
    </w:pPr>
    <w:rPr>
      <w:sz w:val="24"/>
      <w:lang w:val="en-GB"/>
    </w:rPr>
  </w:style>
  <w:style w:type="character" w:styleId="PageNumber">
    <w:name w:val="page number"/>
    <w:basedOn w:val="DefaultParagraphFont"/>
  </w:style>
  <w:style w:type="paragraph" w:styleId="BodyTextIndent">
    <w:name w:val="Body Text Indent"/>
    <w:basedOn w:val="Normal"/>
    <w:pPr>
      <w:ind w:left="3600" w:hanging="2880"/>
      <w:jc w:val="both"/>
    </w:pPr>
    <w:rPr>
      <w:sz w:val="24"/>
    </w:rPr>
  </w:style>
  <w:style w:type="paragraph" w:styleId="BodyTextIndent2">
    <w:name w:val="Body Text Indent 2"/>
    <w:basedOn w:val="Normal"/>
    <w:pPr>
      <w:ind w:firstLine="720"/>
      <w:jc w:val="both"/>
    </w:pPr>
    <w:rPr>
      <w:sz w:val="24"/>
    </w:rPr>
  </w:style>
  <w:style w:type="paragraph" w:styleId="BodyTextIndent3">
    <w:name w:val="Body Text Indent 3"/>
    <w:basedOn w:val="Normal"/>
    <w:pPr>
      <w:ind w:left="5041" w:hanging="5041"/>
      <w:jc w:val="both"/>
    </w:pPr>
    <w:rPr>
      <w:sz w:val="26"/>
    </w:rPr>
  </w:style>
  <w:style w:type="paragraph" w:styleId="BodyText3">
    <w:name w:val="Body Text 3"/>
    <w:basedOn w:val="Normal"/>
    <w:link w:val="BodyText3Char"/>
    <w:pPr>
      <w:spacing w:after="120"/>
    </w:pPr>
    <w:rPr>
      <w:sz w:val="16"/>
      <w:szCs w:val="16"/>
    </w:rPr>
  </w:style>
  <w:style w:type="paragraph" w:styleId="BodyText2">
    <w:name w:val="Body Text 2"/>
    <w:basedOn w:val="Normal"/>
    <w:pPr>
      <w:widowControl w:val="0"/>
      <w:spacing w:before="120"/>
      <w:jc w:val="both"/>
    </w:pPr>
  </w:style>
  <w:style w:type="paragraph" w:styleId="BalloonText">
    <w:name w:val="Balloon Text"/>
    <w:basedOn w:val="Normal"/>
    <w:semiHidden/>
    <w:rsid w:val="00592AD3"/>
    <w:rPr>
      <w:rFonts w:ascii="Tahoma" w:hAnsi="Tahoma" w:cs="Tahoma"/>
      <w:sz w:val="16"/>
      <w:szCs w:val="16"/>
    </w:rPr>
  </w:style>
  <w:style w:type="paragraph" w:customStyle="1" w:styleId="TableContents">
    <w:name w:val="Table Contents"/>
    <w:basedOn w:val="BodyText"/>
    <w:rsid w:val="00E44E68"/>
    <w:pPr>
      <w:suppressLineNumbers/>
      <w:suppressAutoHyphens/>
    </w:pPr>
    <w:rPr>
      <w:sz w:val="28"/>
    </w:rPr>
  </w:style>
  <w:style w:type="table" w:styleId="TableGrid">
    <w:name w:val="Table Grid"/>
    <w:basedOn w:val="TableNormal"/>
    <w:uiPriority w:val="59"/>
    <w:rsid w:val="00D7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57849"/>
    <w:pPr>
      <w:tabs>
        <w:tab w:val="center" w:pos="4153"/>
        <w:tab w:val="right" w:pos="8306"/>
      </w:tabs>
    </w:pPr>
  </w:style>
  <w:style w:type="character" w:styleId="Hyperlink">
    <w:name w:val="Hyperlink"/>
    <w:rsid w:val="00610709"/>
    <w:rPr>
      <w:color w:val="0000FF"/>
      <w:u w:val="single"/>
    </w:rPr>
  </w:style>
  <w:style w:type="paragraph" w:customStyle="1" w:styleId="naisf">
    <w:name w:val="naisf"/>
    <w:basedOn w:val="Normal"/>
    <w:rsid w:val="00BF7583"/>
    <w:pPr>
      <w:spacing w:before="75" w:after="75"/>
      <w:ind w:firstLine="375"/>
      <w:jc w:val="both"/>
    </w:pPr>
    <w:rPr>
      <w:sz w:val="24"/>
      <w:szCs w:val="24"/>
    </w:rPr>
  </w:style>
  <w:style w:type="character" w:customStyle="1" w:styleId="Heading1Char">
    <w:name w:val="Heading 1 Char"/>
    <w:link w:val="Heading1"/>
    <w:rsid w:val="00614462"/>
    <w:rPr>
      <w:b/>
      <w:sz w:val="24"/>
    </w:rPr>
  </w:style>
  <w:style w:type="character" w:customStyle="1" w:styleId="HeaderChar">
    <w:name w:val="Header Char"/>
    <w:link w:val="Header"/>
    <w:rsid w:val="00AD0989"/>
    <w:rPr>
      <w:sz w:val="24"/>
      <w:lang w:val="en-GB"/>
    </w:rPr>
  </w:style>
  <w:style w:type="paragraph" w:styleId="ListParagraph">
    <w:name w:val="List Paragraph"/>
    <w:basedOn w:val="Normal"/>
    <w:uiPriority w:val="34"/>
    <w:qFormat/>
    <w:rsid w:val="006E1DFC"/>
    <w:pPr>
      <w:ind w:left="720"/>
      <w:contextualSpacing/>
    </w:pPr>
  </w:style>
  <w:style w:type="character" w:customStyle="1" w:styleId="BodyText3Char">
    <w:name w:val="Body Text 3 Char"/>
    <w:basedOn w:val="DefaultParagraphFont"/>
    <w:link w:val="BodyText3"/>
    <w:rsid w:val="00842D10"/>
    <w:rPr>
      <w:sz w:val="16"/>
      <w:szCs w:val="16"/>
    </w:rPr>
  </w:style>
  <w:style w:type="character" w:customStyle="1" w:styleId="Bodytext0">
    <w:name w:val="Body text_"/>
    <w:link w:val="BodyText4"/>
    <w:rsid w:val="00842D10"/>
    <w:rPr>
      <w:sz w:val="21"/>
      <w:szCs w:val="21"/>
      <w:shd w:val="clear" w:color="auto" w:fill="FFFFFF"/>
    </w:rPr>
  </w:style>
  <w:style w:type="paragraph" w:customStyle="1" w:styleId="BodyText4">
    <w:name w:val="Body Text4"/>
    <w:basedOn w:val="Normal"/>
    <w:link w:val="Bodytext0"/>
    <w:rsid w:val="00842D10"/>
    <w:pPr>
      <w:widowControl w:val="0"/>
      <w:shd w:val="clear" w:color="auto" w:fill="FFFFFF"/>
      <w:spacing w:after="1680" w:line="394" w:lineRule="exact"/>
      <w:ind w:hanging="3260"/>
      <w:jc w:val="right"/>
    </w:pPr>
    <w:rPr>
      <w:sz w:val="21"/>
      <w:szCs w:val="21"/>
    </w:rPr>
  </w:style>
  <w:style w:type="character" w:customStyle="1" w:styleId="Heading20">
    <w:name w:val="Heading #2_"/>
    <w:basedOn w:val="DefaultParagraphFont"/>
    <w:link w:val="Heading21"/>
    <w:rsid w:val="00842D10"/>
    <w:rPr>
      <w:b/>
      <w:bCs/>
      <w:sz w:val="23"/>
      <w:szCs w:val="23"/>
      <w:shd w:val="clear" w:color="auto" w:fill="FFFFFF"/>
    </w:rPr>
  </w:style>
  <w:style w:type="character" w:customStyle="1" w:styleId="BodytextItalic">
    <w:name w:val="Body text + Italic"/>
    <w:basedOn w:val="Bodytext0"/>
    <w:rsid w:val="00842D1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842D10"/>
    <w:pPr>
      <w:widowControl w:val="0"/>
      <w:shd w:val="clear" w:color="auto" w:fill="FFFFFF"/>
      <w:spacing w:before="180" w:after="60" w:line="0" w:lineRule="atLeast"/>
      <w:ind w:hanging="560"/>
      <w:jc w:val="both"/>
      <w:outlineLvl w:val="1"/>
    </w:pPr>
    <w:rPr>
      <w:b/>
      <w:bCs/>
      <w:sz w:val="23"/>
      <w:szCs w:val="23"/>
    </w:rPr>
  </w:style>
  <w:style w:type="character" w:customStyle="1" w:styleId="Heading30">
    <w:name w:val="Heading #3_"/>
    <w:basedOn w:val="DefaultParagraphFont"/>
    <w:link w:val="Heading31"/>
    <w:rsid w:val="00AB5450"/>
    <w:rPr>
      <w:sz w:val="21"/>
      <w:szCs w:val="21"/>
      <w:shd w:val="clear" w:color="auto" w:fill="FFFFFF"/>
    </w:rPr>
  </w:style>
  <w:style w:type="paragraph" w:customStyle="1" w:styleId="Heading31">
    <w:name w:val="Heading #31"/>
    <w:basedOn w:val="Normal"/>
    <w:link w:val="Heading30"/>
    <w:rsid w:val="00AB5450"/>
    <w:pPr>
      <w:widowControl w:val="0"/>
      <w:shd w:val="clear" w:color="auto" w:fill="FFFFFF"/>
      <w:spacing w:before="540" w:after="180" w:line="0" w:lineRule="atLeast"/>
      <w:ind w:hanging="3260"/>
      <w:jc w:val="both"/>
      <w:outlineLvl w:val="2"/>
    </w:pPr>
    <w:rPr>
      <w:sz w:val="21"/>
      <w:szCs w:val="21"/>
    </w:rPr>
  </w:style>
  <w:style w:type="character" w:customStyle="1" w:styleId="colora">
    <w:name w:val="colora"/>
    <w:basedOn w:val="DefaultParagraphFont"/>
    <w:rsid w:val="00AB5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basedOn w:val="Normal"/>
    <w:next w:val="Normal"/>
    <w:link w:val="Heading1Char"/>
    <w:qFormat/>
    <w:pPr>
      <w:keepNext/>
      <w:jc w:val="both"/>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pacing w:val="50"/>
    </w:rPr>
  </w:style>
  <w:style w:type="paragraph" w:styleId="Heading4">
    <w:name w:val="heading 4"/>
    <w:basedOn w:val="Normal"/>
    <w:next w:val="Normal"/>
    <w:qFormat/>
    <w:pPr>
      <w:keepNext/>
      <w:jc w:val="center"/>
      <w:outlineLvl w:val="3"/>
    </w:pPr>
    <w:rPr>
      <w:rFonts w:ascii="Garamond" w:hAnsi="Garamond"/>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outlineLvl w:val="7"/>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qFormat/>
    <w:pPr>
      <w:jc w:val="center"/>
    </w:pPr>
  </w:style>
  <w:style w:type="paragraph" w:styleId="Header">
    <w:name w:val="header"/>
    <w:basedOn w:val="Normal"/>
    <w:link w:val="HeaderChar"/>
    <w:pPr>
      <w:tabs>
        <w:tab w:val="center" w:pos="4153"/>
        <w:tab w:val="right" w:pos="8306"/>
      </w:tabs>
    </w:pPr>
    <w:rPr>
      <w:sz w:val="24"/>
      <w:lang w:val="en-GB"/>
    </w:rPr>
  </w:style>
  <w:style w:type="character" w:styleId="PageNumber">
    <w:name w:val="page number"/>
    <w:basedOn w:val="DefaultParagraphFont"/>
  </w:style>
  <w:style w:type="paragraph" w:styleId="BodyTextIndent">
    <w:name w:val="Body Text Indent"/>
    <w:basedOn w:val="Normal"/>
    <w:pPr>
      <w:ind w:left="3600" w:hanging="2880"/>
      <w:jc w:val="both"/>
    </w:pPr>
    <w:rPr>
      <w:sz w:val="24"/>
    </w:rPr>
  </w:style>
  <w:style w:type="paragraph" w:styleId="BodyTextIndent2">
    <w:name w:val="Body Text Indent 2"/>
    <w:basedOn w:val="Normal"/>
    <w:pPr>
      <w:ind w:firstLine="720"/>
      <w:jc w:val="both"/>
    </w:pPr>
    <w:rPr>
      <w:sz w:val="24"/>
    </w:rPr>
  </w:style>
  <w:style w:type="paragraph" w:styleId="BodyTextIndent3">
    <w:name w:val="Body Text Indent 3"/>
    <w:basedOn w:val="Normal"/>
    <w:pPr>
      <w:ind w:left="5041" w:hanging="5041"/>
      <w:jc w:val="both"/>
    </w:pPr>
    <w:rPr>
      <w:sz w:val="26"/>
    </w:rPr>
  </w:style>
  <w:style w:type="paragraph" w:styleId="BodyText3">
    <w:name w:val="Body Text 3"/>
    <w:basedOn w:val="Normal"/>
    <w:link w:val="BodyText3Char"/>
    <w:pPr>
      <w:spacing w:after="120"/>
    </w:pPr>
    <w:rPr>
      <w:sz w:val="16"/>
      <w:szCs w:val="16"/>
    </w:rPr>
  </w:style>
  <w:style w:type="paragraph" w:styleId="BodyText2">
    <w:name w:val="Body Text 2"/>
    <w:basedOn w:val="Normal"/>
    <w:pPr>
      <w:widowControl w:val="0"/>
      <w:spacing w:before="120"/>
      <w:jc w:val="both"/>
    </w:pPr>
  </w:style>
  <w:style w:type="paragraph" w:styleId="BalloonText">
    <w:name w:val="Balloon Text"/>
    <w:basedOn w:val="Normal"/>
    <w:semiHidden/>
    <w:rsid w:val="00592AD3"/>
    <w:rPr>
      <w:rFonts w:ascii="Tahoma" w:hAnsi="Tahoma" w:cs="Tahoma"/>
      <w:sz w:val="16"/>
      <w:szCs w:val="16"/>
    </w:rPr>
  </w:style>
  <w:style w:type="paragraph" w:customStyle="1" w:styleId="TableContents">
    <w:name w:val="Table Contents"/>
    <w:basedOn w:val="BodyText"/>
    <w:rsid w:val="00E44E68"/>
    <w:pPr>
      <w:suppressLineNumbers/>
      <w:suppressAutoHyphens/>
    </w:pPr>
    <w:rPr>
      <w:sz w:val="28"/>
    </w:rPr>
  </w:style>
  <w:style w:type="table" w:styleId="TableGrid">
    <w:name w:val="Table Grid"/>
    <w:basedOn w:val="TableNormal"/>
    <w:uiPriority w:val="59"/>
    <w:rsid w:val="00D7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57849"/>
    <w:pPr>
      <w:tabs>
        <w:tab w:val="center" w:pos="4153"/>
        <w:tab w:val="right" w:pos="8306"/>
      </w:tabs>
    </w:pPr>
  </w:style>
  <w:style w:type="character" w:styleId="Hyperlink">
    <w:name w:val="Hyperlink"/>
    <w:rsid w:val="00610709"/>
    <w:rPr>
      <w:color w:val="0000FF"/>
      <w:u w:val="single"/>
    </w:rPr>
  </w:style>
  <w:style w:type="paragraph" w:customStyle="1" w:styleId="naisf">
    <w:name w:val="naisf"/>
    <w:basedOn w:val="Normal"/>
    <w:rsid w:val="00BF7583"/>
    <w:pPr>
      <w:spacing w:before="75" w:after="75"/>
      <w:ind w:firstLine="375"/>
      <w:jc w:val="both"/>
    </w:pPr>
    <w:rPr>
      <w:sz w:val="24"/>
      <w:szCs w:val="24"/>
    </w:rPr>
  </w:style>
  <w:style w:type="character" w:customStyle="1" w:styleId="Heading1Char">
    <w:name w:val="Heading 1 Char"/>
    <w:link w:val="Heading1"/>
    <w:rsid w:val="00614462"/>
    <w:rPr>
      <w:b/>
      <w:sz w:val="24"/>
    </w:rPr>
  </w:style>
  <w:style w:type="character" w:customStyle="1" w:styleId="HeaderChar">
    <w:name w:val="Header Char"/>
    <w:link w:val="Header"/>
    <w:rsid w:val="00AD0989"/>
    <w:rPr>
      <w:sz w:val="24"/>
      <w:lang w:val="en-GB"/>
    </w:rPr>
  </w:style>
  <w:style w:type="paragraph" w:styleId="ListParagraph">
    <w:name w:val="List Paragraph"/>
    <w:basedOn w:val="Normal"/>
    <w:uiPriority w:val="34"/>
    <w:qFormat/>
    <w:rsid w:val="006E1DFC"/>
    <w:pPr>
      <w:ind w:left="720"/>
      <w:contextualSpacing/>
    </w:pPr>
  </w:style>
  <w:style w:type="character" w:customStyle="1" w:styleId="BodyText3Char">
    <w:name w:val="Body Text 3 Char"/>
    <w:basedOn w:val="DefaultParagraphFont"/>
    <w:link w:val="BodyText3"/>
    <w:rsid w:val="00842D10"/>
    <w:rPr>
      <w:sz w:val="16"/>
      <w:szCs w:val="16"/>
    </w:rPr>
  </w:style>
  <w:style w:type="character" w:customStyle="1" w:styleId="Bodytext0">
    <w:name w:val="Body text_"/>
    <w:link w:val="BodyText4"/>
    <w:rsid w:val="00842D10"/>
    <w:rPr>
      <w:sz w:val="21"/>
      <w:szCs w:val="21"/>
      <w:shd w:val="clear" w:color="auto" w:fill="FFFFFF"/>
    </w:rPr>
  </w:style>
  <w:style w:type="paragraph" w:customStyle="1" w:styleId="BodyText4">
    <w:name w:val="Body Text4"/>
    <w:basedOn w:val="Normal"/>
    <w:link w:val="Bodytext0"/>
    <w:rsid w:val="00842D10"/>
    <w:pPr>
      <w:widowControl w:val="0"/>
      <w:shd w:val="clear" w:color="auto" w:fill="FFFFFF"/>
      <w:spacing w:after="1680" w:line="394" w:lineRule="exact"/>
      <w:ind w:hanging="3260"/>
      <w:jc w:val="right"/>
    </w:pPr>
    <w:rPr>
      <w:sz w:val="21"/>
      <w:szCs w:val="21"/>
    </w:rPr>
  </w:style>
  <w:style w:type="character" w:customStyle="1" w:styleId="Heading20">
    <w:name w:val="Heading #2_"/>
    <w:basedOn w:val="DefaultParagraphFont"/>
    <w:link w:val="Heading21"/>
    <w:rsid w:val="00842D10"/>
    <w:rPr>
      <w:b/>
      <w:bCs/>
      <w:sz w:val="23"/>
      <w:szCs w:val="23"/>
      <w:shd w:val="clear" w:color="auto" w:fill="FFFFFF"/>
    </w:rPr>
  </w:style>
  <w:style w:type="character" w:customStyle="1" w:styleId="BodytextItalic">
    <w:name w:val="Body text + Italic"/>
    <w:basedOn w:val="Bodytext0"/>
    <w:rsid w:val="00842D1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842D10"/>
    <w:pPr>
      <w:widowControl w:val="0"/>
      <w:shd w:val="clear" w:color="auto" w:fill="FFFFFF"/>
      <w:spacing w:before="180" w:after="60" w:line="0" w:lineRule="atLeast"/>
      <w:ind w:hanging="560"/>
      <w:jc w:val="both"/>
      <w:outlineLvl w:val="1"/>
    </w:pPr>
    <w:rPr>
      <w:b/>
      <w:bCs/>
      <w:sz w:val="23"/>
      <w:szCs w:val="23"/>
    </w:rPr>
  </w:style>
  <w:style w:type="character" w:customStyle="1" w:styleId="Heading30">
    <w:name w:val="Heading #3_"/>
    <w:basedOn w:val="DefaultParagraphFont"/>
    <w:link w:val="Heading31"/>
    <w:rsid w:val="00AB5450"/>
    <w:rPr>
      <w:sz w:val="21"/>
      <w:szCs w:val="21"/>
      <w:shd w:val="clear" w:color="auto" w:fill="FFFFFF"/>
    </w:rPr>
  </w:style>
  <w:style w:type="paragraph" w:customStyle="1" w:styleId="Heading31">
    <w:name w:val="Heading #31"/>
    <w:basedOn w:val="Normal"/>
    <w:link w:val="Heading30"/>
    <w:rsid w:val="00AB5450"/>
    <w:pPr>
      <w:widowControl w:val="0"/>
      <w:shd w:val="clear" w:color="auto" w:fill="FFFFFF"/>
      <w:spacing w:before="540" w:after="180" w:line="0" w:lineRule="atLeast"/>
      <w:ind w:hanging="3260"/>
      <w:jc w:val="both"/>
      <w:outlineLvl w:val="2"/>
    </w:pPr>
    <w:rPr>
      <w:sz w:val="21"/>
      <w:szCs w:val="21"/>
    </w:rPr>
  </w:style>
  <w:style w:type="character" w:customStyle="1" w:styleId="colora">
    <w:name w:val="colora"/>
    <w:basedOn w:val="DefaultParagraphFont"/>
    <w:rsid w:val="00AB5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4352">
      <w:bodyDiv w:val="1"/>
      <w:marLeft w:val="0"/>
      <w:marRight w:val="0"/>
      <w:marTop w:val="0"/>
      <w:marBottom w:val="0"/>
      <w:divBdr>
        <w:top w:val="none" w:sz="0" w:space="0" w:color="auto"/>
        <w:left w:val="none" w:sz="0" w:space="0" w:color="auto"/>
        <w:bottom w:val="none" w:sz="0" w:space="0" w:color="auto"/>
        <w:right w:val="none" w:sz="0" w:space="0" w:color="auto"/>
      </w:divBdr>
    </w:div>
    <w:div w:id="328364893">
      <w:bodyDiv w:val="1"/>
      <w:marLeft w:val="0"/>
      <w:marRight w:val="0"/>
      <w:marTop w:val="0"/>
      <w:marBottom w:val="0"/>
      <w:divBdr>
        <w:top w:val="none" w:sz="0" w:space="0" w:color="auto"/>
        <w:left w:val="none" w:sz="0" w:space="0" w:color="auto"/>
        <w:bottom w:val="none" w:sz="0" w:space="0" w:color="auto"/>
        <w:right w:val="none" w:sz="0" w:space="0" w:color="auto"/>
      </w:divBdr>
    </w:div>
    <w:div w:id="793837661">
      <w:bodyDiv w:val="1"/>
      <w:marLeft w:val="0"/>
      <w:marRight w:val="0"/>
      <w:marTop w:val="0"/>
      <w:marBottom w:val="0"/>
      <w:divBdr>
        <w:top w:val="none" w:sz="0" w:space="0" w:color="auto"/>
        <w:left w:val="none" w:sz="0" w:space="0" w:color="auto"/>
        <w:bottom w:val="none" w:sz="0" w:space="0" w:color="auto"/>
        <w:right w:val="none" w:sz="0" w:space="0" w:color="auto"/>
      </w:divBdr>
    </w:div>
    <w:div w:id="17821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ab.gov.lv/lv/knab/purchas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nab.gov.lv/lv/knab/purchases/" TargetMode="External"/><Relationship Id="rId4" Type="http://schemas.microsoft.com/office/2007/relationships/stylesWithEffects" Target="stylesWithEffects.xml"/><Relationship Id="rId9" Type="http://schemas.openxmlformats.org/officeDocument/2006/relationships/hyperlink" Target="https://www.knab.gov.lv/lv/knab/purcha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FC61-9B4D-4C70-AB9A-217FD8CB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2735</Words>
  <Characters>20684</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LR Valsts ieņēmumu dienests</vt:lpstr>
    </vt:vector>
  </TitlesOfParts>
  <Company>VID</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Valsts ieņēmumu dienests</dc:title>
  <dc:creator>VIDUSER</dc:creator>
  <cp:lastModifiedBy>Sanita Lapiņa</cp:lastModifiedBy>
  <cp:revision>13</cp:revision>
  <cp:lastPrinted>2015-05-27T06:26:00Z</cp:lastPrinted>
  <dcterms:created xsi:type="dcterms:W3CDTF">2014-06-06T13:10:00Z</dcterms:created>
  <dcterms:modified xsi:type="dcterms:W3CDTF">2017-06-15T10:07:00Z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1550028754</vt:i4>
  </property>
  <property fmtid="{D5CDD505-2E9C-101B-9397-08002B2CF9AE}" pid="3" name="_EmailSubject">
    <vt:lpwstr>CA-Aploksnes</vt:lpwstr>
  </property>
  <property fmtid="{D5CDD505-2E9C-101B-9397-08002B2CF9AE}" pid="4" name="_AuthorEmail">
    <vt:lpwstr>katrina.virina@RREG.VID.GOV.LV</vt:lpwstr>
  </property>
  <property fmtid="{D5CDD505-2E9C-101B-9397-08002B2CF9AE}" pid="5" name="_AuthorEmailDisplayName">
    <vt:lpwstr>Katrina Virina (rigas reg)</vt:lpwstr>
  </property>
  <property fmtid="{D5CDD505-2E9C-101B-9397-08002B2CF9AE}" pid="6" name="_ReviewingToolsShownOnce">
    <vt:lpwstr/>
  </property>
</Properties>
</file>