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DD" w:rsidRPr="00A577DD" w:rsidRDefault="00A577DD" w:rsidP="00A577DD">
      <w:pPr>
        <w:ind w:left="4320"/>
        <w:rPr>
          <w:rFonts w:ascii="Times New Roman" w:hAnsi="Times New Roman" w:cs="Times New Roman"/>
        </w:rPr>
      </w:pPr>
      <w:r w:rsidRPr="00A577DD">
        <w:rPr>
          <w:rFonts w:ascii="Times New Roman" w:hAnsi="Times New Roman" w:cs="Times New Roman"/>
        </w:rPr>
        <w:t>APSTIPRINĀTS</w:t>
      </w:r>
    </w:p>
    <w:p w:rsidR="00A577DD" w:rsidRPr="00A577DD" w:rsidRDefault="00A577DD" w:rsidP="00A577DD">
      <w:pPr>
        <w:ind w:left="4320"/>
        <w:rPr>
          <w:rFonts w:ascii="Times New Roman" w:hAnsi="Times New Roman" w:cs="Times New Roman"/>
        </w:rPr>
      </w:pPr>
      <w:r w:rsidRPr="00A577DD">
        <w:rPr>
          <w:rFonts w:ascii="Times New Roman" w:hAnsi="Times New Roman" w:cs="Times New Roman"/>
        </w:rPr>
        <w:t>Korupcijas novēršanas un apkarošanas biroja</w:t>
      </w:r>
    </w:p>
    <w:p w:rsidR="00A577DD" w:rsidRPr="00A577DD" w:rsidRDefault="00A577DD" w:rsidP="00A577DD">
      <w:pPr>
        <w:ind w:left="4320"/>
        <w:rPr>
          <w:rFonts w:ascii="Times New Roman" w:hAnsi="Times New Roman" w:cs="Times New Roman"/>
        </w:rPr>
      </w:pPr>
      <w:r w:rsidRPr="00A577DD">
        <w:rPr>
          <w:rFonts w:ascii="Times New Roman" w:hAnsi="Times New Roman" w:cs="Times New Roman"/>
        </w:rPr>
        <w:t xml:space="preserve"> iepirkuma komisijas</w:t>
      </w:r>
    </w:p>
    <w:p w:rsidR="00A577DD" w:rsidRPr="00A577DD" w:rsidRDefault="00A577DD" w:rsidP="00A577DD">
      <w:pPr>
        <w:ind w:left="4320"/>
        <w:rPr>
          <w:rFonts w:ascii="Times New Roman" w:hAnsi="Times New Roman" w:cs="Times New Roman"/>
        </w:rPr>
      </w:pPr>
      <w:r w:rsidRPr="00A577DD">
        <w:rPr>
          <w:rFonts w:ascii="Times New Roman" w:hAnsi="Times New Roman" w:cs="Times New Roman"/>
        </w:rPr>
        <w:t>2017.gada ____.________ sēdē</w:t>
      </w:r>
    </w:p>
    <w:p w:rsidR="00A577DD" w:rsidRPr="00A577DD" w:rsidRDefault="00A577DD" w:rsidP="00A577DD">
      <w:pPr>
        <w:ind w:left="4320"/>
        <w:rPr>
          <w:rFonts w:ascii="Times New Roman" w:hAnsi="Times New Roman" w:cs="Times New Roman"/>
        </w:rPr>
      </w:pPr>
      <w:r w:rsidRPr="00A577DD">
        <w:rPr>
          <w:rFonts w:ascii="Times New Roman" w:hAnsi="Times New Roman" w:cs="Times New Roman"/>
        </w:rPr>
        <w:t>(protokols Nr._____)</w:t>
      </w:r>
    </w:p>
    <w:p w:rsidR="00A577DD" w:rsidRPr="00A577DD" w:rsidRDefault="00A577DD" w:rsidP="00A577DD">
      <w:pPr>
        <w:ind w:left="4320"/>
        <w:rPr>
          <w:rFonts w:ascii="Times New Roman" w:hAnsi="Times New Roman" w:cs="Times New Roman"/>
        </w:rPr>
      </w:pPr>
      <w:r w:rsidRPr="00A577DD">
        <w:rPr>
          <w:rFonts w:ascii="Times New Roman" w:hAnsi="Times New Roman" w:cs="Times New Roman"/>
        </w:rPr>
        <w:t>Komisijas priekšsēdētājs</w:t>
      </w:r>
    </w:p>
    <w:p w:rsidR="00A577DD" w:rsidRPr="00A577DD" w:rsidRDefault="00A577DD" w:rsidP="00A577DD">
      <w:pPr>
        <w:ind w:left="4320"/>
        <w:rPr>
          <w:rFonts w:ascii="Times New Roman" w:hAnsi="Times New Roman" w:cs="Times New Roman"/>
        </w:rPr>
      </w:pPr>
    </w:p>
    <w:p w:rsidR="00A577DD" w:rsidRPr="00A577DD" w:rsidRDefault="00A577DD" w:rsidP="00A577DD">
      <w:pPr>
        <w:ind w:left="4320"/>
        <w:rPr>
          <w:rFonts w:ascii="Times New Roman" w:hAnsi="Times New Roman" w:cs="Times New Roman"/>
        </w:rPr>
      </w:pPr>
      <w:r w:rsidRPr="00A577DD">
        <w:rPr>
          <w:rFonts w:ascii="Times New Roman" w:hAnsi="Times New Roman" w:cs="Times New Roman"/>
        </w:rPr>
        <w:t>________________S.Lapiņa</w:t>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sz w:val="32"/>
          <w:szCs w:val="32"/>
        </w:rPr>
      </w:pPr>
    </w:p>
    <w:p w:rsidR="00A577DD" w:rsidRPr="00A577DD" w:rsidRDefault="00A577DD" w:rsidP="00A577DD">
      <w:pPr>
        <w:jc w:val="center"/>
        <w:rPr>
          <w:rFonts w:ascii="Times New Roman" w:hAnsi="Times New Roman" w:cs="Times New Roman"/>
          <w:b/>
          <w:sz w:val="32"/>
          <w:szCs w:val="32"/>
        </w:rPr>
      </w:pPr>
      <w:r w:rsidRPr="00A577DD">
        <w:rPr>
          <w:rFonts w:ascii="Times New Roman" w:hAnsi="Times New Roman" w:cs="Times New Roman"/>
          <w:b/>
          <w:sz w:val="32"/>
          <w:szCs w:val="32"/>
        </w:rPr>
        <w:t>ATKLĀTA KONKURSA</w:t>
      </w:r>
    </w:p>
    <w:p w:rsidR="00A577DD" w:rsidRPr="00A577DD" w:rsidRDefault="00A577DD" w:rsidP="00A577DD">
      <w:pPr>
        <w:jc w:val="center"/>
        <w:rPr>
          <w:rFonts w:ascii="Times New Roman" w:hAnsi="Times New Roman" w:cs="Times New Roman"/>
          <w:b/>
          <w:sz w:val="32"/>
          <w:szCs w:val="32"/>
        </w:rPr>
      </w:pPr>
      <w:r w:rsidRPr="00A577DD">
        <w:rPr>
          <w:rFonts w:ascii="Times New Roman" w:hAnsi="Times New Roman" w:cs="Times New Roman"/>
          <w:b/>
          <w:sz w:val="32"/>
          <w:szCs w:val="32"/>
        </w:rPr>
        <w:t>NOLIKUMS</w:t>
      </w:r>
    </w:p>
    <w:p w:rsidR="00A577DD" w:rsidRPr="00A577DD" w:rsidRDefault="00A577DD" w:rsidP="00A577DD">
      <w:pPr>
        <w:jc w:val="center"/>
        <w:rPr>
          <w:rFonts w:ascii="Times New Roman" w:hAnsi="Times New Roman" w:cs="Times New Roman"/>
          <w:sz w:val="32"/>
          <w:szCs w:val="32"/>
        </w:rPr>
      </w:pPr>
    </w:p>
    <w:p w:rsidR="00A577DD" w:rsidRPr="00A577DD" w:rsidRDefault="00A577DD" w:rsidP="00A577DD">
      <w:pPr>
        <w:jc w:val="center"/>
        <w:rPr>
          <w:rFonts w:ascii="Times New Roman" w:hAnsi="Times New Roman" w:cs="Times New Roman"/>
          <w:sz w:val="32"/>
          <w:szCs w:val="32"/>
        </w:rPr>
      </w:pPr>
      <w:r w:rsidRPr="00A577DD">
        <w:rPr>
          <w:rFonts w:ascii="Times New Roman" w:hAnsi="Times New Roman" w:cs="Times New Roman"/>
          <w:sz w:val="32"/>
          <w:szCs w:val="32"/>
        </w:rPr>
        <w:t xml:space="preserve">Par 1.klases </w:t>
      </w:r>
      <w:proofErr w:type="spellStart"/>
      <w:r w:rsidRPr="00A577DD">
        <w:rPr>
          <w:rFonts w:ascii="Times New Roman" w:hAnsi="Times New Roman" w:cs="Times New Roman"/>
          <w:sz w:val="32"/>
          <w:szCs w:val="32"/>
        </w:rPr>
        <w:t>pretuzlaušanas</w:t>
      </w:r>
      <w:proofErr w:type="spellEnd"/>
      <w:r w:rsidRPr="00A577DD">
        <w:rPr>
          <w:rFonts w:ascii="Times New Roman" w:hAnsi="Times New Roman" w:cs="Times New Roman"/>
          <w:sz w:val="32"/>
          <w:szCs w:val="32"/>
        </w:rPr>
        <w:t xml:space="preserve"> seifu iegādi</w:t>
      </w:r>
    </w:p>
    <w:p w:rsidR="00A577DD" w:rsidRPr="00A577DD" w:rsidRDefault="00A577DD" w:rsidP="00A577DD">
      <w:pPr>
        <w:jc w:val="center"/>
        <w:rPr>
          <w:rFonts w:ascii="Times New Roman" w:hAnsi="Times New Roman" w:cs="Times New Roman"/>
          <w:sz w:val="32"/>
          <w:szCs w:val="32"/>
        </w:rPr>
      </w:pPr>
      <w:r w:rsidRPr="00A577DD">
        <w:rPr>
          <w:rFonts w:ascii="Times New Roman" w:hAnsi="Times New Roman" w:cs="Times New Roman"/>
          <w:sz w:val="32"/>
          <w:szCs w:val="32"/>
        </w:rPr>
        <w:t>(identifikācijas Nr. KNAB 2017/26)</w:t>
      </w:r>
    </w:p>
    <w:p w:rsidR="00A577DD" w:rsidRPr="00A577DD" w:rsidRDefault="00A577DD" w:rsidP="00A577DD">
      <w:pPr>
        <w:jc w:val="center"/>
        <w:rPr>
          <w:rFonts w:ascii="Times New Roman" w:hAnsi="Times New Roman" w:cs="Times New Roman"/>
          <w:sz w:val="32"/>
          <w:szCs w:val="32"/>
        </w:rPr>
      </w:pPr>
    </w:p>
    <w:p w:rsidR="00A577DD" w:rsidRPr="00A577DD" w:rsidRDefault="00A577DD" w:rsidP="00A577DD">
      <w:pPr>
        <w:rPr>
          <w:rFonts w:ascii="Times New Roman" w:hAnsi="Times New Roman" w:cs="Times New Roman"/>
          <w:sz w:val="32"/>
          <w:szCs w:val="32"/>
        </w:rPr>
      </w:pPr>
    </w:p>
    <w:p w:rsidR="00A577DD" w:rsidRPr="00A577DD" w:rsidRDefault="00A577DD" w:rsidP="00A577DD">
      <w:pPr>
        <w:rPr>
          <w:rFonts w:ascii="Times New Roman" w:hAnsi="Times New Roman" w:cs="Times New Roman"/>
          <w:sz w:val="32"/>
          <w:szCs w:val="32"/>
        </w:rPr>
      </w:pPr>
    </w:p>
    <w:p w:rsidR="00A577DD" w:rsidRPr="00A577DD" w:rsidRDefault="00A577DD" w:rsidP="00A577DD">
      <w:pPr>
        <w:rPr>
          <w:rFonts w:ascii="Times New Roman" w:hAnsi="Times New Roman" w:cs="Times New Roman"/>
          <w:sz w:val="32"/>
          <w:szCs w:val="32"/>
        </w:rPr>
      </w:pPr>
    </w:p>
    <w:p w:rsidR="00A577DD" w:rsidRPr="00A577DD" w:rsidRDefault="00A577DD" w:rsidP="00A577DD">
      <w:pPr>
        <w:rPr>
          <w:rFonts w:ascii="Times New Roman" w:hAnsi="Times New Roman" w:cs="Times New Roman"/>
          <w:sz w:val="32"/>
          <w:szCs w:val="32"/>
        </w:rPr>
      </w:pPr>
    </w:p>
    <w:p w:rsidR="00A577DD" w:rsidRPr="00A577DD" w:rsidRDefault="00A577DD" w:rsidP="00A577DD">
      <w:pPr>
        <w:rPr>
          <w:rFonts w:ascii="Times New Roman" w:hAnsi="Times New Roman" w:cs="Times New Roman"/>
          <w:sz w:val="32"/>
          <w:szCs w:val="32"/>
        </w:rPr>
      </w:pPr>
    </w:p>
    <w:p w:rsidR="00A577DD" w:rsidRPr="00A577DD" w:rsidRDefault="00A577DD" w:rsidP="00A577DD">
      <w:pPr>
        <w:rPr>
          <w:rFonts w:ascii="Times New Roman" w:hAnsi="Times New Roman" w:cs="Times New Roman"/>
          <w:sz w:val="32"/>
          <w:szCs w:val="32"/>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jc w:val="center"/>
        <w:rPr>
          <w:rFonts w:ascii="Times New Roman" w:hAnsi="Times New Roman" w:cs="Times New Roman"/>
        </w:rPr>
      </w:pPr>
      <w:r w:rsidRPr="00A577DD">
        <w:rPr>
          <w:rFonts w:ascii="Times New Roman" w:hAnsi="Times New Roman" w:cs="Times New Roman"/>
        </w:rPr>
        <w:t>Rīga, 2017</w:t>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jc w:val="center"/>
        <w:rPr>
          <w:rFonts w:ascii="Times New Roman" w:hAnsi="Times New Roman" w:cs="Times New Roman"/>
          <w:b/>
        </w:rPr>
      </w:pPr>
      <w:r w:rsidRPr="00A577DD">
        <w:rPr>
          <w:rFonts w:ascii="Times New Roman" w:hAnsi="Times New Roman" w:cs="Times New Roman"/>
          <w:b/>
        </w:rPr>
        <w:t>I</w:t>
      </w:r>
      <w:r w:rsidRPr="00A577DD">
        <w:rPr>
          <w:rFonts w:ascii="Times New Roman" w:hAnsi="Times New Roman" w:cs="Times New Roman"/>
          <w:b/>
        </w:rPr>
        <w:tab/>
        <w:t>nodaļa. INSTRUKCIJAS PRETENDENTIEM</w:t>
      </w:r>
    </w:p>
    <w:p w:rsid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b/>
        </w:rPr>
      </w:pPr>
      <w:r w:rsidRPr="00A577DD">
        <w:rPr>
          <w:rFonts w:ascii="Times New Roman" w:hAnsi="Times New Roman" w:cs="Times New Roman"/>
          <w:b/>
        </w:rPr>
        <w:t>1.</w:t>
      </w:r>
      <w:r w:rsidRPr="00A577DD">
        <w:rPr>
          <w:rFonts w:ascii="Times New Roman" w:hAnsi="Times New Roman" w:cs="Times New Roman"/>
          <w:b/>
        </w:rPr>
        <w:tab/>
        <w:t>VISPĀRĪGĀ INFORMĀCIJA</w:t>
      </w:r>
    </w:p>
    <w:p w:rsidR="00A577DD" w:rsidRPr="00A55F35" w:rsidRDefault="00A577DD" w:rsidP="00A577DD">
      <w:pPr>
        <w:spacing w:after="120"/>
        <w:rPr>
          <w:rFonts w:ascii="Times New Roman" w:hAnsi="Times New Roman" w:cs="Times New Roman"/>
          <w:b/>
        </w:rPr>
      </w:pPr>
      <w:r w:rsidRPr="00A55F35">
        <w:rPr>
          <w:rFonts w:ascii="Times New Roman" w:hAnsi="Times New Roman" w:cs="Times New Roman"/>
          <w:b/>
        </w:rPr>
        <w:t>1.1.</w:t>
      </w:r>
      <w:r w:rsidRPr="00A55F35">
        <w:rPr>
          <w:rFonts w:ascii="Times New Roman" w:hAnsi="Times New Roman" w:cs="Times New Roman"/>
          <w:b/>
        </w:rPr>
        <w:tab/>
        <w:t xml:space="preserve">Iepirkuma identifikācijas numurs </w:t>
      </w:r>
    </w:p>
    <w:p w:rsidR="00A577DD" w:rsidRPr="00A577DD" w:rsidRDefault="00A577DD" w:rsidP="00A577DD">
      <w:pPr>
        <w:spacing w:after="120"/>
        <w:rPr>
          <w:rFonts w:ascii="Times New Roman" w:hAnsi="Times New Roman" w:cs="Times New Roman"/>
        </w:rPr>
      </w:pPr>
      <w:r>
        <w:rPr>
          <w:rFonts w:ascii="Times New Roman" w:hAnsi="Times New Roman" w:cs="Times New Roman"/>
        </w:rPr>
        <w:t>KNAB 2017/26</w:t>
      </w:r>
    </w:p>
    <w:p w:rsidR="00A577DD" w:rsidRPr="00A577DD" w:rsidRDefault="00A577DD" w:rsidP="00A577DD">
      <w:pPr>
        <w:spacing w:after="120"/>
        <w:rPr>
          <w:rFonts w:ascii="Times New Roman" w:hAnsi="Times New Roman" w:cs="Times New Roman"/>
        </w:rPr>
      </w:pPr>
      <w:r w:rsidRPr="00A55F35">
        <w:rPr>
          <w:rFonts w:ascii="Times New Roman" w:hAnsi="Times New Roman" w:cs="Times New Roman"/>
          <w:b/>
        </w:rPr>
        <w:t>1.2.</w:t>
      </w:r>
      <w:r w:rsidRPr="00A55F35">
        <w:rPr>
          <w:rFonts w:ascii="Times New Roman" w:hAnsi="Times New Roman" w:cs="Times New Roman"/>
          <w:b/>
        </w:rPr>
        <w:tab/>
        <w:t>Paredzamā līgumcena:</w:t>
      </w:r>
      <w:r w:rsidRPr="00A577DD">
        <w:rPr>
          <w:rFonts w:ascii="Times New Roman" w:hAnsi="Times New Roman" w:cs="Times New Roman"/>
        </w:rPr>
        <w:t xml:space="preserve"> 78 000,00 EUR </w:t>
      </w:r>
    </w:p>
    <w:p w:rsidR="00A577DD" w:rsidRPr="00A55F35" w:rsidRDefault="00A577DD" w:rsidP="00A577DD">
      <w:pPr>
        <w:rPr>
          <w:rFonts w:ascii="Times New Roman" w:hAnsi="Times New Roman" w:cs="Times New Roman"/>
          <w:b/>
        </w:rPr>
      </w:pPr>
      <w:r w:rsidRPr="00A55F35">
        <w:rPr>
          <w:rFonts w:ascii="Times New Roman" w:hAnsi="Times New Roman" w:cs="Times New Roman"/>
          <w:b/>
        </w:rPr>
        <w:t>1.3.</w:t>
      </w:r>
      <w:r w:rsidRPr="00A55F35">
        <w:rPr>
          <w:rFonts w:ascii="Times New Roman" w:hAnsi="Times New Roman" w:cs="Times New Roman"/>
          <w:b/>
        </w:rPr>
        <w:tab/>
        <w:t>Pasūtītājs</w:t>
      </w:r>
    </w:p>
    <w:tbl>
      <w:tblPr>
        <w:tblW w:w="9188" w:type="dxa"/>
        <w:jc w:val="center"/>
        <w:tblInd w:w="48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10" w:type="dxa"/>
        </w:tblCellMar>
        <w:tblLook w:val="0000" w:firstRow="0" w:lastRow="0" w:firstColumn="0" w:lastColumn="0" w:noHBand="0" w:noVBand="0"/>
      </w:tblPr>
      <w:tblGrid>
        <w:gridCol w:w="3608"/>
        <w:gridCol w:w="5580"/>
      </w:tblGrid>
      <w:tr w:rsidR="00C87EFA" w:rsidRPr="00406516" w:rsidTr="00AF06C8">
        <w:trPr>
          <w:trHeight w:hRule="exact" w:val="429"/>
          <w:jc w:val="center"/>
        </w:trPr>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C87EFA" w:rsidRPr="00406516" w:rsidRDefault="00C87EFA" w:rsidP="00AF06C8">
            <w:pPr>
              <w:shd w:val="clear" w:color="auto" w:fill="FFFFFF"/>
              <w:tabs>
                <w:tab w:val="left" w:pos="212"/>
                <w:tab w:val="left" w:pos="426"/>
              </w:tabs>
              <w:spacing w:line="210" w:lineRule="exact"/>
              <w:ind w:left="-93" w:firstLine="284"/>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Pasūtītāja nosaukums:</w:t>
            </w:r>
          </w:p>
        </w:tc>
        <w:tc>
          <w:tcPr>
            <w:tcW w:w="55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C87EFA" w:rsidRPr="00406516" w:rsidRDefault="00C87EFA" w:rsidP="00AF06C8">
            <w:pPr>
              <w:shd w:val="clear" w:color="auto" w:fill="FFFFFF"/>
              <w:tabs>
                <w:tab w:val="left" w:pos="212"/>
                <w:tab w:val="left" w:pos="426"/>
              </w:tabs>
              <w:spacing w:line="210" w:lineRule="exact"/>
              <w:ind w:left="-93" w:firstLine="219"/>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Korupcijas novēršanas un apkarošanas birojs</w:t>
            </w:r>
          </w:p>
        </w:tc>
      </w:tr>
      <w:tr w:rsidR="00C87EFA" w:rsidRPr="00406516" w:rsidTr="00AF06C8">
        <w:trPr>
          <w:trHeight w:hRule="exact" w:val="384"/>
          <w:jc w:val="center"/>
        </w:trPr>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C87EFA" w:rsidRPr="00406516" w:rsidRDefault="00C87EFA" w:rsidP="00AF06C8">
            <w:pPr>
              <w:shd w:val="clear" w:color="auto" w:fill="FFFFFF"/>
              <w:tabs>
                <w:tab w:val="left" w:pos="212"/>
                <w:tab w:val="left" w:pos="426"/>
              </w:tabs>
              <w:spacing w:line="210" w:lineRule="exact"/>
              <w:ind w:left="-93" w:firstLine="284"/>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Reģistrācijas numurs:</w:t>
            </w:r>
          </w:p>
        </w:tc>
        <w:tc>
          <w:tcPr>
            <w:tcW w:w="55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C87EFA" w:rsidRPr="00406516" w:rsidRDefault="00C87EFA" w:rsidP="00AF06C8">
            <w:pPr>
              <w:shd w:val="clear" w:color="auto" w:fill="FFFFFF"/>
              <w:tabs>
                <w:tab w:val="left" w:pos="212"/>
                <w:tab w:val="left" w:pos="426"/>
              </w:tabs>
              <w:spacing w:line="210" w:lineRule="exact"/>
              <w:ind w:left="-93" w:firstLine="219"/>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90001427791</w:t>
            </w:r>
          </w:p>
        </w:tc>
      </w:tr>
      <w:tr w:rsidR="00C87EFA" w:rsidRPr="00406516" w:rsidTr="00AF06C8">
        <w:trPr>
          <w:trHeight w:hRule="exact" w:val="518"/>
          <w:jc w:val="center"/>
        </w:trPr>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C87EFA" w:rsidRPr="00406516" w:rsidRDefault="00C87EFA" w:rsidP="00AF06C8">
            <w:pPr>
              <w:shd w:val="clear" w:color="auto" w:fill="FFFFFF"/>
              <w:tabs>
                <w:tab w:val="left" w:pos="212"/>
                <w:tab w:val="left" w:pos="426"/>
              </w:tabs>
              <w:spacing w:line="210" w:lineRule="exact"/>
              <w:ind w:left="-93" w:firstLine="284"/>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Adrese:</w:t>
            </w:r>
          </w:p>
        </w:tc>
        <w:tc>
          <w:tcPr>
            <w:tcW w:w="55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C87EFA" w:rsidRPr="00406516" w:rsidRDefault="00C87EFA" w:rsidP="00AF06C8">
            <w:pPr>
              <w:shd w:val="clear" w:color="auto" w:fill="FFFFFF"/>
              <w:tabs>
                <w:tab w:val="left" w:pos="212"/>
                <w:tab w:val="left" w:pos="426"/>
              </w:tabs>
              <w:spacing w:line="210" w:lineRule="exact"/>
              <w:ind w:left="-93" w:firstLine="219"/>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Brīvības iela 104 k-2, Rīga, LV-1001, Latvija</w:t>
            </w:r>
          </w:p>
        </w:tc>
      </w:tr>
      <w:tr w:rsidR="00C87EFA" w:rsidRPr="00406516" w:rsidTr="00AF06C8">
        <w:trPr>
          <w:trHeight w:hRule="exact" w:val="567"/>
          <w:jc w:val="center"/>
        </w:trPr>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C87EFA" w:rsidRPr="00406516" w:rsidRDefault="00C87EFA" w:rsidP="00AF06C8">
            <w:pPr>
              <w:shd w:val="clear" w:color="auto" w:fill="FFFFFF"/>
              <w:tabs>
                <w:tab w:val="left" w:pos="212"/>
                <w:tab w:val="left" w:pos="426"/>
              </w:tabs>
              <w:spacing w:line="210" w:lineRule="exact"/>
              <w:ind w:left="-93" w:firstLine="284"/>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Pasūtītāja profila adrese:</w:t>
            </w:r>
          </w:p>
        </w:tc>
        <w:tc>
          <w:tcPr>
            <w:tcW w:w="55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C87EFA" w:rsidRPr="00406516" w:rsidRDefault="00C87EFA" w:rsidP="00AF06C8">
            <w:pPr>
              <w:shd w:val="clear" w:color="auto" w:fill="FFFFFF"/>
              <w:tabs>
                <w:tab w:val="left" w:pos="212"/>
                <w:tab w:val="left" w:pos="426"/>
              </w:tabs>
              <w:spacing w:line="210" w:lineRule="exact"/>
              <w:ind w:left="-93" w:firstLine="219"/>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http://knab.gov.lv/lv/knab/purchases/</w:t>
            </w:r>
          </w:p>
        </w:tc>
      </w:tr>
      <w:tr w:rsidR="00C87EFA" w:rsidRPr="00406516" w:rsidTr="00AF06C8">
        <w:trPr>
          <w:trHeight w:hRule="exact" w:val="384"/>
          <w:jc w:val="center"/>
        </w:trPr>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C87EFA" w:rsidRPr="00406516" w:rsidRDefault="00C87EFA" w:rsidP="00AF06C8">
            <w:pPr>
              <w:shd w:val="clear" w:color="auto" w:fill="FFFFFF"/>
              <w:tabs>
                <w:tab w:val="left" w:pos="212"/>
                <w:tab w:val="left" w:pos="426"/>
              </w:tabs>
              <w:spacing w:line="210" w:lineRule="exact"/>
              <w:ind w:left="-93" w:firstLine="284"/>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Darba laiks:</w:t>
            </w:r>
          </w:p>
        </w:tc>
        <w:tc>
          <w:tcPr>
            <w:tcW w:w="55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C87EFA" w:rsidRPr="00406516" w:rsidRDefault="00C87EFA" w:rsidP="00AF06C8">
            <w:pPr>
              <w:shd w:val="clear" w:color="auto" w:fill="FFFFFF"/>
              <w:tabs>
                <w:tab w:val="left" w:pos="212"/>
                <w:tab w:val="left" w:pos="426"/>
              </w:tabs>
              <w:spacing w:line="210" w:lineRule="exact"/>
              <w:ind w:left="-93" w:firstLine="219"/>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Darba dienās: 08:30-12:00, 12:30-17:00</w:t>
            </w:r>
          </w:p>
        </w:tc>
      </w:tr>
      <w:tr w:rsidR="00C87EFA" w:rsidRPr="00406516" w:rsidTr="00AF06C8">
        <w:trPr>
          <w:trHeight w:hRule="exact" w:val="492"/>
          <w:jc w:val="center"/>
        </w:trPr>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C87EFA" w:rsidRPr="00406516" w:rsidRDefault="00C87EFA" w:rsidP="00AF06C8">
            <w:pPr>
              <w:shd w:val="clear" w:color="auto" w:fill="FFFFFF"/>
              <w:tabs>
                <w:tab w:val="left" w:pos="212"/>
                <w:tab w:val="left" w:pos="426"/>
                <w:tab w:val="left" w:pos="2542"/>
              </w:tabs>
              <w:spacing w:before="60" w:line="254" w:lineRule="exact"/>
              <w:ind w:left="-93" w:firstLine="284"/>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Kontaktpersona</w:t>
            </w:r>
          </w:p>
          <w:p w:rsidR="00C87EFA" w:rsidRPr="00406516" w:rsidRDefault="00C87EFA" w:rsidP="00AF06C8">
            <w:pPr>
              <w:shd w:val="clear" w:color="auto" w:fill="FFFFFF"/>
              <w:tabs>
                <w:tab w:val="left" w:pos="212"/>
                <w:tab w:val="left" w:pos="426"/>
              </w:tabs>
              <w:spacing w:line="210" w:lineRule="exact"/>
              <w:ind w:left="-93" w:firstLine="284"/>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(par iepirkuma priekšmetu):</w:t>
            </w:r>
          </w:p>
        </w:tc>
        <w:tc>
          <w:tcPr>
            <w:tcW w:w="55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406516" w:rsidRDefault="00C87EFA" w:rsidP="00406516">
            <w:pPr>
              <w:shd w:val="clear" w:color="auto" w:fill="FFFFFF"/>
              <w:tabs>
                <w:tab w:val="left" w:pos="127"/>
                <w:tab w:val="left" w:pos="269"/>
              </w:tabs>
              <w:ind w:left="-93" w:firstLine="220"/>
              <w:rPr>
                <w:rFonts w:ascii="Times New Roman" w:hAnsi="Times New Roman"/>
                <w:sz w:val="18"/>
                <w:szCs w:val="18"/>
              </w:rPr>
            </w:pPr>
            <w:proofErr w:type="spellStart"/>
            <w:r w:rsidRPr="00406516">
              <w:rPr>
                <w:rFonts w:ascii="Times New Roman" w:hAnsi="Times New Roman"/>
                <w:sz w:val="18"/>
                <w:szCs w:val="18"/>
              </w:rPr>
              <w:t>Ļubova</w:t>
            </w:r>
            <w:proofErr w:type="spellEnd"/>
            <w:r w:rsidRPr="00406516">
              <w:rPr>
                <w:rFonts w:ascii="Times New Roman" w:hAnsi="Times New Roman"/>
                <w:sz w:val="18"/>
                <w:szCs w:val="18"/>
              </w:rPr>
              <w:t xml:space="preserve"> </w:t>
            </w:r>
            <w:proofErr w:type="spellStart"/>
            <w:r w:rsidRPr="00406516">
              <w:rPr>
                <w:rFonts w:ascii="Times New Roman" w:hAnsi="Times New Roman"/>
                <w:sz w:val="18"/>
                <w:szCs w:val="18"/>
              </w:rPr>
              <w:t>Blūma</w:t>
            </w:r>
            <w:proofErr w:type="spellEnd"/>
            <w:r w:rsidRPr="00406516">
              <w:rPr>
                <w:rFonts w:ascii="Times New Roman" w:hAnsi="Times New Roman"/>
                <w:sz w:val="18"/>
                <w:szCs w:val="18"/>
              </w:rPr>
              <w:t xml:space="preserve">, Tālrunis: 67356185; fakss: 67356165; </w:t>
            </w:r>
          </w:p>
          <w:p w:rsidR="00C87EFA" w:rsidRPr="00406516" w:rsidRDefault="00C87EFA" w:rsidP="00406516">
            <w:pPr>
              <w:shd w:val="clear" w:color="auto" w:fill="FFFFFF"/>
              <w:tabs>
                <w:tab w:val="left" w:pos="127"/>
                <w:tab w:val="left" w:pos="269"/>
              </w:tabs>
              <w:ind w:left="-93" w:firstLine="220"/>
              <w:rPr>
                <w:rFonts w:ascii="Times New Roman" w:eastAsia="Times New Roman" w:hAnsi="Times New Roman" w:cs="Times New Roman"/>
                <w:color w:val="800000"/>
                <w:sz w:val="18"/>
                <w:szCs w:val="18"/>
              </w:rPr>
            </w:pPr>
            <w:r w:rsidRPr="00406516">
              <w:rPr>
                <w:rFonts w:ascii="Times New Roman" w:hAnsi="Times New Roman"/>
                <w:sz w:val="18"/>
                <w:szCs w:val="18"/>
              </w:rPr>
              <w:t>e-pasts: lubova.bluma@knab.gov.lv</w:t>
            </w:r>
          </w:p>
        </w:tc>
      </w:tr>
      <w:tr w:rsidR="00C87EFA" w:rsidRPr="00406516" w:rsidTr="00AF06C8">
        <w:trPr>
          <w:trHeight w:hRule="exact" w:val="643"/>
          <w:jc w:val="center"/>
        </w:trPr>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C87EFA" w:rsidRPr="00406516" w:rsidRDefault="00C87EFA" w:rsidP="00AF06C8">
            <w:pPr>
              <w:shd w:val="clear" w:color="auto" w:fill="FFFFFF"/>
              <w:tabs>
                <w:tab w:val="left" w:pos="212"/>
                <w:tab w:val="left" w:pos="426"/>
              </w:tabs>
              <w:spacing w:line="210" w:lineRule="exact"/>
              <w:ind w:left="-93" w:firstLine="284"/>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Kontaktpersona (par iepirkuma procedūru):</w:t>
            </w:r>
          </w:p>
        </w:tc>
        <w:tc>
          <w:tcPr>
            <w:tcW w:w="55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D84D43" w:rsidRDefault="00D84D43" w:rsidP="00406516">
            <w:pPr>
              <w:shd w:val="clear" w:color="auto" w:fill="FFFFFF"/>
              <w:tabs>
                <w:tab w:val="left" w:pos="212"/>
                <w:tab w:val="left" w:pos="426"/>
              </w:tabs>
              <w:spacing w:before="60" w:line="254" w:lineRule="exact"/>
              <w:ind w:left="-93" w:right="322" w:firstLine="219"/>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Arita </w:t>
            </w:r>
            <w:proofErr w:type="spellStart"/>
            <w:r>
              <w:rPr>
                <w:rFonts w:ascii="Times New Roman" w:eastAsia="Times New Roman" w:hAnsi="Times New Roman" w:cs="Times New Roman"/>
                <w:sz w:val="18"/>
                <w:szCs w:val="18"/>
              </w:rPr>
              <w:t>Pukne</w:t>
            </w:r>
            <w:proofErr w:type="spellEnd"/>
            <w:r w:rsidR="00C87EFA" w:rsidRPr="00406516">
              <w:rPr>
                <w:rFonts w:ascii="Times New Roman" w:eastAsia="Times New Roman" w:hAnsi="Times New Roman" w:cs="Times New Roman"/>
                <w:sz w:val="18"/>
                <w:szCs w:val="18"/>
              </w:rPr>
              <w:t xml:space="preserve">, Nodrošinājuma nodaļas </w:t>
            </w:r>
            <w:r>
              <w:rPr>
                <w:rFonts w:ascii="Times New Roman" w:eastAsia="Times New Roman" w:hAnsi="Times New Roman" w:cs="Times New Roman"/>
                <w:sz w:val="18"/>
                <w:szCs w:val="18"/>
              </w:rPr>
              <w:t>galvenā speciāliste</w:t>
            </w:r>
            <w:r w:rsidR="00C87EFA" w:rsidRPr="00406516">
              <w:rPr>
                <w:rFonts w:ascii="Times New Roman" w:eastAsia="Times New Roman" w:hAnsi="Times New Roman" w:cs="Times New Roman"/>
                <w:sz w:val="18"/>
                <w:szCs w:val="18"/>
              </w:rPr>
              <w:t xml:space="preserve">, </w:t>
            </w:r>
          </w:p>
          <w:p w:rsidR="00406516" w:rsidRDefault="00C87EFA" w:rsidP="00406516">
            <w:pPr>
              <w:shd w:val="clear" w:color="auto" w:fill="FFFFFF"/>
              <w:tabs>
                <w:tab w:val="left" w:pos="212"/>
                <w:tab w:val="left" w:pos="426"/>
              </w:tabs>
              <w:spacing w:before="60" w:line="254" w:lineRule="exact"/>
              <w:ind w:left="-93" w:right="322" w:firstLine="219"/>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tālr.67797</w:t>
            </w:r>
            <w:r w:rsidR="00D84D43">
              <w:rPr>
                <w:rFonts w:ascii="Times New Roman" w:eastAsia="Times New Roman" w:hAnsi="Times New Roman" w:cs="Times New Roman"/>
                <w:sz w:val="18"/>
                <w:szCs w:val="18"/>
              </w:rPr>
              <w:t>216</w:t>
            </w:r>
            <w:r w:rsidRPr="00406516">
              <w:rPr>
                <w:rFonts w:ascii="Times New Roman" w:eastAsia="Times New Roman" w:hAnsi="Times New Roman" w:cs="Times New Roman"/>
                <w:sz w:val="18"/>
                <w:szCs w:val="18"/>
              </w:rPr>
              <w:t>,</w:t>
            </w:r>
            <w:r w:rsidR="00D84D43">
              <w:rPr>
                <w:rFonts w:ascii="Times New Roman" w:eastAsia="Times New Roman" w:hAnsi="Times New Roman" w:cs="Times New Roman"/>
                <w:sz w:val="18"/>
                <w:szCs w:val="18"/>
              </w:rPr>
              <w:t xml:space="preserve"> e-pasts: arita.pukne@knab.gov.lv</w:t>
            </w:r>
            <w:bookmarkStart w:id="0" w:name="_GoBack"/>
            <w:bookmarkEnd w:id="0"/>
          </w:p>
          <w:p w:rsidR="00C87EFA" w:rsidRPr="00406516" w:rsidRDefault="00C87EFA" w:rsidP="00406516">
            <w:pPr>
              <w:shd w:val="clear" w:color="auto" w:fill="FFFFFF"/>
              <w:tabs>
                <w:tab w:val="left" w:pos="212"/>
                <w:tab w:val="left" w:pos="426"/>
              </w:tabs>
              <w:spacing w:before="60" w:line="254" w:lineRule="exact"/>
              <w:ind w:left="-93" w:right="322" w:firstLine="219"/>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 xml:space="preserve">e-pasts: </w:t>
            </w:r>
            <w:hyperlink r:id="rId9" w:history="1">
              <w:r w:rsidRPr="00406516">
                <w:rPr>
                  <w:rFonts w:ascii="Times New Roman" w:eastAsia="Times New Roman" w:hAnsi="Times New Roman" w:cs="Times New Roman"/>
                  <w:color w:val="000080"/>
                  <w:sz w:val="18"/>
                  <w:szCs w:val="18"/>
                  <w:u w:val="single"/>
                </w:rPr>
                <w:t>sanita.lapina@knab.gov.lv</w:t>
              </w:r>
            </w:hyperlink>
          </w:p>
        </w:tc>
      </w:tr>
      <w:tr w:rsidR="00C87EFA" w:rsidRPr="00406516" w:rsidTr="00AF06C8">
        <w:trPr>
          <w:trHeight w:hRule="exact" w:val="384"/>
          <w:jc w:val="center"/>
        </w:trPr>
        <w:tc>
          <w:tcPr>
            <w:tcW w:w="3608"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C87EFA" w:rsidRPr="00406516" w:rsidRDefault="00C87EFA" w:rsidP="00AF06C8">
            <w:pPr>
              <w:shd w:val="clear" w:color="auto" w:fill="FFFFFF"/>
              <w:tabs>
                <w:tab w:val="left" w:pos="212"/>
                <w:tab w:val="left" w:pos="426"/>
              </w:tabs>
              <w:spacing w:line="210" w:lineRule="exact"/>
              <w:ind w:left="-93" w:firstLine="284"/>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Faksa numurs:</w:t>
            </w:r>
          </w:p>
        </w:tc>
        <w:tc>
          <w:tcPr>
            <w:tcW w:w="5580" w:type="dxa"/>
            <w:tcBorders>
              <w:top w:val="single" w:sz="4" w:space="0" w:color="00000A"/>
              <w:left w:val="single" w:sz="4" w:space="0" w:color="00000A"/>
              <w:bottom w:val="single" w:sz="4" w:space="0" w:color="00000A"/>
              <w:right w:val="single" w:sz="4" w:space="0" w:color="00000A"/>
            </w:tcBorders>
            <w:shd w:val="clear" w:color="auto" w:fill="FFFFFF"/>
            <w:tcMar>
              <w:left w:w="10" w:type="dxa"/>
            </w:tcMar>
          </w:tcPr>
          <w:p w:rsidR="00C87EFA" w:rsidRPr="00406516" w:rsidRDefault="00C87EFA" w:rsidP="00AF06C8">
            <w:pPr>
              <w:shd w:val="clear" w:color="auto" w:fill="FFFFFF"/>
              <w:tabs>
                <w:tab w:val="left" w:pos="212"/>
                <w:tab w:val="left" w:pos="426"/>
              </w:tabs>
              <w:spacing w:line="210" w:lineRule="exact"/>
              <w:ind w:left="-93" w:firstLine="219"/>
              <w:rPr>
                <w:rFonts w:ascii="Times New Roman" w:eastAsia="Times New Roman" w:hAnsi="Times New Roman" w:cs="Times New Roman"/>
                <w:sz w:val="18"/>
                <w:szCs w:val="18"/>
              </w:rPr>
            </w:pPr>
            <w:r w:rsidRPr="00406516">
              <w:rPr>
                <w:rFonts w:ascii="Times New Roman" w:eastAsia="Times New Roman" w:hAnsi="Times New Roman" w:cs="Times New Roman"/>
                <w:sz w:val="18"/>
                <w:szCs w:val="18"/>
              </w:rPr>
              <w:t>+371 67331150</w:t>
            </w:r>
          </w:p>
        </w:tc>
      </w:tr>
    </w:tbl>
    <w:p w:rsidR="00A577DD" w:rsidRPr="00A577DD" w:rsidRDefault="00A577DD"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1.4.</w:t>
      </w:r>
      <w:r w:rsidRPr="00A55F35">
        <w:rPr>
          <w:rFonts w:ascii="Times New Roman" w:hAnsi="Times New Roman" w:cs="Times New Roman"/>
          <w:b/>
        </w:rPr>
        <w:tab/>
        <w:t>Finansējuma avots</w:t>
      </w:r>
    </w:p>
    <w:p w:rsidR="00A577DD" w:rsidRDefault="00A55F35" w:rsidP="00A577DD">
      <w:pPr>
        <w:rPr>
          <w:rFonts w:ascii="Times New Roman" w:hAnsi="Times New Roman" w:cs="Times New Roman"/>
        </w:rPr>
      </w:pPr>
      <w:r>
        <w:rPr>
          <w:rFonts w:ascii="Times New Roman" w:hAnsi="Times New Roman" w:cs="Times New Roman"/>
        </w:rPr>
        <w:t>Valsts budžets (100%)</w:t>
      </w:r>
    </w:p>
    <w:p w:rsidR="00A55F35" w:rsidRPr="00A577DD" w:rsidRDefault="00A55F35"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1.5.</w:t>
      </w:r>
      <w:r w:rsidRPr="00A55F35">
        <w:rPr>
          <w:rFonts w:ascii="Times New Roman" w:hAnsi="Times New Roman" w:cs="Times New Roman"/>
          <w:b/>
        </w:rPr>
        <w:tab/>
        <w:t>Pretendenti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1.5.1.</w:t>
      </w:r>
      <w:r w:rsidRPr="00A577DD">
        <w:rPr>
          <w:rFonts w:ascii="Times New Roman" w:hAnsi="Times New Roman" w:cs="Times New Roman"/>
        </w:rPr>
        <w:tab/>
        <w:t>Iepirkuma procedūrā var piedalīties jebkura fiziska vai juridiska persona, vai šādu personu apvienība jebkurā to kombinācijā (turpmāk - piegādātāju apvienība), kas atbilst iepirkuma procedūras dokumentācijā izvirzītajām prasībām.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1.5.2.</w:t>
      </w:r>
      <w:r w:rsidRPr="00A577DD">
        <w:rPr>
          <w:rFonts w:ascii="Times New Roman" w:hAnsi="Times New Roman" w:cs="Times New Roman"/>
        </w:rPr>
        <w:tab/>
        <w:t xml:space="preserve">Ja iepirkuma procedūrā piedalās piegādātāju apvienība, tai uzvaras gadījumā jāizveido personālsabiedrība. </w:t>
      </w:r>
    </w:p>
    <w:p w:rsidR="00A577DD" w:rsidRDefault="00A577DD" w:rsidP="003E2149">
      <w:pPr>
        <w:jc w:val="both"/>
        <w:rPr>
          <w:rFonts w:ascii="Times New Roman" w:hAnsi="Times New Roman" w:cs="Times New Roman"/>
        </w:rPr>
      </w:pPr>
      <w:r w:rsidRPr="00A577DD">
        <w:rPr>
          <w:rFonts w:ascii="Times New Roman" w:hAnsi="Times New Roman" w:cs="Times New Roman"/>
        </w:rPr>
        <w:t>1.5.3.</w:t>
      </w:r>
      <w:r w:rsidRPr="00A577DD">
        <w:rPr>
          <w:rFonts w:ascii="Times New Roman" w:hAnsi="Times New Roman" w:cs="Times New Roman"/>
        </w:rPr>
        <w:tab/>
        <w:t>Piegādātāju apvienības gadījumā katru tās dalībnieku pārstāv fiziskā persona ar attiecīgām paraksta tiesībām. Piegādātāju apvienība izvirza vienu tās dalībnieku, kurš piegādātāju apvienības vārdā ir pilnvarots parakstīt visu iepirkuma procedūras dokumentāciju.</w:t>
      </w:r>
    </w:p>
    <w:p w:rsidR="00A55F35" w:rsidRPr="00A577DD" w:rsidRDefault="00A55F35" w:rsidP="003E2149">
      <w:pPr>
        <w:jc w:val="both"/>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1.6.</w:t>
      </w:r>
      <w:r w:rsidRPr="00A55F35">
        <w:rPr>
          <w:rFonts w:ascii="Times New Roman" w:hAnsi="Times New Roman" w:cs="Times New Roman"/>
          <w:b/>
        </w:rPr>
        <w:tab/>
        <w:t>Iepriekšējais informatīvais paziņojums</w:t>
      </w:r>
    </w:p>
    <w:p w:rsidR="00A577DD" w:rsidRPr="00A577DD" w:rsidRDefault="00A577DD" w:rsidP="00A577DD">
      <w:pPr>
        <w:rPr>
          <w:rFonts w:ascii="Times New Roman" w:hAnsi="Times New Roman" w:cs="Times New Roman"/>
        </w:rPr>
      </w:pPr>
      <w:r w:rsidRPr="00A577DD">
        <w:rPr>
          <w:rFonts w:ascii="Times New Roman" w:hAnsi="Times New Roman" w:cs="Times New Roman"/>
        </w:rPr>
        <w:t>Iepriekšējais informatīvais paziņojums nav publicēts.</w:t>
      </w:r>
    </w:p>
    <w:p w:rsidR="00A577DD" w:rsidRPr="00A577DD" w:rsidRDefault="00A577DD"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1.7.</w:t>
      </w:r>
      <w:r w:rsidRPr="00A55F35">
        <w:rPr>
          <w:rFonts w:ascii="Times New Roman" w:hAnsi="Times New Roman" w:cs="Times New Roman"/>
          <w:b/>
        </w:rPr>
        <w:tab/>
        <w:t>Informācijas apmaiņas kārtība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1.7.1.</w:t>
      </w:r>
      <w:r w:rsidRPr="00A577DD">
        <w:rPr>
          <w:rFonts w:ascii="Times New Roman" w:hAnsi="Times New Roman" w:cs="Times New Roman"/>
        </w:rPr>
        <w:tab/>
        <w:t>Informācijas apmaiņa starp pasūtītāju un piegādātājiem notiek rakstveidā pa pastu, faksu vai nododot personīgi.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1.7.2.</w:t>
      </w:r>
      <w:r w:rsidRPr="00A577DD">
        <w:rPr>
          <w:rFonts w:ascii="Times New Roman" w:hAnsi="Times New Roman" w:cs="Times New Roman"/>
        </w:rPr>
        <w:tab/>
        <w:t>Lai informācija, kas nosūtīta pa faksu, iegūtu likumīgu spēku, tā vienlaikus jānosūta arī pa pastu.</w:t>
      </w:r>
    </w:p>
    <w:p w:rsidR="00A55F35" w:rsidRDefault="00A55F35" w:rsidP="003E2149">
      <w:pPr>
        <w:jc w:val="both"/>
        <w:rPr>
          <w:rFonts w:ascii="Times New Roman" w:hAnsi="Times New Roman" w:cs="Times New Roman"/>
          <w:b/>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1.8.</w:t>
      </w:r>
      <w:r w:rsidRPr="00A55F35">
        <w:rPr>
          <w:rFonts w:ascii="Times New Roman" w:hAnsi="Times New Roman" w:cs="Times New Roman"/>
          <w:b/>
        </w:rPr>
        <w:tab/>
        <w:t>Konkursa nolikuma saņemšana</w:t>
      </w:r>
    </w:p>
    <w:p w:rsidR="00A577DD" w:rsidRPr="00A577DD" w:rsidRDefault="00A577DD" w:rsidP="00A577DD">
      <w:pPr>
        <w:rPr>
          <w:rFonts w:ascii="Times New Roman" w:hAnsi="Times New Roman" w:cs="Times New Roman"/>
        </w:rPr>
      </w:pPr>
      <w:r w:rsidRPr="00A577DD">
        <w:rPr>
          <w:rFonts w:ascii="Times New Roman" w:hAnsi="Times New Roman" w:cs="Times New Roman"/>
        </w:rPr>
        <w:t>1.8.1.</w:t>
      </w:r>
      <w:r w:rsidRPr="00A577DD">
        <w:rPr>
          <w:rFonts w:ascii="Times New Roman" w:hAnsi="Times New Roman" w:cs="Times New Roman"/>
        </w:rPr>
        <w:tab/>
        <w:t>Iepirkuma procedūras dokumentācija ir brīvi un tieši elektroniski pieejama pasūtītāja profilā internetā.</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1.8.2.</w:t>
      </w:r>
      <w:r w:rsidRPr="00A577DD">
        <w:rPr>
          <w:rFonts w:ascii="Times New Roman" w:hAnsi="Times New Roman" w:cs="Times New Roman"/>
        </w:rPr>
        <w:tab/>
        <w:t>Ieinteresētais piegādātājs ar konkursa nolikumu var iepazīties uz vietas 1.3.punktā norādītajā             adresē, sākot ar iepirkuma procedūras izsludināšanas brīdi.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lastRenderedPageBreak/>
        <w:t>1.8.3.</w:t>
      </w:r>
      <w:r w:rsidRPr="00A577DD">
        <w:rPr>
          <w:rFonts w:ascii="Times New Roman" w:hAnsi="Times New Roman" w:cs="Times New Roman"/>
        </w:rPr>
        <w:tab/>
        <w:t>Ja ieinteresētais piegādātājs pieprasa izsniegt konkursa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A577DD" w:rsidRDefault="00A577DD" w:rsidP="003E2149">
      <w:pPr>
        <w:jc w:val="both"/>
        <w:rPr>
          <w:rFonts w:ascii="Times New Roman" w:hAnsi="Times New Roman" w:cs="Times New Roman"/>
        </w:rPr>
      </w:pPr>
      <w:r w:rsidRPr="00A577DD">
        <w:rPr>
          <w:rFonts w:ascii="Times New Roman" w:hAnsi="Times New Roman" w:cs="Times New Roman"/>
        </w:rPr>
        <w:t>1.8.4.</w:t>
      </w:r>
      <w:r w:rsidRPr="00A577DD">
        <w:rPr>
          <w:rFonts w:ascii="Times New Roman" w:hAnsi="Times New Roman" w:cs="Times New Roman"/>
        </w:rPr>
        <w:tab/>
        <w:t xml:space="preserve"> Lejupielādējot konkursa nolikumu, ieinteresētais piegādātājs uzņemas atbildību sekot līdz iepirkuma komisijas sniegtajai papildu informācijai, kas tiek publicēta pasūtītāja profilā internetā pie konkursa nolikuma.</w:t>
      </w:r>
    </w:p>
    <w:p w:rsidR="00A55F35" w:rsidRPr="00A577DD" w:rsidRDefault="00A55F35"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1.9.</w:t>
      </w:r>
      <w:r w:rsidRPr="00A55F35">
        <w:rPr>
          <w:rFonts w:ascii="Times New Roman" w:hAnsi="Times New Roman" w:cs="Times New Roman"/>
          <w:b/>
        </w:rPr>
        <w:tab/>
        <w:t>Papildu informācijas sniegšana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1.9.1.</w:t>
      </w:r>
      <w:r w:rsidRPr="00A577DD">
        <w:rPr>
          <w:rFonts w:ascii="Times New Roman" w:hAnsi="Times New Roman" w:cs="Times New Roman"/>
        </w:rPr>
        <w:tab/>
        <w:t>Ja ieinteresētais piegādātājs ir laikus pieprasījis papildu informāciju par kandidātu atlases prasībām, pasūtītājs to sniedz iespējami īsā laikā, bet ne vēlāk kā četras dienas pirms pieteikumu iesniegšanas termiņa beigām.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1.9.2.</w:t>
      </w:r>
      <w:r w:rsidRPr="00A577DD">
        <w:rPr>
          <w:rFonts w:ascii="Times New Roman" w:hAnsi="Times New Roman" w:cs="Times New Roman"/>
        </w:rPr>
        <w:tab/>
        <w:t xml:space="preserve">Ja ieinteresētais piegādātājs ir laikus pieprasījis papildu informāciju par iepirkuma procedūras dokumentos iekļautajām prasībām attiecībā uz piedāvājumu sagatavošanu un iesniegšanu vai pretendentu atlasi, pasūtītājs to sniedz piecu dienu laikā, bet ne vēlāk kā sešas dienas pirms piedāvājumu iesniegšanas termiņa beigām. </w:t>
      </w:r>
    </w:p>
    <w:p w:rsidR="00A577DD" w:rsidRDefault="00A577DD" w:rsidP="003E2149">
      <w:pPr>
        <w:jc w:val="both"/>
        <w:rPr>
          <w:rFonts w:ascii="Times New Roman" w:hAnsi="Times New Roman" w:cs="Times New Roman"/>
        </w:rPr>
      </w:pPr>
      <w:r w:rsidRPr="00A577DD">
        <w:rPr>
          <w:rFonts w:ascii="Times New Roman" w:hAnsi="Times New Roman" w:cs="Times New Roman"/>
        </w:rPr>
        <w:t>1.9.3.</w:t>
      </w:r>
      <w:r w:rsidRPr="00A577DD">
        <w:rPr>
          <w:rFonts w:ascii="Times New Roman" w:hAnsi="Times New Roman" w:cs="Times New Roman"/>
        </w:rPr>
        <w:tab/>
        <w:t>Papildu informāciju iepirkuma komisija nosūta piegādātājam, kas uzdevis jautājumu, un vienlaikus ievieto šo informāciju pasūtītāja profilā internetā (pie Nolikuma), norādot uzdoto jautājumu.</w:t>
      </w:r>
    </w:p>
    <w:p w:rsidR="00A55F35" w:rsidRPr="00A577DD" w:rsidRDefault="00A55F35"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1.10.</w:t>
      </w:r>
      <w:r w:rsidRPr="00A55F35">
        <w:rPr>
          <w:rFonts w:ascii="Times New Roman" w:hAnsi="Times New Roman" w:cs="Times New Roman"/>
          <w:b/>
        </w:rPr>
        <w:tab/>
        <w:t>Piedāvājumu iesniegšana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1.10.1.</w:t>
      </w:r>
      <w:r w:rsidRPr="00A577DD">
        <w:rPr>
          <w:rFonts w:ascii="Times New Roman" w:hAnsi="Times New Roman" w:cs="Times New Roman"/>
        </w:rPr>
        <w:tab/>
        <w:t>Ieinteresētais piegādātājs piedāvājumu var iesniegt līdz 2017.gada 6.oktobrim, plkst.10:00.</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 xml:space="preserve">            1.3.punktā norādītajā adresē personīgi, pirms tam zvanot pasūtītāja kontaktpersonai, vai pa pastu.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 xml:space="preserve">            Ieinteresētais piegādātājs nodrošina piedāvājuma saņemšanu līdz šajā punktā minētā termiņa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 xml:space="preserve">            beigām.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1.10.2.</w:t>
      </w:r>
      <w:r w:rsidRPr="00A577DD">
        <w:rPr>
          <w:rFonts w:ascii="Times New Roman" w:hAnsi="Times New Roman" w:cs="Times New Roman"/>
        </w:rPr>
        <w:tab/>
        <w:t>Pasūtītājs Lietvedībā reģistrē piedāvājumus iesniegšanas secībā. Pretendentu sarakstā norāda pretendenta pilnu nosaukumu un piedāvājuma iesniegšanas datumu un laiku. Par iesniegšanas brīdi uzskata brīdi, kad Pasūtītāja Lietvedības darbinieks saņem piedāvājumu. Iepirkuma komisija nodrošina, lai šajā punktā minētās ziņas par pretendentiem netiktu izpaustas līdz piedāvājumu iesniegšanas termiņa beigām.</w:t>
      </w:r>
    </w:p>
    <w:p w:rsidR="00A577DD" w:rsidRDefault="00A577DD" w:rsidP="003E2149">
      <w:pPr>
        <w:jc w:val="both"/>
        <w:rPr>
          <w:rFonts w:ascii="Times New Roman" w:hAnsi="Times New Roman" w:cs="Times New Roman"/>
        </w:rPr>
      </w:pPr>
      <w:r w:rsidRPr="00A577DD">
        <w:rPr>
          <w:rFonts w:ascii="Times New Roman" w:hAnsi="Times New Roman" w:cs="Times New Roman"/>
        </w:rPr>
        <w:t>1.10.3.</w:t>
      </w:r>
      <w:r w:rsidRPr="00A577DD">
        <w:rPr>
          <w:rFonts w:ascii="Times New Roman" w:hAnsi="Times New Roman" w:cs="Times New Roman"/>
        </w:rPr>
        <w:tab/>
        <w:t>Pasūtītājs pieņem tikai tādus piedāvājumus, kas noformēti tā, lai piedāvājumā iekļautie dati būtu aizsargāti un iepirkuma komisija varētu pārbaudīt tā saturu tikai pēc piedāvājumu iesniegšanas termiņa beigām. Ja piedāvājums iesniegts pēc piedāvājumu iesniegšanas termiņa beigām, Pasūtītāja Lietvedības darbinieks to reģistrē un neatvērtu nosūta atpakaļ tā iesniedzējam.</w:t>
      </w:r>
    </w:p>
    <w:p w:rsidR="00A55F35" w:rsidRPr="00A577DD" w:rsidRDefault="00A55F35"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1.11.</w:t>
      </w:r>
      <w:r w:rsidRPr="00A55F35">
        <w:rPr>
          <w:rFonts w:ascii="Times New Roman" w:hAnsi="Times New Roman" w:cs="Times New Roman"/>
          <w:b/>
        </w:rPr>
        <w:tab/>
        <w:t>Piedāvājumu grozīšana un atsaukšana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1.11.1.</w:t>
      </w:r>
      <w:r w:rsidRPr="00A577DD">
        <w:rPr>
          <w:rFonts w:ascii="Times New Roman" w:hAnsi="Times New Roman" w:cs="Times New Roman"/>
        </w:rPr>
        <w:tab/>
        <w:t>Pretendents līdz piedāvājumu iesniegšanas termiņa beigām var grozīt vai atsaukt savu piedāvājumu, iesniedzot iepirkuma komisijai rakstisku paziņojumu. Paziņojumu iesniedz slēgtā aploksnē, uz kuras norāda 1.15.2.punktā minētos rekvizītus, kā arī sniedz skaidru atzīmi par saturu - “GROZĪJUMI” vai “ATSAUKUMS”.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Iesniegtos piedāvājuma grozījumus vai atsaukumus Pasūtītāja Lietvedības darbinieks reģistrē 1.10.2.punktā noteiktajā kārtībā.</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1.11.2.</w:t>
      </w:r>
      <w:r w:rsidRPr="00A577DD">
        <w:rPr>
          <w:rFonts w:ascii="Times New Roman" w:hAnsi="Times New Roman" w:cs="Times New Roman"/>
        </w:rPr>
        <w:tab/>
        <w:t>Piedāvājuma grozījumus pretendents sagatavo atbilstoši 1.15.punkta prasībām. Piedāvājuma grozījumus iepirkuma komisija pievieno sākotnēji iesniegtajam piedāvājumam.</w:t>
      </w:r>
    </w:p>
    <w:p w:rsidR="00A577DD" w:rsidRDefault="00A577DD" w:rsidP="00A577DD">
      <w:pPr>
        <w:rPr>
          <w:rFonts w:ascii="Times New Roman" w:hAnsi="Times New Roman" w:cs="Times New Roman"/>
        </w:rPr>
      </w:pPr>
      <w:r w:rsidRPr="00A577DD">
        <w:rPr>
          <w:rFonts w:ascii="Times New Roman" w:hAnsi="Times New Roman" w:cs="Times New Roman"/>
        </w:rPr>
        <w:t>1.11.3.</w:t>
      </w:r>
      <w:r w:rsidRPr="00A577DD">
        <w:rPr>
          <w:rFonts w:ascii="Times New Roman" w:hAnsi="Times New Roman" w:cs="Times New Roman"/>
        </w:rPr>
        <w:tab/>
        <w:t>Piedāvājuma atsaukumam ir bezierunu raksturs, un tas izslēdz pretendentu no tālākas dalības iepirkuma procedūrā.</w:t>
      </w:r>
    </w:p>
    <w:p w:rsidR="00A55F35" w:rsidRDefault="00A55F35" w:rsidP="00A577DD">
      <w:pPr>
        <w:rPr>
          <w:rFonts w:ascii="Times New Roman" w:hAnsi="Times New Roman" w:cs="Times New Roman"/>
        </w:rPr>
      </w:pPr>
    </w:p>
    <w:p w:rsidR="0014468F" w:rsidRPr="00A577DD" w:rsidRDefault="0014468F"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lastRenderedPageBreak/>
        <w:t>1.12.</w:t>
      </w:r>
      <w:r w:rsidRPr="00A55F35">
        <w:rPr>
          <w:rFonts w:ascii="Times New Roman" w:hAnsi="Times New Roman" w:cs="Times New Roman"/>
          <w:b/>
        </w:rPr>
        <w:tab/>
        <w:t>Piedāvājumu atvēršana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1.12.1.</w:t>
      </w:r>
      <w:r w:rsidRPr="00A577DD">
        <w:rPr>
          <w:rFonts w:ascii="Times New Roman" w:hAnsi="Times New Roman" w:cs="Times New Roman"/>
        </w:rPr>
        <w:tab/>
        <w:t xml:space="preserve">Iepirkuma komisija piedāvājumus atver 1.10.1.punktā minētajā datumā, laikā un vietā. Piedāvājumu atvēršanas sanāksme ir atklāta. Sanāksmes dalībnieks savlaicīgi piesaka savu dalību pasūtītāja kontaktpersonai. </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1.12.2.</w:t>
      </w:r>
      <w:r w:rsidRPr="00A577DD">
        <w:rPr>
          <w:rFonts w:ascii="Times New Roman" w:hAnsi="Times New Roman" w:cs="Times New Roman"/>
        </w:rPr>
        <w:tab/>
        <w:t>Sākot piedāvājumu atvēršanas sanāksmi, iepirkuma komisijas priekšsēdētājs paziņo iepirkuma komisijas sastāvu. Sanāksmes dalībnieki reģistrējas iepirkuma komisijas sagatavotajā reģistrācijas lapā.</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1.12.3.</w:t>
      </w:r>
      <w:r w:rsidRPr="00A577DD">
        <w:rPr>
          <w:rFonts w:ascii="Times New Roman" w:hAnsi="Times New Roman" w:cs="Times New Roman"/>
        </w:rPr>
        <w:tab/>
        <w:t>Iepirkuma komisija atver piedāvājumus to iesniegšanas secībā, nosaucot pretendentu, piedāvājuma iesniegšanas datumu un laiku, piedāvāto cenu un, ja nepieciešams, citas ziņas, kas raksturo piedāvājumu.</w:t>
      </w:r>
    </w:p>
    <w:p w:rsidR="00A577DD" w:rsidRDefault="00A577DD" w:rsidP="003E2149">
      <w:pPr>
        <w:jc w:val="both"/>
        <w:rPr>
          <w:rFonts w:ascii="Times New Roman" w:hAnsi="Times New Roman" w:cs="Times New Roman"/>
        </w:rPr>
      </w:pPr>
      <w:r w:rsidRPr="00A577DD">
        <w:rPr>
          <w:rFonts w:ascii="Times New Roman" w:hAnsi="Times New Roman" w:cs="Times New Roman"/>
        </w:rPr>
        <w:t>1.12.4.</w:t>
      </w:r>
      <w:r w:rsidRPr="00A577DD">
        <w:rPr>
          <w:rFonts w:ascii="Times New Roman" w:hAnsi="Times New Roman" w:cs="Times New Roman"/>
        </w:rPr>
        <w:tab/>
        <w:t>Pēc sanāksmes dalībnieka pieprasījuma iepirkuma komisija uzrāda finanšu piedāvājumu, kurā atbilstoši pieprasītajai finanšu piedāvājuma formai norādīta piedāvātā cena.</w:t>
      </w:r>
    </w:p>
    <w:p w:rsidR="00A55F35" w:rsidRPr="00A577DD" w:rsidRDefault="00A55F35"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1.13.</w:t>
      </w:r>
      <w:r w:rsidRPr="00A55F35">
        <w:rPr>
          <w:rFonts w:ascii="Times New Roman" w:hAnsi="Times New Roman" w:cs="Times New Roman"/>
          <w:b/>
        </w:rPr>
        <w:tab/>
        <w:t>Piedāvājuma derīguma termiņš</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1.13.1.</w:t>
      </w:r>
      <w:r w:rsidRPr="00A577DD">
        <w:rPr>
          <w:rFonts w:ascii="Times New Roman" w:hAnsi="Times New Roman" w:cs="Times New Roman"/>
        </w:rPr>
        <w:tab/>
        <w:t>Iesniegtais piedāvājums ir saistošs tā iesniedzējam līdz iepirkuma līguma noslēgšanai un piedāvājums ir spēkā ne mazāk kā 90 (deviņdesmit) dienas no piedāvājumu iesniegšanas termiņa beigām. Pretendents savam piedāvājumam var noteikt garāku derīguma termiņu.</w:t>
      </w:r>
    </w:p>
    <w:p w:rsidR="00A577DD" w:rsidRDefault="00A577DD" w:rsidP="003E2149">
      <w:pPr>
        <w:jc w:val="both"/>
        <w:rPr>
          <w:rFonts w:ascii="Times New Roman" w:hAnsi="Times New Roman" w:cs="Times New Roman"/>
        </w:rPr>
      </w:pPr>
      <w:r w:rsidRPr="00A577DD">
        <w:rPr>
          <w:rFonts w:ascii="Times New Roman" w:hAnsi="Times New Roman" w:cs="Times New Roman"/>
        </w:rPr>
        <w:t>1.13.2.</w:t>
      </w:r>
      <w:r w:rsidRPr="00A577DD">
        <w:rPr>
          <w:rFonts w:ascii="Times New Roman" w:hAnsi="Times New Roman" w:cs="Times New Roman"/>
        </w:rPr>
        <w:tab/>
        <w:t>Ja objektīvu iemeslu dēļ iepirkuma līgumu nevar noslēgt 1.13.1.punktā noteiktajā termiņā, pasūtītājs var rakstiski pieprasīt piedāvājuma derīguma termiņa pagarināšanu. Pretendents savu atbildi rakstveidā paziņo pasūtītājam.</w:t>
      </w:r>
    </w:p>
    <w:p w:rsidR="00A55F35" w:rsidRPr="00A577DD" w:rsidRDefault="00A55F35"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1.14.</w:t>
      </w:r>
      <w:r w:rsidRPr="00A55F35">
        <w:rPr>
          <w:rFonts w:ascii="Times New Roman" w:hAnsi="Times New Roman" w:cs="Times New Roman"/>
          <w:b/>
        </w:rPr>
        <w:tab/>
        <w:t>Piedāvājuma nodrošinājums</w:t>
      </w:r>
    </w:p>
    <w:p w:rsidR="00A577DD" w:rsidRDefault="00A577DD" w:rsidP="00A577DD">
      <w:pPr>
        <w:rPr>
          <w:rFonts w:ascii="Times New Roman" w:hAnsi="Times New Roman" w:cs="Times New Roman"/>
        </w:rPr>
      </w:pPr>
      <w:r w:rsidRPr="00A577DD">
        <w:rPr>
          <w:rFonts w:ascii="Times New Roman" w:hAnsi="Times New Roman" w:cs="Times New Roman"/>
        </w:rPr>
        <w:t>Nav paredzēts.</w:t>
      </w:r>
    </w:p>
    <w:p w:rsidR="00A55F35" w:rsidRPr="00A577DD" w:rsidRDefault="00A55F35"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1.15.</w:t>
      </w:r>
      <w:r w:rsidRPr="00A55F35">
        <w:rPr>
          <w:rFonts w:ascii="Times New Roman" w:hAnsi="Times New Roman" w:cs="Times New Roman"/>
          <w:b/>
        </w:rPr>
        <w:tab/>
        <w:t>Prasības piedāvājuma noformējumam un iesniegšanai</w:t>
      </w:r>
    </w:p>
    <w:p w:rsidR="00A577DD" w:rsidRPr="00A577DD" w:rsidRDefault="00A577DD" w:rsidP="00A577DD">
      <w:pPr>
        <w:rPr>
          <w:rFonts w:ascii="Times New Roman" w:hAnsi="Times New Roman" w:cs="Times New Roman"/>
        </w:rPr>
      </w:pPr>
      <w:r w:rsidRPr="00A577DD">
        <w:rPr>
          <w:rFonts w:ascii="Times New Roman" w:hAnsi="Times New Roman" w:cs="Times New Roman"/>
        </w:rPr>
        <w:t>1.15.1.</w:t>
      </w:r>
      <w:r w:rsidRPr="00A577DD">
        <w:rPr>
          <w:rFonts w:ascii="Times New Roman" w:hAnsi="Times New Roman" w:cs="Times New Roman"/>
        </w:rPr>
        <w:tab/>
        <w:t>Piedāvājumu iesniedz 1 (vienā) eksemplārā vienā sējumā atbilstoši 1.15.4., 1.15.5., un 1.15.6.punkta prasībām, un tas sastāv no šādām daļām: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1.15.1.1.</w:t>
      </w:r>
      <w:r w:rsidRPr="00A577DD">
        <w:rPr>
          <w:rFonts w:ascii="Times New Roman" w:hAnsi="Times New Roman" w:cs="Times New Roman"/>
        </w:rPr>
        <w:tab/>
        <w:t>pretendentu atlases dokumenti;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1.15.1.2.</w:t>
      </w:r>
      <w:r w:rsidRPr="00A577DD">
        <w:rPr>
          <w:rFonts w:ascii="Times New Roman" w:hAnsi="Times New Roman" w:cs="Times New Roman"/>
        </w:rPr>
        <w:tab/>
        <w:t>tehniskais piedāvājums;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1.15.1.3.</w:t>
      </w:r>
      <w:r w:rsidRPr="00A577DD">
        <w:rPr>
          <w:rFonts w:ascii="Times New Roman" w:hAnsi="Times New Roman" w:cs="Times New Roman"/>
        </w:rPr>
        <w:tab/>
        <w:t>finanšu piedāvājums.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1.15.2.</w:t>
      </w:r>
      <w:r w:rsidRPr="00A577DD">
        <w:rPr>
          <w:rFonts w:ascii="Times New Roman" w:hAnsi="Times New Roman" w:cs="Times New Roman"/>
        </w:rPr>
        <w:tab/>
        <w:t>Piedāvājumu iesniedz slēgtā aploksnē, uz kuras norāda: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1.15.2.1.</w:t>
      </w:r>
      <w:r w:rsidRPr="00A577DD">
        <w:rPr>
          <w:rFonts w:ascii="Times New Roman" w:hAnsi="Times New Roman" w:cs="Times New Roman"/>
        </w:rPr>
        <w:tab/>
        <w:t>pasūtītāja nosaukumu un adresi;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1.15.2.2.</w:t>
      </w:r>
      <w:r w:rsidRPr="00A577DD">
        <w:rPr>
          <w:rFonts w:ascii="Times New Roman" w:hAnsi="Times New Roman" w:cs="Times New Roman"/>
        </w:rPr>
        <w:tab/>
        <w:t>pretendenta nosaukumu un pasta adresi;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1.15.2.3.</w:t>
      </w:r>
      <w:r w:rsidRPr="00A577DD">
        <w:rPr>
          <w:rFonts w:ascii="Times New Roman" w:hAnsi="Times New Roman" w:cs="Times New Roman"/>
        </w:rPr>
        <w:tab/>
        <w:t>iepirkuma procedūras nosaukumu, daļu/-</w:t>
      </w:r>
      <w:proofErr w:type="spellStart"/>
      <w:r w:rsidRPr="00A577DD">
        <w:rPr>
          <w:rFonts w:ascii="Times New Roman" w:hAnsi="Times New Roman" w:cs="Times New Roman"/>
        </w:rPr>
        <w:t>as</w:t>
      </w:r>
      <w:proofErr w:type="spellEnd"/>
      <w:r w:rsidRPr="00A577DD">
        <w:rPr>
          <w:rFonts w:ascii="Times New Roman" w:hAnsi="Times New Roman" w:cs="Times New Roman"/>
        </w:rPr>
        <w:t xml:space="preserve"> par kuru iesniegts piedāvājums un identifikācijas numuru;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1.15.2.4.</w:t>
      </w:r>
      <w:r w:rsidRPr="00A577DD">
        <w:rPr>
          <w:rFonts w:ascii="Times New Roman" w:hAnsi="Times New Roman" w:cs="Times New Roman"/>
        </w:rPr>
        <w:tab/>
        <w:t>atzīmi “Neatvērt līdz 2017.gada 6.oktobrim plkst.10:00”.</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1.15.3.</w:t>
      </w:r>
      <w:r w:rsidRPr="00A577DD">
        <w:rPr>
          <w:rFonts w:ascii="Times New Roman" w:hAnsi="Times New Roman" w:cs="Times New Roman"/>
        </w:rPr>
        <w:tab/>
        <w:t>Ja aploksne nav noformēta atbilstoši 1.15.2.punkta prasībām, iepirkuma komisija neuzņemas atbildību par tās nesaņemšanu vai pirmstermiņa atvēršanu.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1.15.4.</w:t>
      </w:r>
      <w:r w:rsidRPr="00A577DD">
        <w:rPr>
          <w:rFonts w:ascii="Times New Roman" w:hAnsi="Times New Roman" w:cs="Times New Roman"/>
        </w:rPr>
        <w:tab/>
        <w:t>Piedāvājumu sagatavo latviešu valodā. Ārvalsts komersants var iesniegt dokumentus angļu valodā un pasūtītājs, atbilstoši Valsts valodas10 likuma 10.panta ceturtajā daļā noteiktajam, dokumentus pieņems un izskatīs svešvalodā. Ja kāds oriģināldokuments ir sagatavots svešvalodā,  tam pievieno tulkojumu latviešu valodā. Pretendents apliecina tulkojuma pareizību atbilstoši Dokumentu juridiskā spēka likuma prasībām.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1.15.5.</w:t>
      </w:r>
      <w:r w:rsidRPr="00A577DD">
        <w:rPr>
          <w:rFonts w:ascii="Times New Roman" w:hAnsi="Times New Roman" w:cs="Times New Roman"/>
        </w:rPr>
        <w:tab/>
        <w:t>Pretendents piedāvājumu paraksta tam paredzētajās paraksta vietās un iesniedz rakstiskā veidā vienā sējumā tā, lai dokumentus nebūtu iespējams atdalīt. Sējuma lapām jābūt numurētām un jāatbilst pievienotajam satura rādītājam. Piedāvājumā iekļautajiem dokumentiem jābūt skaidri salasāmiem un bez labojumiem. Gadījumā, ja iepirkuma komisija konstatē pretrunas starp skaitliskās vērtības apzīmējumiem ciparos un vārdos, tā vadās no skaitliskās vērtības apzīmējuma vārdos.</w:t>
      </w:r>
    </w:p>
    <w:p w:rsidR="00A577DD" w:rsidRDefault="00A577DD" w:rsidP="003E2149">
      <w:pPr>
        <w:jc w:val="both"/>
        <w:rPr>
          <w:rFonts w:ascii="Times New Roman" w:hAnsi="Times New Roman" w:cs="Times New Roman"/>
        </w:rPr>
      </w:pPr>
      <w:r w:rsidRPr="00A577DD">
        <w:rPr>
          <w:rFonts w:ascii="Times New Roman" w:hAnsi="Times New Roman" w:cs="Times New Roman"/>
        </w:rPr>
        <w:t>1.15.6.</w:t>
      </w:r>
      <w:r w:rsidRPr="00A577DD">
        <w:rPr>
          <w:rFonts w:ascii="Times New Roman" w:hAnsi="Times New Roman" w:cs="Times New Roman"/>
        </w:rPr>
        <w:tab/>
        <w:t xml:space="preserve">Pretendents apliecina iesniegto dokumentu kopiju pareizību atbilstoši Dokumentu juridiskā spēka likuma prasībām. Ja iepirkuma komisijai rodas šaubas par iesniegtās </w:t>
      </w:r>
      <w:r w:rsidRPr="00A577DD">
        <w:rPr>
          <w:rFonts w:ascii="Times New Roman" w:hAnsi="Times New Roman" w:cs="Times New Roman"/>
        </w:rPr>
        <w:lastRenderedPageBreak/>
        <w:t>dokumenta kopijas autentiskumu, tā pieprasa, lai pretendents uzrāda dokumenta oriģinālu vai iesniedz notariāli apliecinātu dokumenta kopiju.</w:t>
      </w:r>
    </w:p>
    <w:p w:rsidR="00A55F35" w:rsidRDefault="00A55F35" w:rsidP="003E2149">
      <w:pPr>
        <w:jc w:val="both"/>
        <w:rPr>
          <w:rFonts w:ascii="Times New Roman" w:hAnsi="Times New Roman" w:cs="Times New Roman"/>
        </w:rPr>
      </w:pPr>
    </w:p>
    <w:p w:rsidR="00A55F35" w:rsidRPr="00A577DD" w:rsidRDefault="00A55F35" w:rsidP="00A577DD">
      <w:pPr>
        <w:rPr>
          <w:rFonts w:ascii="Times New Roman" w:hAnsi="Times New Roman" w:cs="Times New Roman"/>
        </w:rPr>
      </w:pPr>
    </w:p>
    <w:p w:rsidR="00A577DD" w:rsidRDefault="00A577DD" w:rsidP="00A55F35">
      <w:pPr>
        <w:jc w:val="center"/>
        <w:rPr>
          <w:rFonts w:ascii="Times New Roman" w:hAnsi="Times New Roman" w:cs="Times New Roman"/>
          <w:b/>
        </w:rPr>
      </w:pPr>
      <w:r w:rsidRPr="00A55F35">
        <w:rPr>
          <w:rFonts w:ascii="Times New Roman" w:hAnsi="Times New Roman" w:cs="Times New Roman"/>
          <w:b/>
        </w:rPr>
        <w:t>2.</w:t>
      </w:r>
      <w:r w:rsidRPr="00A55F35">
        <w:rPr>
          <w:rFonts w:ascii="Times New Roman" w:hAnsi="Times New Roman" w:cs="Times New Roman"/>
          <w:b/>
        </w:rPr>
        <w:tab/>
        <w:t>INFORMĀCIJA PAR IEPIRKUMA PRIEKŠMETU</w:t>
      </w:r>
    </w:p>
    <w:p w:rsidR="00A55F35" w:rsidRPr="00A55F35" w:rsidRDefault="00A55F35" w:rsidP="00A55F35">
      <w:pPr>
        <w:jc w:val="center"/>
        <w:rPr>
          <w:rFonts w:ascii="Times New Roman" w:hAnsi="Times New Roman" w:cs="Times New Roman"/>
          <w:b/>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2.1.</w:t>
      </w:r>
      <w:r w:rsidRPr="00A55F35">
        <w:rPr>
          <w:rFonts w:ascii="Times New Roman" w:hAnsi="Times New Roman" w:cs="Times New Roman"/>
          <w:b/>
        </w:rPr>
        <w:tab/>
        <w:t>Iepirkuma priekšmeta apraksts un apjoms.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2.1.1.</w:t>
      </w:r>
      <w:r w:rsidRPr="00A577DD">
        <w:rPr>
          <w:rFonts w:ascii="Times New Roman" w:hAnsi="Times New Roman" w:cs="Times New Roman"/>
        </w:rPr>
        <w:tab/>
        <w:t xml:space="preserve">Iepirkuma priekšmets ir sertificētu 1.klases </w:t>
      </w:r>
      <w:proofErr w:type="spellStart"/>
      <w:r w:rsidRPr="00A577DD">
        <w:rPr>
          <w:rFonts w:ascii="Times New Roman" w:hAnsi="Times New Roman" w:cs="Times New Roman"/>
        </w:rPr>
        <w:t>pretuzlaušanas</w:t>
      </w:r>
      <w:proofErr w:type="spellEnd"/>
      <w:r w:rsidRPr="00A577DD">
        <w:rPr>
          <w:rFonts w:ascii="Times New Roman" w:hAnsi="Times New Roman" w:cs="Times New Roman"/>
        </w:rPr>
        <w:t xml:space="preserve"> seifu iegāde un novietošana Citadeles ielā 1, Rīgā. Novietošana ēkas 2. stāvā pasūtītāja norādītajā vietā saskaņā ar nolikuma prasībām un tehnisko specifikāciju. (II nodaļa).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2.1.2.</w:t>
      </w:r>
      <w:r w:rsidRPr="00A577DD">
        <w:rPr>
          <w:rFonts w:ascii="Times New Roman" w:hAnsi="Times New Roman" w:cs="Times New Roman"/>
        </w:rPr>
        <w:tab/>
        <w:t>Iepirkuma priekšmeta apjoms – mazie individuālie seifi (42 gab.) un lielie individuālie seifi (24 gab.).</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2.1.3.</w:t>
      </w:r>
      <w:r w:rsidRPr="00A577DD">
        <w:rPr>
          <w:rFonts w:ascii="Times New Roman" w:hAnsi="Times New Roman" w:cs="Times New Roman"/>
        </w:rPr>
        <w:tab/>
        <w:t xml:space="preserve">CPV kods: 44421300-0 </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2.1.4.</w:t>
      </w:r>
      <w:r w:rsidRPr="00A577DD">
        <w:rPr>
          <w:rFonts w:ascii="Times New Roman" w:hAnsi="Times New Roman" w:cs="Times New Roman"/>
        </w:rPr>
        <w:tab/>
        <w:t>Pretendents var iesniegt piedāvājumu par visu iepirkuma priekšmetu kopumā.</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2.1.5.</w:t>
      </w:r>
      <w:r w:rsidRPr="00A577DD">
        <w:rPr>
          <w:rFonts w:ascii="Times New Roman" w:hAnsi="Times New Roman" w:cs="Times New Roman"/>
        </w:rPr>
        <w:tab/>
        <w:t>Pretendents nevar iesniegt piedāvājuma variantus.</w:t>
      </w:r>
    </w:p>
    <w:p w:rsidR="00A577DD" w:rsidRDefault="00A577DD" w:rsidP="00A577DD">
      <w:pPr>
        <w:rPr>
          <w:rFonts w:ascii="Times New Roman" w:hAnsi="Times New Roman" w:cs="Times New Roman"/>
        </w:rPr>
      </w:pPr>
      <w:r w:rsidRPr="00A577DD">
        <w:rPr>
          <w:rFonts w:ascii="Times New Roman" w:hAnsi="Times New Roman" w:cs="Times New Roman"/>
        </w:rPr>
        <w:t>2.1.6.</w:t>
      </w:r>
      <w:r w:rsidRPr="00A577DD">
        <w:rPr>
          <w:rFonts w:ascii="Times New Roman" w:hAnsi="Times New Roman" w:cs="Times New Roman"/>
        </w:rPr>
        <w:tab/>
        <w:t>Seifi ir jāpiestiprina pie telpas grīdas vai sienas ar speciālu enkuru palīdzību.</w:t>
      </w:r>
    </w:p>
    <w:p w:rsidR="00A55F35" w:rsidRPr="00A577DD" w:rsidRDefault="00A55F35"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2.2.</w:t>
      </w:r>
      <w:r w:rsidRPr="00A55F35">
        <w:rPr>
          <w:rFonts w:ascii="Times New Roman" w:hAnsi="Times New Roman" w:cs="Times New Roman"/>
          <w:b/>
        </w:rPr>
        <w:tab/>
        <w:t>Līguma izpildes laiks un kārtība</w:t>
      </w:r>
    </w:p>
    <w:p w:rsidR="00A577DD" w:rsidRDefault="00A577DD" w:rsidP="00A577DD">
      <w:pPr>
        <w:rPr>
          <w:rFonts w:ascii="Times New Roman" w:hAnsi="Times New Roman" w:cs="Times New Roman"/>
        </w:rPr>
      </w:pPr>
      <w:r w:rsidRPr="00A577DD">
        <w:rPr>
          <w:rFonts w:ascii="Times New Roman" w:hAnsi="Times New Roman" w:cs="Times New Roman"/>
        </w:rPr>
        <w:t>2.2.1.</w:t>
      </w:r>
      <w:r w:rsidRPr="00A577DD">
        <w:rPr>
          <w:rFonts w:ascii="Times New Roman" w:hAnsi="Times New Roman" w:cs="Times New Roman"/>
        </w:rPr>
        <w:tab/>
        <w:t xml:space="preserve">Seifi jāpiegādā 6 nedēļu laikā pēc iepirkuma līguma noslēgšanas. </w:t>
      </w:r>
    </w:p>
    <w:p w:rsidR="00A55F35" w:rsidRPr="00A577DD" w:rsidRDefault="00A55F35"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2.3.</w:t>
      </w:r>
      <w:r w:rsidRPr="00A55F35">
        <w:rPr>
          <w:rFonts w:ascii="Times New Roman" w:hAnsi="Times New Roman" w:cs="Times New Roman"/>
          <w:b/>
        </w:rPr>
        <w:tab/>
        <w:t>Līguma izpildes vieta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2.3.1.</w:t>
      </w:r>
      <w:r w:rsidRPr="00A577DD">
        <w:rPr>
          <w:rFonts w:ascii="Times New Roman" w:hAnsi="Times New Roman" w:cs="Times New Roman"/>
        </w:rPr>
        <w:tab/>
        <w:t>Tehniku piegādā (nodod) adresē Rīgā, Citadeles ielā 1 un novieto pasūtītāja norādītajā vietā 2. stāvā.</w:t>
      </w:r>
    </w:p>
    <w:p w:rsidR="00A577DD" w:rsidRPr="00A577DD" w:rsidRDefault="00A577DD" w:rsidP="00A577DD">
      <w:pPr>
        <w:rPr>
          <w:rFonts w:ascii="Times New Roman" w:hAnsi="Times New Roman" w:cs="Times New Roman"/>
        </w:rPr>
      </w:pPr>
    </w:p>
    <w:p w:rsidR="00A577DD" w:rsidRDefault="00A577DD" w:rsidP="00A55F35">
      <w:pPr>
        <w:jc w:val="center"/>
        <w:rPr>
          <w:rFonts w:ascii="Times New Roman" w:hAnsi="Times New Roman" w:cs="Times New Roman"/>
          <w:b/>
        </w:rPr>
      </w:pPr>
      <w:r w:rsidRPr="00A55F35">
        <w:rPr>
          <w:rFonts w:ascii="Times New Roman" w:hAnsi="Times New Roman" w:cs="Times New Roman"/>
          <w:b/>
        </w:rPr>
        <w:t>3.</w:t>
      </w:r>
      <w:r w:rsidRPr="00A55F35">
        <w:rPr>
          <w:rFonts w:ascii="Times New Roman" w:hAnsi="Times New Roman" w:cs="Times New Roman"/>
          <w:b/>
        </w:rPr>
        <w:tab/>
        <w:t>PRETENDENTU ATLASES NOSACĪJUMI</w:t>
      </w:r>
    </w:p>
    <w:p w:rsidR="00A55F35" w:rsidRPr="00A55F35" w:rsidRDefault="00A55F35" w:rsidP="00A55F35">
      <w:pPr>
        <w:jc w:val="center"/>
        <w:rPr>
          <w:rFonts w:ascii="Times New Roman" w:hAnsi="Times New Roman" w:cs="Times New Roman"/>
          <w:b/>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3.1.</w:t>
      </w:r>
      <w:r w:rsidRPr="00A55F35">
        <w:rPr>
          <w:rFonts w:ascii="Times New Roman" w:hAnsi="Times New Roman" w:cs="Times New Roman"/>
          <w:b/>
        </w:rPr>
        <w:tab/>
        <w:t>Pretendentu izslēgšanas un vispārīgie pretendentu atlases nosacījumi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3.1.1.</w:t>
      </w:r>
      <w:r w:rsidRPr="00A577DD">
        <w:rPr>
          <w:rFonts w:ascii="Times New Roman" w:hAnsi="Times New Roman" w:cs="Times New Roman"/>
        </w:rPr>
        <w:tab/>
        <w:t>Iepirkuma komisija izslēdz pretendentu no turpmākās dalības iepirkuma procedūrā, kā arī neizskata pretendenta piedāvājumu, ja uz pretendentu un 3.1.2.punktā minētajām personām attiecas kāds no Publisko iepirkumu likuma 42.panta pirmajā daļā minētajiem izslēgšanas nosacījumiem.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3.1.2.</w:t>
      </w:r>
      <w:r w:rsidRPr="00A577DD">
        <w:rPr>
          <w:rFonts w:ascii="Times New Roman" w:hAnsi="Times New Roman" w:cs="Times New Roman"/>
        </w:rPr>
        <w:tab/>
        <w:t>Attiecībā uz pretendenta saimniecisko un finansiālo stāvokli, kā arī tehniskajām un profesionālajām spējām, pretendents var balstīties uz citu uzņēmēju iespējām, ja tas ir nepieciešams konkrētā līguma izpildei, neatkarīgi no savstarpējo attiecību tiesiskā rakstura. Šādā gadījumā pretendents pierāda iepirkuma komisijai, ka viņa rīcībā būs nepieciešamie resursi, iesniedzot šo uzņēmēju apliecinājumu vai vienošanos par nepieciešamo resursu nodošanu pretendenta rīcībā.</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3.1.3.</w:t>
      </w:r>
      <w:r w:rsidRPr="00A577DD">
        <w:rPr>
          <w:rFonts w:ascii="Times New Roman" w:hAnsi="Times New Roman" w:cs="Times New Roman"/>
        </w:rPr>
        <w:tab/>
        <w:t>Izziņas un citus dokumentus, kurus izsniedz kompetentās institūcijas, iepirkuma komisija pieņem un atzīst, ja tie izdoti ne agrāk kā 1 (vienu) mēnesi pirms iesniegšanas dienas.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3.1.4.</w:t>
      </w:r>
      <w:r w:rsidRPr="00A577DD">
        <w:rPr>
          <w:rFonts w:ascii="Times New Roman" w:hAnsi="Times New Roman" w:cs="Times New Roman"/>
        </w:rPr>
        <w:tab/>
        <w:t>Iepirkuma komisija izslēdz pretendentu no turpmākās dalības iepirkuma procedūrā, ja uz pretendentu un 3.1.2. punktā minētajām personām attiecas Publisko iepirkumu likuma 42.panta otrajā daļā minētie nosacījumi.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3.1.5.</w:t>
      </w:r>
      <w:r w:rsidRPr="00A577DD">
        <w:rPr>
          <w:rFonts w:ascii="Times New Roman" w:hAnsi="Times New Roman" w:cs="Times New Roman"/>
        </w:rPr>
        <w:tab/>
        <w:t>Lai izvērtētu pretendentu un 3.1.2.punktā minētās personas atbilstību pretendentu izslēgšanas un vispārīgo pretendentu atlases nosacījumiem, iepirkuma komisija rīkojas saskaņā ar Publisko iepirkumu likuma 42.pantu.</w:t>
      </w:r>
    </w:p>
    <w:p w:rsidR="00A577DD" w:rsidRDefault="00A577DD" w:rsidP="003E2149">
      <w:pPr>
        <w:jc w:val="both"/>
        <w:rPr>
          <w:rFonts w:ascii="Times New Roman" w:hAnsi="Times New Roman" w:cs="Times New Roman"/>
        </w:rPr>
      </w:pPr>
      <w:r w:rsidRPr="00A577DD">
        <w:rPr>
          <w:rFonts w:ascii="Times New Roman" w:hAnsi="Times New Roman" w:cs="Times New Roman"/>
        </w:rPr>
        <w:t>3.1.6.</w:t>
      </w:r>
      <w:r w:rsidRPr="00A577DD">
        <w:rPr>
          <w:rFonts w:ascii="Times New Roman" w:hAnsi="Times New Roman" w:cs="Times New Roman"/>
        </w:rPr>
        <w:tab/>
        <w:t>Lai izvērtētu Pretendenta uzticamības nodrošināšanai iesniegtos pierādījumus, ja pretendents vai kandidāts atbilst Publisko iepirkumu likuma 42. panta pirmās daļas 1., 3., 4., 5., 6. vai 7.punktā minētajam izslēgšanas gadījumam, pasūtītājs rīkojas saskaņā ar Publisko iepirkumu likuma 47. pantu.</w:t>
      </w:r>
    </w:p>
    <w:p w:rsidR="00A55F35" w:rsidRDefault="00A55F35" w:rsidP="00A577DD">
      <w:pPr>
        <w:rPr>
          <w:rFonts w:ascii="Times New Roman" w:hAnsi="Times New Roman" w:cs="Times New Roman"/>
        </w:rPr>
      </w:pPr>
    </w:p>
    <w:p w:rsidR="0014468F" w:rsidRPr="00A577DD" w:rsidRDefault="0014468F"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lastRenderedPageBreak/>
        <w:t>3.2.</w:t>
      </w:r>
      <w:r w:rsidRPr="00A55F35">
        <w:rPr>
          <w:rFonts w:ascii="Times New Roman" w:hAnsi="Times New Roman" w:cs="Times New Roman"/>
          <w:b/>
        </w:rPr>
        <w:tab/>
        <w:t xml:space="preserve">Nosacījumi pretendenta dalībai iepirkumā: </w:t>
      </w:r>
    </w:p>
    <w:p w:rsidR="00A577DD" w:rsidRPr="00A577DD" w:rsidRDefault="00A577DD" w:rsidP="00A577DD">
      <w:pPr>
        <w:rPr>
          <w:rFonts w:ascii="Times New Roman" w:hAnsi="Times New Roman" w:cs="Times New Roman"/>
        </w:rPr>
      </w:pPr>
      <w:r w:rsidRPr="00A577DD">
        <w:rPr>
          <w:rFonts w:ascii="Times New Roman" w:hAnsi="Times New Roman" w:cs="Times New Roman"/>
        </w:rPr>
        <w:t>3.2.1.</w:t>
      </w:r>
      <w:r w:rsidRPr="00A577DD">
        <w:rPr>
          <w:rFonts w:ascii="Times New Roman" w:hAnsi="Times New Roman" w:cs="Times New Roman"/>
        </w:rPr>
        <w:tab/>
        <w:t>Pretendents ir reģistrēts Komercreģistrā vai līdzvērtīgā komercdarbības reģistrā ārvalstīs atbilstoši attiecīgās valsts normatīvo aktu prasībām.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3.2.2.</w:t>
      </w:r>
      <w:r w:rsidRPr="00A577DD">
        <w:rPr>
          <w:rFonts w:ascii="Times New Roman" w:hAnsi="Times New Roman" w:cs="Times New Roman"/>
        </w:rPr>
        <w:tab/>
        <w:t>Pretendentam vai tā apakšuzņēmējam ir tiesības izplatīt attiecīgā ražotāja produkciju un veikt tās garantijas apkalpošanu Latvijā.</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3.2.3.</w:t>
      </w:r>
      <w:r w:rsidRPr="00A577DD">
        <w:rPr>
          <w:rFonts w:ascii="Times New Roman" w:hAnsi="Times New Roman" w:cs="Times New Roman"/>
        </w:rPr>
        <w:tab/>
        <w:t xml:space="preserve">Pretendents ir veicis līdzvērtīga apjoma 1.klases </w:t>
      </w:r>
      <w:proofErr w:type="spellStart"/>
      <w:r w:rsidRPr="00A577DD">
        <w:rPr>
          <w:rFonts w:ascii="Times New Roman" w:hAnsi="Times New Roman" w:cs="Times New Roman"/>
        </w:rPr>
        <w:t>pretuzlaušanas</w:t>
      </w:r>
      <w:proofErr w:type="spellEnd"/>
      <w:r w:rsidRPr="00A577DD">
        <w:rPr>
          <w:rFonts w:ascii="Times New Roman" w:hAnsi="Times New Roman" w:cs="Times New Roman"/>
        </w:rPr>
        <w:t xml:space="preserve"> seifu piegādes vismaz 2 (diviem) pasūtītājiem.  </w:t>
      </w:r>
    </w:p>
    <w:p w:rsidR="00A577DD" w:rsidRPr="00A577DD" w:rsidRDefault="00A577DD" w:rsidP="003E2149">
      <w:pPr>
        <w:jc w:val="both"/>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Default="00A577DD" w:rsidP="00A55F35">
      <w:pPr>
        <w:jc w:val="center"/>
        <w:rPr>
          <w:rFonts w:ascii="Times New Roman" w:hAnsi="Times New Roman" w:cs="Times New Roman"/>
          <w:b/>
        </w:rPr>
      </w:pPr>
      <w:r w:rsidRPr="00A55F35">
        <w:rPr>
          <w:rFonts w:ascii="Times New Roman" w:hAnsi="Times New Roman" w:cs="Times New Roman"/>
          <w:b/>
        </w:rPr>
        <w:t>4.</w:t>
      </w:r>
      <w:r w:rsidRPr="00A55F35">
        <w:rPr>
          <w:rFonts w:ascii="Times New Roman" w:hAnsi="Times New Roman" w:cs="Times New Roman"/>
          <w:b/>
        </w:rPr>
        <w:tab/>
        <w:t>IESNIEDZAMIE DOKUMENTI</w:t>
      </w:r>
    </w:p>
    <w:p w:rsidR="00A55F35" w:rsidRPr="00A55F35" w:rsidRDefault="00A55F35" w:rsidP="00A55F35">
      <w:pPr>
        <w:jc w:val="center"/>
        <w:rPr>
          <w:rFonts w:ascii="Times New Roman" w:hAnsi="Times New Roman" w:cs="Times New Roman"/>
          <w:b/>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4.1.</w:t>
      </w:r>
      <w:r w:rsidRPr="00A55F35">
        <w:rPr>
          <w:rFonts w:ascii="Times New Roman" w:hAnsi="Times New Roman" w:cs="Times New Roman"/>
          <w:b/>
        </w:rPr>
        <w:tab/>
        <w:t>Pretendentu atlases dokumenti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4.1.1.</w:t>
      </w:r>
      <w:r w:rsidRPr="00A577DD">
        <w:rPr>
          <w:rFonts w:ascii="Times New Roman" w:hAnsi="Times New Roman" w:cs="Times New Roman"/>
        </w:rPr>
        <w:tab/>
        <w:t>Pilnvara par pārstāvības tiesību piešķiršanu, ja iepirkuma procedūras dokumentāciju paraksta pretendenta pilnvarota persona.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4.1.2.</w:t>
      </w:r>
      <w:r w:rsidRPr="00A577DD">
        <w:rPr>
          <w:rFonts w:ascii="Times New Roman" w:hAnsi="Times New Roman" w:cs="Times New Roman"/>
        </w:rPr>
        <w:tab/>
        <w:t>Ja Pretendents ir reģistrēts ārvalstīs, Komercdarbību reģistrējošas iestādes ārvalstī, kur ārvalsts pretendents reģistrēts, izdotas reģistrācijas apliecības kopija vai cits dokuments, kas apliecina pretendenta reģistrāciju atbilstoši attiecīgās valsts normatīvo aktu prasībām.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4.1.3.</w:t>
      </w:r>
      <w:r w:rsidRPr="00A577DD">
        <w:rPr>
          <w:rFonts w:ascii="Times New Roman" w:hAnsi="Times New Roman" w:cs="Times New Roman"/>
        </w:rPr>
        <w:tab/>
        <w:t>Pretendentam vai tā apakšuzņēmējam izsniegta oficiālā pārstāvja apliecinājuma kopiju, ka pretendentam ir tiesības izplatīt minētā ražotāja produkciju un veikt tās garantijas apkalpošanu Latvijā;</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4.1.4.</w:t>
      </w:r>
      <w:r w:rsidRPr="00A577DD">
        <w:rPr>
          <w:rFonts w:ascii="Times New Roman" w:hAnsi="Times New Roman" w:cs="Times New Roman"/>
        </w:rPr>
        <w:tab/>
        <w:t xml:space="preserve">1.klases </w:t>
      </w:r>
      <w:proofErr w:type="spellStart"/>
      <w:r w:rsidRPr="00A577DD">
        <w:rPr>
          <w:rFonts w:ascii="Times New Roman" w:hAnsi="Times New Roman" w:cs="Times New Roman"/>
        </w:rPr>
        <w:t>pretuzlaušanas</w:t>
      </w:r>
      <w:proofErr w:type="spellEnd"/>
      <w:r w:rsidRPr="00A577DD">
        <w:rPr>
          <w:rFonts w:ascii="Times New Roman" w:hAnsi="Times New Roman" w:cs="Times New Roman"/>
        </w:rPr>
        <w:t xml:space="preserve"> seifu sertifikāts;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4.1.5.</w:t>
      </w:r>
      <w:r w:rsidRPr="00A577DD">
        <w:rPr>
          <w:rFonts w:ascii="Times New Roman" w:hAnsi="Times New Roman" w:cs="Times New Roman"/>
        </w:rPr>
        <w:tab/>
        <w:t>Pretendents var iesniegt kvalifikāciju apliecinošus papildus dokumentus pēc saviem ieskatiem, ja tie pamato kādu no kvalifikācijas pārbaudes kritērijiem.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4.1.6.</w:t>
      </w:r>
      <w:r w:rsidRPr="00A577DD">
        <w:rPr>
          <w:rFonts w:ascii="Times New Roman" w:hAnsi="Times New Roman" w:cs="Times New Roman"/>
        </w:rPr>
        <w:tab/>
        <w:t>Ja līguma izpildē plāno piesaistīt apakšuzņēmējus, pretendents papildus iesniedz:</w:t>
      </w:r>
    </w:p>
    <w:p w:rsidR="00A577DD" w:rsidRPr="00A577DD" w:rsidRDefault="00A577DD" w:rsidP="003E2149">
      <w:pPr>
        <w:jc w:val="both"/>
        <w:rPr>
          <w:rFonts w:ascii="Times New Roman" w:hAnsi="Times New Roman" w:cs="Times New Roman"/>
        </w:rPr>
      </w:pP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4.1.6.1.</w:t>
      </w:r>
      <w:r w:rsidRPr="00A577DD">
        <w:rPr>
          <w:rFonts w:ascii="Times New Roman" w:hAnsi="Times New Roman" w:cs="Times New Roman"/>
        </w:rPr>
        <w:tab/>
        <w:t>informāciju par apakšuzņēmējiem - apakšuzņēmēja nosaukumu un vienoto reģistrācijas numuru, adresi, kontaktpersonu un tās tālruņa numuru, atbildības apjomu procentos, nododamās līguma daļas īsu aprakstu;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4.1.6.2.</w:t>
      </w:r>
      <w:r w:rsidRPr="00A577DD">
        <w:rPr>
          <w:rFonts w:ascii="Times New Roman" w:hAnsi="Times New Roman" w:cs="Times New Roman"/>
        </w:rPr>
        <w:tab/>
        <w:t>katra apakšuzņēmēja apliecinājumu par tā gatavību veikt tam izpildei nododamo līguma daļu, un ka uz to neattiecas Publisko iepirkumu likuma 42.panta pirmajā daļā ietvertie izslēgšanas nosacījumi;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4.1.6.3.</w:t>
      </w:r>
      <w:r w:rsidRPr="00A577DD">
        <w:rPr>
          <w:rFonts w:ascii="Times New Roman" w:hAnsi="Times New Roman" w:cs="Times New Roman"/>
        </w:rPr>
        <w:tab/>
        <w:t>4.1.3.punktā norādīto dokumentu par katru apakšuzņēmēju.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4.1.7.</w:t>
      </w:r>
      <w:r w:rsidRPr="00A577DD">
        <w:rPr>
          <w:rFonts w:ascii="Times New Roman" w:hAnsi="Times New Roman" w:cs="Times New Roman"/>
        </w:rPr>
        <w:tab/>
        <w:t>Piegādātāju apvienības gadījumā papildus jāiesniedz:</w:t>
      </w:r>
    </w:p>
    <w:p w:rsidR="00A577DD" w:rsidRPr="00A577DD" w:rsidRDefault="00A577DD" w:rsidP="003E2149">
      <w:pPr>
        <w:jc w:val="both"/>
        <w:rPr>
          <w:rFonts w:ascii="Times New Roman" w:hAnsi="Times New Roman" w:cs="Times New Roman"/>
        </w:rPr>
      </w:pP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4.1.7.1.</w:t>
      </w:r>
      <w:r w:rsidRPr="00A577DD">
        <w:rPr>
          <w:rFonts w:ascii="Times New Roman" w:hAnsi="Times New Roman" w:cs="Times New Roman"/>
        </w:rPr>
        <w:tab/>
        <w:t>pilnvara par piegādātāju apvienības izvirzīto pārstāvi un iepirkuma procedūras dokumentācijas parakstīšanai pilnvaroto personu;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4.1.7.2.</w:t>
      </w:r>
      <w:r w:rsidRPr="00A577DD">
        <w:rPr>
          <w:rFonts w:ascii="Times New Roman" w:hAnsi="Times New Roman" w:cs="Times New Roman"/>
        </w:rPr>
        <w:tab/>
        <w:t>informācija par piegādātāju apvienībā ietilpstošajiem dalībniekiem: dalībnieka nosaukums un vienotais reģistrācijas numurs, pasta adrese, kontaktpersona un tālruņa numurs, atbildības apjoms procentos, nododamās līguma daļas īss apraksts;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4.1.7.3.</w:t>
      </w:r>
      <w:r w:rsidRPr="00A577DD">
        <w:rPr>
          <w:rFonts w:ascii="Times New Roman" w:hAnsi="Times New Roman" w:cs="Times New Roman"/>
        </w:rPr>
        <w:tab/>
        <w:t>katra piegādātāju apvienības dalībnieka apliecinājums, ka uz to neattiecas Publisko iepirkumu likuma 42.panta pirmajā daļā ietvertie izslēgšanas nosacījumi;</w:t>
      </w:r>
    </w:p>
    <w:p w:rsidR="00A577DD" w:rsidRDefault="00A577DD" w:rsidP="003E2149">
      <w:pPr>
        <w:jc w:val="both"/>
        <w:rPr>
          <w:rFonts w:ascii="Times New Roman" w:hAnsi="Times New Roman" w:cs="Times New Roman"/>
        </w:rPr>
      </w:pPr>
      <w:r w:rsidRPr="00A577DD">
        <w:rPr>
          <w:rFonts w:ascii="Times New Roman" w:hAnsi="Times New Roman" w:cs="Times New Roman"/>
        </w:rPr>
        <w:t>4.1.7.4.</w:t>
      </w:r>
      <w:r w:rsidRPr="00A577DD">
        <w:rPr>
          <w:rFonts w:ascii="Times New Roman" w:hAnsi="Times New Roman" w:cs="Times New Roman"/>
        </w:rPr>
        <w:tab/>
        <w:t>4.1.3.punktā norādītais dokuments par katru piegādātāju apvienības dalībnieku.</w:t>
      </w:r>
    </w:p>
    <w:p w:rsidR="00A55F35" w:rsidRPr="00A577DD" w:rsidRDefault="00A55F35" w:rsidP="003E2149">
      <w:pPr>
        <w:jc w:val="both"/>
        <w:rPr>
          <w:rFonts w:ascii="Times New Roman" w:hAnsi="Times New Roman" w:cs="Times New Roman"/>
        </w:rPr>
      </w:pPr>
    </w:p>
    <w:p w:rsidR="00A55F35" w:rsidRPr="00A55F35" w:rsidRDefault="00A577DD" w:rsidP="003E2149">
      <w:pPr>
        <w:jc w:val="both"/>
        <w:rPr>
          <w:rFonts w:ascii="Times New Roman" w:hAnsi="Times New Roman" w:cs="Times New Roman"/>
          <w:b/>
        </w:rPr>
      </w:pPr>
      <w:r w:rsidRPr="00A55F35">
        <w:rPr>
          <w:rFonts w:ascii="Times New Roman" w:hAnsi="Times New Roman" w:cs="Times New Roman"/>
          <w:b/>
        </w:rPr>
        <w:t>4.2.</w:t>
      </w:r>
      <w:r w:rsidRPr="00A55F35">
        <w:rPr>
          <w:rFonts w:ascii="Times New Roman" w:hAnsi="Times New Roman" w:cs="Times New Roman"/>
          <w:b/>
        </w:rPr>
        <w:tab/>
        <w:t>Tehniskais piedāvājums</w:t>
      </w:r>
    </w:p>
    <w:p w:rsidR="00A577DD" w:rsidRDefault="00A577DD" w:rsidP="003E2149">
      <w:pPr>
        <w:jc w:val="both"/>
        <w:rPr>
          <w:rFonts w:ascii="Times New Roman" w:hAnsi="Times New Roman" w:cs="Times New Roman"/>
        </w:rPr>
      </w:pPr>
      <w:r w:rsidRPr="00A577DD">
        <w:rPr>
          <w:rFonts w:ascii="Times New Roman" w:hAnsi="Times New Roman" w:cs="Times New Roman"/>
        </w:rPr>
        <w:t>4.2.1.</w:t>
      </w:r>
      <w:r w:rsidRPr="00A577DD">
        <w:rPr>
          <w:rFonts w:ascii="Times New Roman" w:hAnsi="Times New Roman" w:cs="Times New Roman"/>
        </w:rPr>
        <w:tab/>
        <w:t>Tehniskais piedāvājums atbilstošs III nodaļas 2.formai „Tehniskais piedāvājums” par nolikuma 2.1.1. apakšpunktā minēto iepirkuma priekšmetu.</w:t>
      </w:r>
    </w:p>
    <w:p w:rsidR="00A55F35" w:rsidRPr="00A577DD" w:rsidRDefault="00A55F35" w:rsidP="003E2149">
      <w:pPr>
        <w:jc w:val="both"/>
        <w:rPr>
          <w:rFonts w:ascii="Times New Roman" w:hAnsi="Times New Roman" w:cs="Times New Roman"/>
        </w:rPr>
      </w:pPr>
    </w:p>
    <w:p w:rsidR="00A577DD" w:rsidRPr="00A55F35" w:rsidRDefault="00A577DD" w:rsidP="003E2149">
      <w:pPr>
        <w:jc w:val="both"/>
        <w:rPr>
          <w:rFonts w:ascii="Times New Roman" w:hAnsi="Times New Roman" w:cs="Times New Roman"/>
          <w:b/>
        </w:rPr>
      </w:pPr>
      <w:r w:rsidRPr="00A55F35">
        <w:rPr>
          <w:rFonts w:ascii="Times New Roman" w:hAnsi="Times New Roman" w:cs="Times New Roman"/>
          <w:b/>
        </w:rPr>
        <w:t>4.3.</w:t>
      </w:r>
      <w:r w:rsidRPr="00A55F35">
        <w:rPr>
          <w:rFonts w:ascii="Times New Roman" w:hAnsi="Times New Roman" w:cs="Times New Roman"/>
          <w:b/>
        </w:rPr>
        <w:tab/>
        <w:t>Finanšu piedāvājums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4.3.1.</w:t>
      </w:r>
      <w:r w:rsidRPr="00A577DD">
        <w:rPr>
          <w:rFonts w:ascii="Times New Roman" w:hAnsi="Times New Roman" w:cs="Times New Roman"/>
        </w:rPr>
        <w:tab/>
        <w:t>Finanšu piedāvājums atbilstoši III nodaļas 3.formai par nolikuma 2.1.1.apakšpunktā minēto iepirkuma priekšmetu.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4.3.2.</w:t>
      </w:r>
      <w:r w:rsidRPr="00A577DD">
        <w:rPr>
          <w:rFonts w:ascii="Times New Roman" w:hAnsi="Times New Roman" w:cs="Times New Roman"/>
        </w:rPr>
        <w:tab/>
        <w:t xml:space="preserve">Finanšu piedāvājumā cenām jābūt norādītām EUR bez pievienotā vērtības nodokļa (PVN), norādot ne vairāk kā 2 (divas) zīmes aiz komata. </w:t>
      </w:r>
    </w:p>
    <w:p w:rsidR="00A577DD" w:rsidRDefault="00A577DD" w:rsidP="003E2149">
      <w:pPr>
        <w:jc w:val="both"/>
        <w:rPr>
          <w:rFonts w:ascii="Times New Roman" w:hAnsi="Times New Roman" w:cs="Times New Roman"/>
        </w:rPr>
      </w:pPr>
      <w:r w:rsidRPr="00A577DD">
        <w:rPr>
          <w:rFonts w:ascii="Times New Roman" w:hAnsi="Times New Roman" w:cs="Times New Roman"/>
        </w:rPr>
        <w:lastRenderedPageBreak/>
        <w:t>4.3.3.</w:t>
      </w:r>
      <w:r w:rsidRPr="00A577DD">
        <w:rPr>
          <w:rFonts w:ascii="Times New Roman" w:hAnsi="Times New Roman" w:cs="Times New Roman"/>
        </w:rPr>
        <w:tab/>
        <w:t>Kopējā preces cenā jāiekļauj visas izmaksas, kas saistītas ar Preces piegādi (piegādes izdevumi, ar nodevām, nepieciešamo atļauju saņemšanu no trešajām personām u.c. izdevumi, izņemot PVN), kas nepieciešamas pasūtījuma pilnīgai un kvalitatīvai izpildei.</w:t>
      </w:r>
    </w:p>
    <w:p w:rsidR="00A55F35" w:rsidRPr="00A577DD" w:rsidRDefault="00A55F35"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4.4.</w:t>
      </w:r>
      <w:r w:rsidRPr="00A55F35">
        <w:rPr>
          <w:rFonts w:ascii="Times New Roman" w:hAnsi="Times New Roman" w:cs="Times New Roman"/>
          <w:b/>
        </w:rPr>
        <w:tab/>
        <w:t xml:space="preserve">Klientu saraksts par līdzvērtīga pakalpojuma sniegšanu. </w:t>
      </w:r>
    </w:p>
    <w:p w:rsidR="00A577DD" w:rsidRPr="00A577DD" w:rsidRDefault="00A577DD" w:rsidP="00A577DD">
      <w:pPr>
        <w:rPr>
          <w:rFonts w:ascii="Times New Roman" w:hAnsi="Times New Roman" w:cs="Times New Roman"/>
        </w:rPr>
      </w:pPr>
    </w:p>
    <w:p w:rsidR="00A577DD" w:rsidRDefault="00A577DD" w:rsidP="00A55F35">
      <w:pPr>
        <w:jc w:val="center"/>
        <w:rPr>
          <w:rFonts w:ascii="Times New Roman" w:hAnsi="Times New Roman" w:cs="Times New Roman"/>
          <w:b/>
        </w:rPr>
      </w:pPr>
      <w:r w:rsidRPr="00A55F35">
        <w:rPr>
          <w:rFonts w:ascii="Times New Roman" w:hAnsi="Times New Roman" w:cs="Times New Roman"/>
          <w:b/>
        </w:rPr>
        <w:t>5.</w:t>
      </w:r>
      <w:r w:rsidRPr="00A55F35">
        <w:rPr>
          <w:rFonts w:ascii="Times New Roman" w:hAnsi="Times New Roman" w:cs="Times New Roman"/>
          <w:b/>
        </w:rPr>
        <w:tab/>
        <w:t>PIEDĀVĀJUMA IZVĒLES KRITĒRIJS UN PIEDĀVĀJUMU VĒRTĒŠANA</w:t>
      </w:r>
    </w:p>
    <w:p w:rsidR="00A55F35" w:rsidRPr="00A55F35" w:rsidRDefault="00A55F35" w:rsidP="00A55F35">
      <w:pPr>
        <w:jc w:val="center"/>
        <w:rPr>
          <w:rFonts w:ascii="Times New Roman" w:hAnsi="Times New Roman" w:cs="Times New Roman"/>
          <w:b/>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5.1.</w:t>
      </w:r>
      <w:r w:rsidRPr="00A55F35">
        <w:rPr>
          <w:rFonts w:ascii="Times New Roman" w:hAnsi="Times New Roman" w:cs="Times New Roman"/>
          <w:b/>
        </w:rPr>
        <w:tab/>
        <w:t>Piedāvājuma izvēles kritērijs</w:t>
      </w:r>
    </w:p>
    <w:p w:rsidR="00A577DD" w:rsidRPr="00A577DD" w:rsidRDefault="00A577DD" w:rsidP="00A577DD">
      <w:pPr>
        <w:rPr>
          <w:rFonts w:ascii="Times New Roman" w:hAnsi="Times New Roman" w:cs="Times New Roman"/>
        </w:rPr>
      </w:pPr>
      <w:r w:rsidRPr="00A577DD">
        <w:rPr>
          <w:rFonts w:ascii="Times New Roman" w:hAnsi="Times New Roman" w:cs="Times New Roman"/>
        </w:rPr>
        <w:t>Atbilstība visām iepirkuma prasībām un zemākā cena.</w:t>
      </w:r>
    </w:p>
    <w:p w:rsidR="00A55F35" w:rsidRDefault="00A55F35"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5.2.</w:t>
      </w:r>
      <w:r w:rsidRPr="00A55F35">
        <w:rPr>
          <w:rFonts w:ascii="Times New Roman" w:hAnsi="Times New Roman" w:cs="Times New Roman"/>
          <w:b/>
        </w:rPr>
        <w:tab/>
        <w:t>Piedāvājumu vērtēšanas pamatnoteikumi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5.2.1.</w:t>
      </w:r>
      <w:r w:rsidRPr="00A577DD">
        <w:rPr>
          <w:rFonts w:ascii="Times New Roman" w:hAnsi="Times New Roman" w:cs="Times New Roman"/>
        </w:rPr>
        <w:tab/>
        <w:t>Iepirkuma komisija piedāvājumu vērtēšanu veic slēgtās sēdēs četros posmos: piedāvājumu noformējuma pārbaude, pretendentu atlase, tehnisko piedāvājumu atbilstības pārbaude un piedāvājumu vērtēšana.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5.2.2.</w:t>
      </w:r>
      <w:r w:rsidRPr="00A577DD">
        <w:rPr>
          <w:rFonts w:ascii="Times New Roman" w:hAnsi="Times New Roman" w:cs="Times New Roman"/>
        </w:rPr>
        <w:tab/>
        <w:t>Pēc pretendentu paziņošanas iepirkuma komisijas locekļi paraksta apliecinājumu, ka nav tādu apstākļu, kuru dēļ varētu uzskatīt, ka viņi ir ieinteresēti konkrēta pretendenta izvēlē vai darbībā vai, ka viņi ir saistīti ar tiem Publisko iepirkumu likuma 25.panta pirmās un otrās daļas izpratnē.</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5.2.3.</w:t>
      </w:r>
      <w:r w:rsidRPr="00A577DD">
        <w:rPr>
          <w:rFonts w:ascii="Times New Roman" w:hAnsi="Times New Roman" w:cs="Times New Roman"/>
        </w:rPr>
        <w:tab/>
        <w:t>Pretendentu atlases, tehnisko piedāvājumu atbilstības pārbaudes un piedāvājumu vērtēšanas laikā iepirkuma komisijas locekļi aizpilda un paraksta individuālās vērtēšanas tabulas, kuras iepirkuma komisijas sekretāre apkopo kopējā vērtējuma tabulā. Ņemot vērā kopējā vērtējuma tabulu, iepirkuma komisija apstiprina attiecīgā vērtēšanas posma rezultātus.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5.2.4.</w:t>
      </w:r>
      <w:r w:rsidRPr="00A577DD">
        <w:rPr>
          <w:rFonts w:ascii="Times New Roman" w:hAnsi="Times New Roman" w:cs="Times New Roman"/>
        </w:rPr>
        <w:tab/>
        <w:t>Katrā vērtēšanas posmā vērtē tikai to pretendentu piedāvājumus, kuri nav noraidīti iepriekšējā vērtēšanas posmā.</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5.2.5.</w:t>
      </w:r>
      <w:r w:rsidRPr="00A577DD">
        <w:rPr>
          <w:rFonts w:ascii="Times New Roman" w:hAnsi="Times New Roman" w:cs="Times New Roman"/>
        </w:rPr>
        <w:tab/>
        <w:t>Pasūtītājs izvērtē Pretendenta veikto nodokļu nomaksu saskaņā ar Publiskā iepirkuma likuma 42. panta otro daļu.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5.2.6.</w:t>
      </w:r>
      <w:r w:rsidRPr="00A577DD">
        <w:rPr>
          <w:rFonts w:ascii="Times New Roman" w:hAnsi="Times New Roman" w:cs="Times New Roman"/>
        </w:rPr>
        <w:tab/>
        <w:t>Vērtējot piedāvāto cenu, nepamatoti zemas cenas piedāvājuma gadījumā, Pasūtītājs izvērtēs piedāvājumu saskaņā ar Publiskā iepirkuma likuma 53. pantu.</w:t>
      </w:r>
    </w:p>
    <w:p w:rsidR="00A577DD" w:rsidRPr="00A577DD" w:rsidRDefault="00A577DD"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5.3.</w:t>
      </w:r>
      <w:r w:rsidRPr="00A55F35">
        <w:rPr>
          <w:rFonts w:ascii="Times New Roman" w:hAnsi="Times New Roman" w:cs="Times New Roman"/>
          <w:b/>
        </w:rPr>
        <w:tab/>
        <w:t>Piedāvājumu noformējuma pārbaude</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5.3.1.</w:t>
      </w:r>
      <w:r w:rsidRPr="00A577DD">
        <w:rPr>
          <w:rFonts w:ascii="Times New Roman" w:hAnsi="Times New Roman" w:cs="Times New Roman"/>
        </w:rPr>
        <w:tab/>
        <w:t>Iepirkuma komisija novērtē katra piedāvājuma atbilstību 1.15.punktā noteiktajām prasībām.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5.3.2.</w:t>
      </w:r>
      <w:r w:rsidRPr="00A577DD">
        <w:rPr>
          <w:rFonts w:ascii="Times New Roman" w:hAnsi="Times New Roman" w:cs="Times New Roman"/>
        </w:rPr>
        <w:tab/>
        <w:t>Ja piedāvājums neatbilst kādai no piedāvājumu noformējuma prasībām, iepirkuma komisija var lemt par attiecīgā piedāvājuma tālāku izskatīšanu.</w:t>
      </w:r>
    </w:p>
    <w:p w:rsidR="00A55F35" w:rsidRDefault="00A55F35" w:rsidP="003E2149">
      <w:pPr>
        <w:jc w:val="both"/>
        <w:rPr>
          <w:rFonts w:ascii="Times New Roman" w:hAnsi="Times New Roman" w:cs="Times New Roman"/>
          <w:b/>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5.4.</w:t>
      </w:r>
      <w:r w:rsidRPr="00A55F35">
        <w:rPr>
          <w:rFonts w:ascii="Times New Roman" w:hAnsi="Times New Roman" w:cs="Times New Roman"/>
          <w:b/>
        </w:rPr>
        <w:tab/>
        <w:t>Pretendentu atlase</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5.4.1.</w:t>
      </w:r>
      <w:r w:rsidRPr="00A577DD">
        <w:rPr>
          <w:rFonts w:ascii="Times New Roman" w:hAnsi="Times New Roman" w:cs="Times New Roman"/>
        </w:rPr>
        <w:tab/>
        <w:t>Iepirkuma komisija novērtē katra pretendenta atbilstību 3.punktā noteiktajām pretendentu atlases prasībām.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5.4.2.</w:t>
      </w:r>
      <w:r w:rsidRPr="00A577DD">
        <w:rPr>
          <w:rFonts w:ascii="Times New Roman" w:hAnsi="Times New Roman" w:cs="Times New Roman"/>
        </w:rPr>
        <w:tab/>
        <w:t>Ja pretendents neatbilst kādai no pretendentu atlases prasībām, iepirkuma komisija pretendentu izslēdz no turpmākās dalības iepirkuma procedūrā un tā piedāvājumu tālāk neizskata.</w:t>
      </w:r>
    </w:p>
    <w:p w:rsidR="00A55F35" w:rsidRDefault="00A55F35"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5.5.</w:t>
      </w:r>
      <w:r w:rsidRPr="00A55F35">
        <w:rPr>
          <w:rFonts w:ascii="Times New Roman" w:hAnsi="Times New Roman" w:cs="Times New Roman"/>
          <w:b/>
        </w:rPr>
        <w:tab/>
        <w:t>Tehnisko piedāvājumu atbilstības pārbaude</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5.5.1.</w:t>
      </w:r>
      <w:r w:rsidRPr="00A577DD">
        <w:rPr>
          <w:rFonts w:ascii="Times New Roman" w:hAnsi="Times New Roman" w:cs="Times New Roman"/>
        </w:rPr>
        <w:tab/>
        <w:t>Iepirkuma komisija novērtē katra tehniskā piedāvājuma atbilstību tehniskajai specifikācijai (II nodaļa).</w:t>
      </w:r>
    </w:p>
    <w:p w:rsidR="00A577DD" w:rsidRDefault="00A577DD" w:rsidP="003E2149">
      <w:pPr>
        <w:jc w:val="both"/>
        <w:rPr>
          <w:rFonts w:ascii="Times New Roman" w:hAnsi="Times New Roman" w:cs="Times New Roman"/>
        </w:rPr>
      </w:pPr>
      <w:r w:rsidRPr="00A577DD">
        <w:rPr>
          <w:rFonts w:ascii="Times New Roman" w:hAnsi="Times New Roman" w:cs="Times New Roman"/>
        </w:rPr>
        <w:t>5.5.2.</w:t>
      </w:r>
      <w:r w:rsidRPr="00A577DD">
        <w:rPr>
          <w:rFonts w:ascii="Times New Roman" w:hAnsi="Times New Roman" w:cs="Times New Roman"/>
        </w:rPr>
        <w:tab/>
        <w:t>Ja tehniskais piedāvājums neatbilst tehnisko specifikāciju prasību līmenim, iepirkuma komisija attiecīgo pretendentu izslēdz no turpmākās dalības iepirkuma procedūrā un tā piedāvājumu tālāk neizskata.</w:t>
      </w:r>
    </w:p>
    <w:p w:rsidR="00A55F35" w:rsidRDefault="00A55F35" w:rsidP="00A577DD">
      <w:pPr>
        <w:rPr>
          <w:rFonts w:ascii="Times New Roman" w:hAnsi="Times New Roman" w:cs="Times New Roman"/>
        </w:rPr>
      </w:pPr>
    </w:p>
    <w:p w:rsidR="0014468F" w:rsidRDefault="0014468F" w:rsidP="00A577DD">
      <w:pPr>
        <w:rPr>
          <w:rFonts w:ascii="Times New Roman" w:hAnsi="Times New Roman" w:cs="Times New Roman"/>
        </w:rPr>
      </w:pPr>
    </w:p>
    <w:p w:rsidR="0014468F" w:rsidRPr="00A577DD" w:rsidRDefault="0014468F" w:rsidP="00A577DD">
      <w:pPr>
        <w:rPr>
          <w:rFonts w:ascii="Times New Roman" w:hAnsi="Times New Roman" w:cs="Times New Roman"/>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lastRenderedPageBreak/>
        <w:t>5.6.</w:t>
      </w:r>
      <w:r w:rsidRPr="00A55F35">
        <w:rPr>
          <w:rFonts w:ascii="Times New Roman" w:hAnsi="Times New Roman" w:cs="Times New Roman"/>
          <w:b/>
        </w:rPr>
        <w:tab/>
        <w:t>Piedāvājuma izvēle</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5.6.1.</w:t>
      </w:r>
      <w:r w:rsidRPr="00A577DD">
        <w:rPr>
          <w:rFonts w:ascii="Times New Roman" w:hAnsi="Times New Roman" w:cs="Times New Roman"/>
        </w:rPr>
        <w:tab/>
        <w:t>Iepirkuma komisija pārbauda, vai piedāvājumā nav aritmētisku kļūdu. Ja iepirkuma komisija konstatē šādas kļūdas, tā tās izlabo. Par kļūdu labojumu un laboto piedāvājuma summu iepirkuma komisija paziņo pretendentam, kura pieļautās kļūdas labotas. Vērtējot finanšu piedāvājumu, iepirkuma komisija ņem vērā labojumus.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5.6.2.</w:t>
      </w:r>
      <w:r w:rsidRPr="00A577DD">
        <w:rPr>
          <w:rFonts w:ascii="Times New Roman" w:hAnsi="Times New Roman" w:cs="Times New Roman"/>
        </w:rPr>
        <w:tab/>
        <w:t>Iepirkuma komisija sarindo piedāvājumus no piedāvājuma ar zemāko cenu līdz piedāvājumam ar augstāko cenu. Iepirkuma komisija izvēlas piedāvājumu ar viszemāko cenu un attiecīgo pretendentu atzīst par pretendentu, kuram būtu piešķiramas līguma slēgšanas tiesības.</w:t>
      </w:r>
    </w:p>
    <w:p w:rsidR="00A55F35" w:rsidRDefault="00A55F35" w:rsidP="00A577DD">
      <w:pPr>
        <w:rPr>
          <w:rFonts w:ascii="Times New Roman" w:hAnsi="Times New Roman" w:cs="Times New Roman"/>
        </w:rPr>
      </w:pPr>
    </w:p>
    <w:p w:rsidR="00A577DD" w:rsidRPr="00A55F35" w:rsidRDefault="00A577DD" w:rsidP="00A55F35">
      <w:pPr>
        <w:jc w:val="center"/>
        <w:rPr>
          <w:rFonts w:ascii="Times New Roman" w:hAnsi="Times New Roman" w:cs="Times New Roman"/>
          <w:b/>
        </w:rPr>
      </w:pPr>
      <w:r w:rsidRPr="00A55F35">
        <w:rPr>
          <w:rFonts w:ascii="Times New Roman" w:hAnsi="Times New Roman" w:cs="Times New Roman"/>
          <w:b/>
        </w:rPr>
        <w:t>6.</w:t>
      </w:r>
      <w:r w:rsidRPr="00A55F35">
        <w:rPr>
          <w:rFonts w:ascii="Times New Roman" w:hAnsi="Times New Roman" w:cs="Times New Roman"/>
          <w:b/>
        </w:rPr>
        <w:tab/>
        <w:t>LĒMUMA PAR IEPIRKUMA PROCEDŪRAS REZULTĀTIEM PIEŅEMŠANA UN PAZIŅOŠANA UN IEPIRKUMA LĪGUMA</w:t>
      </w:r>
    </w:p>
    <w:p w:rsidR="00A577DD" w:rsidRDefault="00A577DD" w:rsidP="00A55F35">
      <w:pPr>
        <w:jc w:val="center"/>
        <w:rPr>
          <w:rFonts w:ascii="Times New Roman" w:hAnsi="Times New Roman" w:cs="Times New Roman"/>
          <w:b/>
        </w:rPr>
      </w:pPr>
      <w:r w:rsidRPr="00A55F35">
        <w:rPr>
          <w:rFonts w:ascii="Times New Roman" w:hAnsi="Times New Roman" w:cs="Times New Roman"/>
          <w:b/>
        </w:rPr>
        <w:t>SLĒGŠANA</w:t>
      </w:r>
    </w:p>
    <w:p w:rsidR="00A55F35" w:rsidRDefault="00A55F35" w:rsidP="00A55F35">
      <w:pPr>
        <w:jc w:val="center"/>
        <w:rPr>
          <w:rFonts w:ascii="Times New Roman" w:hAnsi="Times New Roman" w:cs="Times New Roman"/>
          <w:b/>
        </w:rPr>
      </w:pPr>
    </w:p>
    <w:p w:rsidR="00A55F35" w:rsidRPr="00A55F35" w:rsidRDefault="00A55F35" w:rsidP="00A55F35">
      <w:pPr>
        <w:jc w:val="center"/>
        <w:rPr>
          <w:rFonts w:ascii="Times New Roman" w:hAnsi="Times New Roman" w:cs="Times New Roman"/>
          <w:b/>
        </w:rPr>
      </w:pPr>
    </w:p>
    <w:p w:rsidR="00A577DD" w:rsidRPr="00A55F35" w:rsidRDefault="00A577DD" w:rsidP="00A577DD">
      <w:pPr>
        <w:rPr>
          <w:rFonts w:ascii="Times New Roman" w:hAnsi="Times New Roman" w:cs="Times New Roman"/>
          <w:b/>
        </w:rPr>
      </w:pPr>
      <w:r w:rsidRPr="00A55F35">
        <w:rPr>
          <w:rFonts w:ascii="Times New Roman" w:hAnsi="Times New Roman" w:cs="Times New Roman"/>
          <w:b/>
        </w:rPr>
        <w:t>6.1.</w:t>
      </w:r>
      <w:r w:rsidRPr="00A55F35">
        <w:rPr>
          <w:rFonts w:ascii="Times New Roman" w:hAnsi="Times New Roman" w:cs="Times New Roman"/>
          <w:b/>
        </w:rPr>
        <w:tab/>
        <w:t>Pirms lēmuma pieņemšanas par pretendentu, kuram piešķiramas līguma slēgšanas tiesības: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6.1.1.</w:t>
      </w:r>
      <w:r w:rsidRPr="00A577DD">
        <w:rPr>
          <w:rFonts w:ascii="Times New Roman" w:hAnsi="Times New Roman" w:cs="Times New Roman"/>
        </w:rPr>
        <w:tab/>
        <w:t>Pasūtītājs izslēgs pretendentu no turpmākās dalības iepirkuma procedūrā, kā arī neizskatīs pretendenta piedāvājumu jebkurā no gadījumiem, kas minēti Publisko iepirkuma likuma 42.pantā, ievērojot šajā pantā noteikto pārbaudes kārtību.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6.1.2.</w:t>
      </w:r>
      <w:r w:rsidRPr="00A577DD">
        <w:rPr>
          <w:rFonts w:ascii="Times New Roman" w:hAnsi="Times New Roman" w:cs="Times New Roman"/>
        </w:rPr>
        <w:tab/>
        <w:t>Pasūtītājs pārbaudi par 6.1.1.punktā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 Pasūtītājs, lai samazinātu administratīvo resursu patēriņu piedāvājumu izvērtēšanai, šajā punktā noteikto pārbaudi par pretendentu izslēgšanas gadījumu esamību atklātā konkursā var veikt attiecībā uz visiem pretendentiem, kas iesnieguši piedāvājumu.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6.1.3.</w:t>
      </w:r>
      <w:r w:rsidRPr="00A577DD">
        <w:rPr>
          <w:rFonts w:ascii="Times New Roman" w:hAnsi="Times New Roman" w:cs="Times New Roman"/>
        </w:rPr>
        <w:tab/>
        <w:t>Lai pārbaudītu, vai ārvalstī reģistrēts pretendents nav izslēdzams no dalības iepirkuma procedūrā saskaņā 6.1.1.punktu, pasūtītājs pieprasa, lai pretendents iesniedz attiecīgās ārvalsts kompetentās institūcijas izziņu, kas apliecina, ka uz pretendentu neattiecas Publisko iepirkumu likuma 42.pantā noteiktie gadījumi. Termiņš izziņu iesniegšanai tiek noteikts 10 (desmit) darbdienas pēc pieprasījuma izsniegšanas vai nosūtīšanas dienas. Ja attiecīgais pretendents noteiktajā termiņā neiesniedz minēto izziņu, pasūtītājs to izslēdz no dalības iepirkuma procedūrā.</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6.1.4.</w:t>
      </w:r>
      <w:r w:rsidRPr="00A577DD">
        <w:rPr>
          <w:rFonts w:ascii="Times New Roman" w:hAnsi="Times New Roman" w:cs="Times New Roman"/>
        </w:rPr>
        <w:tab/>
        <w:t>Ja tādi dokumenti, ar kuriem ārvalstī reģistrēts vai pastāvīgi dzīvojošs pretendents var apliecināt, ka uz to neattiecas Publisko iepirkumu likuma 42.pantā noteiktie gadījumi, netiek izdoti vai ar šiem dokumentiem nepietiek, lai apliecinātu, ka uz pretendentu neattiecas Publisko iepirkumu likuma 42.pantā noteiktie gadījumi, minētos dokumentus var aizstāt ar zvērestu vai, ja zvēresta došanu attiecīgās valsts normatīvie akti neparedz, — ar paša pretendenta vai citas Publisko iepirkumu likuma 42.pantā minētās personas apliecinājumu kompetentai izpildvaras vai tiesu varas iestādei, zvērinātam notāram vai kompetentai attiecīgās nozares organizācijai to reģistrācijas (pastāvīgās dzīvesvietas) valstī.</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6.1.5.</w:t>
      </w:r>
      <w:r w:rsidRPr="00A577DD">
        <w:rPr>
          <w:rFonts w:ascii="Times New Roman" w:hAnsi="Times New Roman" w:cs="Times New Roman"/>
        </w:rPr>
        <w:tab/>
        <w:t>Pasūtītājs izslēdz pretendentu no turpmākās dalības iepirkuma procedūrā, kā arī neizskata pretendenta piedāvājumu, ja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Jebkurā gadījumā pasūtītājs, pirms pretendenta izslēgšanas saskaņā ar Publisko iepirkuma likuma 42.panta ceturto daļu vērtē iepriekšējā pārkāpuma smagumu un konkrētā līguma neizpildes risku.</w:t>
      </w:r>
    </w:p>
    <w:p w:rsidR="00A577DD" w:rsidRPr="00A577DD" w:rsidRDefault="00A577DD" w:rsidP="003E2149">
      <w:pPr>
        <w:jc w:val="both"/>
        <w:rPr>
          <w:rFonts w:ascii="Times New Roman" w:hAnsi="Times New Roman" w:cs="Times New Roman"/>
        </w:rPr>
      </w:pPr>
    </w:p>
    <w:p w:rsidR="00A577DD" w:rsidRPr="0047220B" w:rsidRDefault="00A577DD" w:rsidP="00A577DD">
      <w:pPr>
        <w:rPr>
          <w:rFonts w:ascii="Times New Roman" w:hAnsi="Times New Roman" w:cs="Times New Roman"/>
          <w:b/>
        </w:rPr>
      </w:pPr>
      <w:r w:rsidRPr="0047220B">
        <w:rPr>
          <w:rFonts w:ascii="Times New Roman" w:hAnsi="Times New Roman" w:cs="Times New Roman"/>
          <w:b/>
        </w:rPr>
        <w:t>6.2.</w:t>
      </w:r>
      <w:r w:rsidRPr="0047220B">
        <w:rPr>
          <w:rFonts w:ascii="Times New Roman" w:hAnsi="Times New Roman" w:cs="Times New Roman"/>
          <w:b/>
        </w:rPr>
        <w:tab/>
        <w:t>Lēmuma par iepirkuma procedūras rezultātiem pieņemšana un paziņošana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6.2.1.</w:t>
      </w:r>
      <w:r w:rsidRPr="00A577DD">
        <w:rPr>
          <w:rFonts w:ascii="Times New Roman" w:hAnsi="Times New Roman" w:cs="Times New Roman"/>
        </w:rPr>
        <w:tab/>
        <w:t>Iepirkuma komisija 3 (trīs) darbdienu laikā vienlaikus (vienā dienā) informē visus pretendentus par pieņemto lēmumu attiecībā uz iepirkuma līguma slēgšanu. Iepirkuma komisija paziņo izraudzītā pretendenta nosaukumu, norādot:</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6.2.1.1.</w:t>
      </w:r>
      <w:r w:rsidRPr="00A577DD">
        <w:rPr>
          <w:rFonts w:ascii="Times New Roman" w:hAnsi="Times New Roman" w:cs="Times New Roman"/>
        </w:rPr>
        <w:tab/>
        <w:t>noraidītajam pretendentam tā iesniegtā piedāvājuma noraidīšanas iemeslus, bet Publisko iepirkumu likuma 20.panta septītajā un astotajā daļā noteiktajos gadījumos pamato lēmumu par neatbilstību ekvivalencei vai lēmumu par attiecīgā piedāvājuma neatbilstību funkcionālajām prasībām vai darbības prasībām;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6.2.1.2.</w:t>
      </w:r>
      <w:r w:rsidRPr="00A577DD">
        <w:rPr>
          <w:rFonts w:ascii="Times New Roman" w:hAnsi="Times New Roman" w:cs="Times New Roman"/>
        </w:rPr>
        <w:tab/>
        <w:t>pretendentam, kurš iesniedzis atbilstošu piedāvājumu, izraudzītā piedāvājuma raksturojumu un nosacītās priekšrocības;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6.2.1.3.</w:t>
      </w:r>
      <w:r w:rsidRPr="00A577DD">
        <w:rPr>
          <w:rFonts w:ascii="Times New Roman" w:hAnsi="Times New Roman" w:cs="Times New Roman"/>
        </w:rPr>
        <w:tab/>
        <w:t>termiņu, kādā pretendents, ievērojot Publisko iepirkumu likuma 68.panta otrās daļas 1. vai 2.punktā noteikto termiņu, var iesniegt Iepirkumu uzraudzības birojam iesniegumu par iepirkuma procedūras pārkāpumiem.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6.2.2.</w:t>
      </w:r>
      <w:r w:rsidRPr="00A577DD">
        <w:rPr>
          <w:rFonts w:ascii="Times New Roman" w:hAnsi="Times New Roman" w:cs="Times New Roman"/>
        </w:rPr>
        <w:tab/>
        <w:t>Iepirkuma komisija iespējami īsā laikā, bet ne vēlāk kā 3 (trīs) darbdienu laikā pēc pretendentu informēšanas saskaņā ar 6.1.3.punktu iesniedz publicēšanai Iepirkumu uzraudzības birojam paziņojumu par iepirkuma procedūras rezultātiem.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6.2.3.</w:t>
      </w:r>
      <w:r w:rsidRPr="00A577DD">
        <w:rPr>
          <w:rFonts w:ascii="Times New Roman" w:hAnsi="Times New Roman" w:cs="Times New Roman"/>
        </w:rPr>
        <w:tab/>
        <w:t>Ja izraudzītais pretendents atsakās slēgt iepirkuma līgumu ar pasūtītāju vai pretendenta iesniegtie 4. punktā minētie dokumenti ir neatbilstoši, iepirkuma komisija pieņem lēmumu par līguma slēgšanas tiesību piešķiršanu nākamajam pretendentam, kurš piedāvājis zemāko cenu, vai pārtraukt iepirkuma procedūru, neizvēloties nevienu piedāvājumu.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6.2.4.</w:t>
      </w:r>
      <w:r w:rsidRPr="00A577DD">
        <w:rPr>
          <w:rFonts w:ascii="Times New Roman" w:hAnsi="Times New Roman" w:cs="Times New Roman"/>
        </w:rPr>
        <w:tab/>
        <w:t>Ja pieņemts lēmums par līguma slēgšanas tiesību piešķiršanu nākamajam pretendentam, kurš piedāvājis zemāko cenu, iepirkuma komisija: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6.2.4.1.</w:t>
      </w:r>
      <w:r w:rsidRPr="00A577DD">
        <w:rPr>
          <w:rFonts w:ascii="Times New Roman" w:hAnsi="Times New Roman" w:cs="Times New Roman"/>
        </w:rPr>
        <w:tab/>
        <w:t>izvērtē, vai tas nav uzskatāms par vienu tirgus dalībnieku kopā ar sākotnēji izraudzīto pretendentu, kurš atteicās slēgt iepirkuma līgumu ar pasūtītāju vai kura iesniegtie 4. punktā minētie dokumenti ir bijuši neatbilstoši. Ja nepieciešams, iepirkuma komisija ir tiesīga pieprasīt no nākamā pretendenta apliecinājumu un/vai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6.2.4.2.</w:t>
      </w:r>
      <w:r w:rsidRPr="00A577DD">
        <w:rPr>
          <w:rFonts w:ascii="Times New Roman" w:hAnsi="Times New Roman" w:cs="Times New Roman"/>
        </w:rPr>
        <w:tab/>
        <w:t>pieprasa pretendentam 10 (desmit) darba dienu laikā iesniegt 4. punktā minētos dokumentus. Ja pretendents noteiktajā laikā iesniedz prasītos dokumentus un tie ir atbilstoši, iepirkuma komisija pieņem lēmumu par iepirkuma procedūras rezultātiem un līguma slēgšanu ar attiecīgo pretendentu. Ja pretendents noteiktajā laikā neiesniedz prasītos dokumentus vai tie ir neatbilstoši, vai pretendents atsakās slēgt iepirkuma līgumu iepirkuma komisijas pieņem lēmumu pārtraukt iepirkuma procedūru, neizvēloties nevienu piedāvājumu.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6.2.5.</w:t>
      </w:r>
      <w:r w:rsidRPr="00A577DD">
        <w:rPr>
          <w:rFonts w:ascii="Times New Roman" w:hAnsi="Times New Roman" w:cs="Times New Roman"/>
        </w:rPr>
        <w:tab/>
        <w:t>Ja iesniegtie piedāvājumi neatbilst iepirkuma procedūras dokumentos noteiktajām prasībām, iepirkuma komisija pieņem lēmumu izbeigt iepirkuma procedūru un 3 (trīs) darbdienu laikā vienlaikus (vienā dienā) informē visus pretendentus par visiem iemesliem, kuru dēļ iepirkuma procedūra tiek izbeigta. Iepirkuma komisija iespējami īsā laikā, bet ne vēlāk kā 3 (trīs) darbdienu laikā pēc pretendentu informēšanas iesniedz publicēšanai Iepirkumu uzraudzības birojam paziņojumu par iepirkuma procedūras rezultātiem.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6.2.6.</w:t>
      </w:r>
      <w:r w:rsidRPr="00A577DD">
        <w:rPr>
          <w:rFonts w:ascii="Times New Roman" w:hAnsi="Times New Roman" w:cs="Times New Roman"/>
        </w:rPr>
        <w:tab/>
        <w:t>Ja iepirkuma procedūrai nav iesniegti piedāvājumi, iepirkuma komisija pieņem lēmumu izbeigt iepirkuma procedūru un 3 (trīs) darbdienu laikā pēc tam, kad pieņemts šajā punktā minētais lēmums, iesniedz publicēšanai Iepirkumu uzraudzības birojam paziņojumu par iepirkuma procedūras rezultātiem.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6.2.7.</w:t>
      </w:r>
      <w:r w:rsidRPr="00A577DD">
        <w:rPr>
          <w:rFonts w:ascii="Times New Roman" w:hAnsi="Times New Roman" w:cs="Times New Roman"/>
        </w:rPr>
        <w:tab/>
        <w:t xml:space="preserve">Iepirkuma komisija var jebkurā brīdī pārtraukt iepirkuma procedūru, ja tam ir objektīvs pamatojums. Iepirkuma komisija 3 (trīs) darbdienu laikā vienlaikus (vienā dienā) informē visus pretendentus par visiem iemesliem, kuru dēļ iepirkuma procedūra tiek pārtraukta. Iepirkuma komisija iespējami īsā laikā, bet ne vēlāk kā 3 (trīs) darbdienu laikā pēc pretendentu informēšanas iesniedz publicēšanai Iepirkumu uzraudzības birojam paziņojumu par iepirkuma procedūras rezultātiem, kā arī nosūta procedūras pārtraukšanas pamatojumu </w:t>
      </w:r>
      <w:r w:rsidRPr="00A577DD">
        <w:rPr>
          <w:rFonts w:ascii="Times New Roman" w:hAnsi="Times New Roman" w:cs="Times New Roman"/>
        </w:rPr>
        <w:lastRenderedPageBreak/>
        <w:t>Iepirkumu uzraudzības birojam, norādot apstākļus, kas bija par pamatu procedūras pārtraukšanai.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6.2.8.</w:t>
      </w:r>
      <w:r w:rsidRPr="00A577DD">
        <w:rPr>
          <w:rFonts w:ascii="Times New Roman" w:hAnsi="Times New Roman" w:cs="Times New Roman"/>
        </w:rPr>
        <w:tab/>
        <w:t>Iepirkuma komisija, informējot par rezultātiem, ir tiesīga neizpaust konkrēto informāciju, ja tā var kaitēt sabiedrības interesēm vai tādējādi tiktu pārkāptas pretendenta likumīgās komerciālās intereses vai godīgas konkurences noteikumi.</w:t>
      </w:r>
    </w:p>
    <w:p w:rsidR="0047220B" w:rsidRDefault="0047220B" w:rsidP="00A577DD">
      <w:pPr>
        <w:rPr>
          <w:rFonts w:ascii="Times New Roman" w:hAnsi="Times New Roman" w:cs="Times New Roman"/>
          <w:b/>
        </w:rPr>
      </w:pPr>
    </w:p>
    <w:p w:rsidR="00A577DD" w:rsidRPr="0047220B" w:rsidRDefault="00A577DD" w:rsidP="00A577DD">
      <w:pPr>
        <w:rPr>
          <w:rFonts w:ascii="Times New Roman" w:hAnsi="Times New Roman" w:cs="Times New Roman"/>
          <w:b/>
        </w:rPr>
      </w:pPr>
      <w:r w:rsidRPr="0047220B">
        <w:rPr>
          <w:rFonts w:ascii="Times New Roman" w:hAnsi="Times New Roman" w:cs="Times New Roman"/>
          <w:b/>
        </w:rPr>
        <w:t>6.3.</w:t>
      </w:r>
      <w:r w:rsidRPr="0047220B">
        <w:rPr>
          <w:rFonts w:ascii="Times New Roman" w:hAnsi="Times New Roman" w:cs="Times New Roman"/>
          <w:b/>
        </w:rPr>
        <w:tab/>
        <w:t>Iepirkuma līguma slēgšana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6.3.1.</w:t>
      </w:r>
      <w:r w:rsidRPr="00A577DD">
        <w:rPr>
          <w:rFonts w:ascii="Times New Roman" w:hAnsi="Times New Roman" w:cs="Times New Roman"/>
        </w:rPr>
        <w:tab/>
        <w:t>Pasūtītājs slēdz iepirkuma līgumu ar izraudzīto pretendentu, pamatojoties uz pretendenta piedāvājumu, nolikuma noteikumiem un iepirkuma līguma projektu (IV nodaļa).</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6.3.2.</w:t>
      </w:r>
      <w:r w:rsidRPr="00A577DD">
        <w:rPr>
          <w:rFonts w:ascii="Times New Roman" w:hAnsi="Times New Roman" w:cs="Times New Roman"/>
        </w:rPr>
        <w:tab/>
        <w:t>Iepirkuma līgumu slēdz ne agrāk kā nākamajā darbdienā pēc Publisko iepirkumu likuma 60.panta septītajā daļā noteiktā nogaidīšanas termiņa beigām, ja Iepirkumu uzraudzības birojā nav Publisko iepirkumu likuma 68.pantā noteiktajā kārtībā iesniegts iesniegums par iepirkuma procedūras pārkāpumiem.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6.3.3.</w:t>
      </w:r>
      <w:r w:rsidRPr="00A577DD">
        <w:rPr>
          <w:rFonts w:ascii="Times New Roman" w:hAnsi="Times New Roman" w:cs="Times New Roman"/>
        </w:rPr>
        <w:tab/>
        <w:t>Piegādātāja personālu un apakšuzņēmējus, par kuriem pretendents ir sniedzis informāciju savā piedāvājumā, pēc iepirkuma līguma noslēgšanas drīkst mainīt tikai ar pasūtītāja rakstveida piekrišanu. Pirms piekrišanas izteikšanas apakšuzņēmēja maiņai pasūtītājs, piemērojot Publisko iepirkumu likuma 42.panta nosacījumus, papildus pārliecinās par iesaistāmā apakšuzņēmēja atbilstību Publisko iepirkumu likuma 42.panta pirmās daļas prasībām un apakšuzņēmēja maiņai nepiekrīt, ja tas šīm prasībām neatbilst.</w:t>
      </w:r>
    </w:p>
    <w:p w:rsidR="0047220B" w:rsidRDefault="0047220B" w:rsidP="00A577DD">
      <w:pPr>
        <w:rPr>
          <w:rFonts w:ascii="Times New Roman" w:hAnsi="Times New Roman" w:cs="Times New Roman"/>
        </w:rPr>
      </w:pPr>
    </w:p>
    <w:p w:rsidR="0047220B" w:rsidRPr="0047220B" w:rsidRDefault="0047220B" w:rsidP="0047220B">
      <w:pPr>
        <w:jc w:val="center"/>
        <w:rPr>
          <w:rFonts w:ascii="Times New Roman" w:hAnsi="Times New Roman" w:cs="Times New Roman"/>
          <w:b/>
        </w:rPr>
      </w:pPr>
    </w:p>
    <w:p w:rsidR="00A577DD" w:rsidRDefault="00A577DD" w:rsidP="0047220B">
      <w:pPr>
        <w:jc w:val="center"/>
        <w:rPr>
          <w:rFonts w:ascii="Times New Roman" w:hAnsi="Times New Roman" w:cs="Times New Roman"/>
          <w:b/>
        </w:rPr>
      </w:pPr>
      <w:r w:rsidRPr="0047220B">
        <w:rPr>
          <w:rFonts w:ascii="Times New Roman" w:hAnsi="Times New Roman" w:cs="Times New Roman"/>
          <w:b/>
        </w:rPr>
        <w:t>7.</w:t>
      </w:r>
      <w:r w:rsidRPr="0047220B">
        <w:rPr>
          <w:rFonts w:ascii="Times New Roman" w:hAnsi="Times New Roman" w:cs="Times New Roman"/>
          <w:b/>
        </w:rPr>
        <w:tab/>
        <w:t>IEPIRKUMA KOMISIJAS DARBĪBA, TĀS TIESĪBAS UN PIENĀKUMI</w:t>
      </w:r>
    </w:p>
    <w:p w:rsidR="0047220B" w:rsidRPr="0047220B" w:rsidRDefault="0047220B" w:rsidP="0047220B">
      <w:pPr>
        <w:jc w:val="center"/>
        <w:rPr>
          <w:rFonts w:ascii="Times New Roman" w:hAnsi="Times New Roman" w:cs="Times New Roman"/>
          <w:b/>
        </w:rPr>
      </w:pPr>
    </w:p>
    <w:p w:rsidR="00A577DD" w:rsidRPr="0047220B" w:rsidRDefault="00A577DD" w:rsidP="00A577DD">
      <w:pPr>
        <w:rPr>
          <w:rFonts w:ascii="Times New Roman" w:hAnsi="Times New Roman" w:cs="Times New Roman"/>
          <w:b/>
        </w:rPr>
      </w:pPr>
      <w:r w:rsidRPr="0047220B">
        <w:rPr>
          <w:rFonts w:ascii="Times New Roman" w:hAnsi="Times New Roman" w:cs="Times New Roman"/>
          <w:b/>
        </w:rPr>
        <w:t>7.1.</w:t>
      </w:r>
      <w:r w:rsidRPr="0047220B">
        <w:rPr>
          <w:rFonts w:ascii="Times New Roman" w:hAnsi="Times New Roman" w:cs="Times New Roman"/>
          <w:b/>
        </w:rPr>
        <w:tab/>
        <w:t>Iepirkuma komisijas darbības pamatnoteikumi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7.1.1.</w:t>
      </w:r>
      <w:r w:rsidRPr="00A577DD">
        <w:rPr>
          <w:rFonts w:ascii="Times New Roman" w:hAnsi="Times New Roman" w:cs="Times New Roman"/>
        </w:rPr>
        <w:tab/>
        <w:t>Iepirkuma komisijas priekšsēdētājs organizē un vada iepirkuma komisijas darbu, nosaka iepirkuma komisijas sēžu vietu, laiku un kārtību, sasauc un vada iepirkuma komisijas sēdes. Iepirkuma komisijas priekšsēdētāja prombūtnes laikā tā pienākumus pilda iepirkuma komisijas priekšsēdētāja vietnieks.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7.1.2.</w:t>
      </w:r>
      <w:r w:rsidRPr="00A577DD">
        <w:rPr>
          <w:rFonts w:ascii="Times New Roman" w:hAnsi="Times New Roman" w:cs="Times New Roman"/>
        </w:rPr>
        <w:tab/>
        <w:t>Iepirkuma komisija lēmumus pieņem sēdēs. Iepirkuma komisija ir lemttiesīga, ja tās sēdē piedalās vismaz divas trešdaļas komisijas locekļu. Iepirkuma komisija pieņem lēmumus ar vienkāršu balsu vairākumu. Ja iepirkuma komisijas locekļu balsis sadalās vienādi, izšķirošā ir iepirkuma komisijas priekšsēdētāja balss.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7.1.3.</w:t>
      </w:r>
      <w:r w:rsidRPr="00A577DD">
        <w:rPr>
          <w:rFonts w:ascii="Times New Roman" w:hAnsi="Times New Roman" w:cs="Times New Roman"/>
        </w:rPr>
        <w:tab/>
        <w:t>Iepirkuma komisijas sekretāre protokolē iepirkuma komisijas sēdes, kā arī sagatavo iepirkuma procedūras ziņojumu. Iepirkuma komisijas sēžu protokolus paraksta iepirkuma komisijas locekļi, kas piedalās attiecīgajā sēdē. Ziņojumu paraksta iepirkuma komisijas priekšsēdētājs.</w:t>
      </w:r>
    </w:p>
    <w:p w:rsidR="0047220B" w:rsidRPr="0047220B" w:rsidRDefault="0047220B" w:rsidP="00A577DD">
      <w:pPr>
        <w:rPr>
          <w:rFonts w:ascii="Times New Roman" w:hAnsi="Times New Roman" w:cs="Times New Roman"/>
          <w:b/>
        </w:rPr>
      </w:pPr>
    </w:p>
    <w:p w:rsidR="00A577DD" w:rsidRPr="0047220B" w:rsidRDefault="00A577DD" w:rsidP="00A577DD">
      <w:pPr>
        <w:rPr>
          <w:rFonts w:ascii="Times New Roman" w:hAnsi="Times New Roman" w:cs="Times New Roman"/>
          <w:b/>
        </w:rPr>
      </w:pPr>
      <w:r w:rsidRPr="0047220B">
        <w:rPr>
          <w:rFonts w:ascii="Times New Roman" w:hAnsi="Times New Roman" w:cs="Times New Roman"/>
          <w:b/>
        </w:rPr>
        <w:t>7.2.</w:t>
      </w:r>
      <w:r w:rsidRPr="0047220B">
        <w:rPr>
          <w:rFonts w:ascii="Times New Roman" w:hAnsi="Times New Roman" w:cs="Times New Roman"/>
          <w:b/>
        </w:rPr>
        <w:tab/>
        <w:t>Iepirkuma komisijas tiesības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7.2.1.</w:t>
      </w:r>
      <w:r w:rsidRPr="00A577DD">
        <w:rPr>
          <w:rFonts w:ascii="Times New Roman" w:hAnsi="Times New Roman" w:cs="Times New Roman"/>
        </w:rPr>
        <w:tab/>
        <w:t>Pārbaudīt nepieciešamo informāciju kompetentā institūcijā, publiski pieejamās datubāzēs vai citos publiski pieejamos avotos.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7.2.2.</w:t>
      </w:r>
      <w:r w:rsidRPr="00A577DD">
        <w:rPr>
          <w:rFonts w:ascii="Times New Roman" w:hAnsi="Times New Roman" w:cs="Times New Roman"/>
        </w:rPr>
        <w:tab/>
        <w:t>Pieaicināt ekspertus atzinumu sniegšanai.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7.2.3.</w:t>
      </w:r>
      <w:r w:rsidRPr="00A577DD">
        <w:rPr>
          <w:rFonts w:ascii="Times New Roman" w:hAnsi="Times New Roman" w:cs="Times New Roman"/>
        </w:rPr>
        <w:tab/>
        <w:t>Lūgt pretendentam vai kompetentai institūcijai papildināt vai izskaidrot sertifikātus un pretendentu atlasei iesniegtos dokumentus, kā arī piedāvājumu vērtēšanas gaitā pieprasīt preču paraugus.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7.2.4.</w:t>
      </w:r>
      <w:r w:rsidRPr="00A577DD">
        <w:rPr>
          <w:rFonts w:ascii="Times New Roman" w:hAnsi="Times New Roman" w:cs="Times New Roman"/>
        </w:rPr>
        <w:tab/>
        <w:t>Labot aritmētiskās kļūdas pretendentu piedāvājumos normatīvajos aktos noteiktajā kārtībā.</w:t>
      </w:r>
    </w:p>
    <w:p w:rsidR="00A577DD" w:rsidRDefault="00A577DD" w:rsidP="003E2149">
      <w:pPr>
        <w:jc w:val="both"/>
        <w:rPr>
          <w:rFonts w:ascii="Times New Roman" w:hAnsi="Times New Roman" w:cs="Times New Roman"/>
        </w:rPr>
      </w:pPr>
      <w:r w:rsidRPr="00A577DD">
        <w:rPr>
          <w:rFonts w:ascii="Times New Roman" w:hAnsi="Times New Roman" w:cs="Times New Roman"/>
        </w:rPr>
        <w:t>7.2.5.</w:t>
      </w:r>
      <w:r w:rsidRPr="00A577DD">
        <w:rPr>
          <w:rFonts w:ascii="Times New Roman" w:hAnsi="Times New Roman" w:cs="Times New Roman"/>
        </w:rPr>
        <w:tab/>
        <w:t>Veikt citas darbības saskaņā ar Publisko iepirkumu likumu un citiem normatīvajiem aktiem.</w:t>
      </w:r>
    </w:p>
    <w:p w:rsidR="0047220B" w:rsidRPr="00A577DD" w:rsidRDefault="0047220B" w:rsidP="00A577DD">
      <w:pPr>
        <w:rPr>
          <w:rFonts w:ascii="Times New Roman" w:hAnsi="Times New Roman" w:cs="Times New Roman"/>
        </w:rPr>
      </w:pPr>
    </w:p>
    <w:p w:rsidR="00A577DD" w:rsidRPr="0047220B" w:rsidRDefault="00A577DD" w:rsidP="00A577DD">
      <w:pPr>
        <w:rPr>
          <w:rFonts w:ascii="Times New Roman" w:hAnsi="Times New Roman" w:cs="Times New Roman"/>
          <w:b/>
        </w:rPr>
      </w:pPr>
      <w:r w:rsidRPr="0047220B">
        <w:rPr>
          <w:rFonts w:ascii="Times New Roman" w:hAnsi="Times New Roman" w:cs="Times New Roman"/>
          <w:b/>
        </w:rPr>
        <w:t>7.3.</w:t>
      </w:r>
      <w:r w:rsidRPr="0047220B">
        <w:rPr>
          <w:rFonts w:ascii="Times New Roman" w:hAnsi="Times New Roman" w:cs="Times New Roman"/>
          <w:b/>
        </w:rPr>
        <w:tab/>
        <w:t>Iepirkuma komisijas pienākumi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7.3.1.</w:t>
      </w:r>
      <w:r w:rsidRPr="00A577DD">
        <w:rPr>
          <w:rFonts w:ascii="Times New Roman" w:hAnsi="Times New Roman" w:cs="Times New Roman"/>
        </w:rPr>
        <w:tab/>
        <w:t>Nodrošināt iepirkuma procedūras norisi un dokumentēšanu.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lastRenderedPageBreak/>
        <w:t>7.3.2.</w:t>
      </w:r>
      <w:r w:rsidRPr="00A577DD">
        <w:rPr>
          <w:rFonts w:ascii="Times New Roman" w:hAnsi="Times New Roman" w:cs="Times New Roman"/>
        </w:rPr>
        <w:tab/>
        <w:t>Sniegt papildu informāciju par iepirkuma procedūras dokumentāciju nolikuma un Publisko iepirkumu likuma noteiktajā kārtībā.</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7.3.3.</w:t>
      </w:r>
      <w:r w:rsidRPr="00A577DD">
        <w:rPr>
          <w:rFonts w:ascii="Times New Roman" w:hAnsi="Times New Roman" w:cs="Times New Roman"/>
        </w:rPr>
        <w:tab/>
        <w:t>Nesniegt informāciju par citu piedāvājumu esamību laikā no piedāvājumu iesniegšanas dienas līdz to atvēršanas brīdim, kā arī piedāvājumu vērtēšanas laikā līdz rezultātu paziņošanai nesniegt informāciju par vērtēšanas procesu.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7.3.4.</w:t>
      </w:r>
      <w:r w:rsidRPr="00A577DD">
        <w:rPr>
          <w:rFonts w:ascii="Times New Roman" w:hAnsi="Times New Roman" w:cs="Times New Roman"/>
        </w:rPr>
        <w:tab/>
        <w:t>Nodrošināt piedāvājumu glabāšanu vērtēšanas laikā tā, lai tiem nevarētu piekļūt personas, kuras nav iesaistītas vērtēšanas procesā.</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7.3.5.</w:t>
      </w:r>
      <w:r w:rsidRPr="00A577DD">
        <w:rPr>
          <w:rFonts w:ascii="Times New Roman" w:hAnsi="Times New Roman" w:cs="Times New Roman"/>
        </w:rPr>
        <w:tab/>
        <w:t>Informējot par rezultātiem, saglabāt pierādījumus par informācijas nosūtīšanas vai nodošanas datumu un veidu.</w:t>
      </w:r>
    </w:p>
    <w:p w:rsidR="0047220B" w:rsidRDefault="0047220B" w:rsidP="00A577DD">
      <w:pPr>
        <w:rPr>
          <w:rFonts w:ascii="Times New Roman" w:hAnsi="Times New Roman" w:cs="Times New Roman"/>
        </w:rPr>
      </w:pPr>
    </w:p>
    <w:p w:rsidR="0047220B" w:rsidRPr="0047220B" w:rsidRDefault="0047220B" w:rsidP="0047220B">
      <w:pPr>
        <w:jc w:val="center"/>
        <w:rPr>
          <w:rFonts w:ascii="Times New Roman" w:hAnsi="Times New Roman" w:cs="Times New Roman"/>
          <w:b/>
        </w:rPr>
      </w:pPr>
    </w:p>
    <w:p w:rsidR="00A577DD" w:rsidRPr="0047220B" w:rsidRDefault="00A577DD" w:rsidP="0047220B">
      <w:pPr>
        <w:jc w:val="center"/>
        <w:rPr>
          <w:rFonts w:ascii="Times New Roman" w:hAnsi="Times New Roman" w:cs="Times New Roman"/>
          <w:b/>
        </w:rPr>
      </w:pPr>
      <w:r w:rsidRPr="0047220B">
        <w:rPr>
          <w:rFonts w:ascii="Times New Roman" w:hAnsi="Times New Roman" w:cs="Times New Roman"/>
          <w:b/>
        </w:rPr>
        <w:t>8.</w:t>
      </w:r>
      <w:r w:rsidRPr="0047220B">
        <w:rPr>
          <w:rFonts w:ascii="Times New Roman" w:hAnsi="Times New Roman" w:cs="Times New Roman"/>
          <w:b/>
        </w:rPr>
        <w:tab/>
        <w:t>PRETENDENTA TIESĪBAS UN PIENĀKUMI</w:t>
      </w:r>
    </w:p>
    <w:p w:rsidR="0047220B" w:rsidRDefault="0047220B" w:rsidP="00A577DD">
      <w:pPr>
        <w:rPr>
          <w:rFonts w:ascii="Times New Roman" w:hAnsi="Times New Roman" w:cs="Times New Roman"/>
        </w:rPr>
      </w:pPr>
    </w:p>
    <w:p w:rsidR="00A577DD" w:rsidRPr="0047220B" w:rsidRDefault="00A577DD" w:rsidP="00A577DD">
      <w:pPr>
        <w:rPr>
          <w:rFonts w:ascii="Times New Roman" w:hAnsi="Times New Roman" w:cs="Times New Roman"/>
          <w:b/>
        </w:rPr>
      </w:pPr>
      <w:r w:rsidRPr="0047220B">
        <w:rPr>
          <w:rFonts w:ascii="Times New Roman" w:hAnsi="Times New Roman" w:cs="Times New Roman"/>
          <w:b/>
        </w:rPr>
        <w:t>8.1.</w:t>
      </w:r>
      <w:r w:rsidRPr="0047220B">
        <w:rPr>
          <w:rFonts w:ascii="Times New Roman" w:hAnsi="Times New Roman" w:cs="Times New Roman"/>
          <w:b/>
        </w:rPr>
        <w:tab/>
        <w:t>Pretendenta tiesības</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8.1.1.</w:t>
      </w:r>
      <w:r w:rsidRPr="00A577DD">
        <w:rPr>
          <w:rFonts w:ascii="Times New Roman" w:hAnsi="Times New Roman" w:cs="Times New Roman"/>
        </w:rPr>
        <w:tab/>
        <w:t>Grozīt, mainīt vai atsaukt iesniegto piedāvājumu pirms piedāvājuma iesniegšanas termiņa beigām nolikumā noteiktajā kārtībā.</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8.1.2.</w:t>
      </w:r>
      <w:r w:rsidRPr="00A577DD">
        <w:rPr>
          <w:rFonts w:ascii="Times New Roman" w:hAnsi="Times New Roman" w:cs="Times New Roman"/>
        </w:rPr>
        <w:tab/>
        <w:t>Savlaicīgi pieprasīt papildu informāciju par iepirkuma procedūras dokumentāciju nolikuma un Publisko iepirkumu likuma noteiktajā kārtībā.</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8.1.3.</w:t>
      </w:r>
      <w:r w:rsidRPr="00A577DD">
        <w:rPr>
          <w:rFonts w:ascii="Times New Roman" w:hAnsi="Times New Roman" w:cs="Times New Roman"/>
        </w:rPr>
        <w:tab/>
        <w:t>Piedalīties piedāvājumu atvēršanas sanāksmē, piesakot dalību tajā atbilstoši nolikuma 1.12.1.punktā noteiktajai kārtībai.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8.1.4.</w:t>
      </w:r>
      <w:r w:rsidRPr="00A577DD">
        <w:rPr>
          <w:rFonts w:ascii="Times New Roman" w:hAnsi="Times New Roman" w:cs="Times New Roman"/>
        </w:rPr>
        <w:tab/>
        <w:t>Gadījumos, kad iepirkuma komisija ir ieguvusi informāciju 7.2.1.punktā minētajā veidā, iesniegt izziņu vai citu dokumentu par attiecīgo faktu, ja iepirkuma komisijas iegūtā informācija neatbilst faktiskajai situācijai.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8.1.5.</w:t>
      </w:r>
      <w:r w:rsidRPr="00A577DD">
        <w:rPr>
          <w:rFonts w:ascii="Times New Roman" w:hAnsi="Times New Roman" w:cs="Times New Roman"/>
        </w:rPr>
        <w:tab/>
        <w:t>Publisko iepirkumu likuma 68.panta noteiktajā kārtībā iesniegt iesniegumu par pretendentu atlases noteikumiem, tehniskajām specifikācijām un citām prasībām, kas attiecas uz konkrēto iepirkuma procedūru, vai par pasūtītāja vai iepirkuma komisijas darbību iepirkuma procedūras norises laikā.</w:t>
      </w:r>
    </w:p>
    <w:p w:rsidR="00A577DD" w:rsidRDefault="00A577DD" w:rsidP="00A577DD">
      <w:pPr>
        <w:rPr>
          <w:rFonts w:ascii="Times New Roman" w:hAnsi="Times New Roman" w:cs="Times New Roman"/>
        </w:rPr>
      </w:pPr>
      <w:r w:rsidRPr="00A577DD">
        <w:rPr>
          <w:rFonts w:ascii="Times New Roman" w:hAnsi="Times New Roman" w:cs="Times New Roman"/>
        </w:rPr>
        <w:t>8.1.6.</w:t>
      </w:r>
      <w:r w:rsidRPr="00A577DD">
        <w:rPr>
          <w:rFonts w:ascii="Times New Roman" w:hAnsi="Times New Roman" w:cs="Times New Roman"/>
        </w:rPr>
        <w:tab/>
        <w:t>Veikt citas darbības saskaņā ar Publisko iepirkumu likumu un citiem normatīvajiem aktiem.</w:t>
      </w:r>
    </w:p>
    <w:p w:rsidR="00772B22" w:rsidRPr="00A577DD" w:rsidRDefault="00772B22" w:rsidP="00A577DD">
      <w:pPr>
        <w:rPr>
          <w:rFonts w:ascii="Times New Roman" w:hAnsi="Times New Roman" w:cs="Times New Roman"/>
        </w:rPr>
      </w:pPr>
    </w:p>
    <w:p w:rsidR="00A577DD" w:rsidRPr="00772B22" w:rsidRDefault="00A577DD" w:rsidP="00A577DD">
      <w:pPr>
        <w:rPr>
          <w:rFonts w:ascii="Times New Roman" w:hAnsi="Times New Roman" w:cs="Times New Roman"/>
          <w:b/>
        </w:rPr>
      </w:pPr>
      <w:r w:rsidRPr="00772B22">
        <w:rPr>
          <w:rFonts w:ascii="Times New Roman" w:hAnsi="Times New Roman" w:cs="Times New Roman"/>
          <w:b/>
        </w:rPr>
        <w:t>8.2.</w:t>
      </w:r>
      <w:r w:rsidRPr="00772B22">
        <w:rPr>
          <w:rFonts w:ascii="Times New Roman" w:hAnsi="Times New Roman" w:cs="Times New Roman"/>
          <w:b/>
        </w:rPr>
        <w:tab/>
        <w:t>Pretendenta pienākumi</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8.2.1.</w:t>
      </w:r>
      <w:r w:rsidRPr="00A577DD">
        <w:rPr>
          <w:rFonts w:ascii="Times New Roman" w:hAnsi="Times New Roman" w:cs="Times New Roman"/>
        </w:rPr>
        <w:tab/>
        <w:t>Sagatavot un iesniegt piedāvājumu atbilstoši nolikuma prasībām.</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8.2.2.</w:t>
      </w:r>
      <w:r w:rsidRPr="00A577DD">
        <w:rPr>
          <w:rFonts w:ascii="Times New Roman" w:hAnsi="Times New Roman" w:cs="Times New Roman"/>
        </w:rPr>
        <w:tab/>
        <w:t>Sniegt patiesu informāciju.</w:t>
      </w:r>
    </w:p>
    <w:p w:rsidR="00A577DD" w:rsidRPr="00A577DD" w:rsidRDefault="00A577DD" w:rsidP="003E2149">
      <w:pPr>
        <w:jc w:val="both"/>
        <w:rPr>
          <w:rFonts w:ascii="Times New Roman" w:hAnsi="Times New Roman" w:cs="Times New Roman"/>
        </w:rPr>
      </w:pPr>
      <w:r w:rsidRPr="00A577DD">
        <w:rPr>
          <w:rFonts w:ascii="Times New Roman" w:hAnsi="Times New Roman" w:cs="Times New Roman"/>
        </w:rPr>
        <w:t>8.2.3.</w:t>
      </w:r>
      <w:r w:rsidRPr="00A577DD">
        <w:rPr>
          <w:rFonts w:ascii="Times New Roman" w:hAnsi="Times New Roman" w:cs="Times New Roman"/>
        </w:rPr>
        <w:tab/>
        <w:t>Segt visas izmaksas, kas saistītas ar piedāvājuma sagatavošanu un iesniegšanu.</w:t>
      </w:r>
    </w:p>
    <w:p w:rsidR="00A577DD" w:rsidRPr="00A577DD" w:rsidRDefault="00A577DD" w:rsidP="003E2149">
      <w:pPr>
        <w:jc w:val="both"/>
        <w:rPr>
          <w:rFonts w:ascii="Times New Roman" w:hAnsi="Times New Roman" w:cs="Times New Roman"/>
        </w:rPr>
      </w:pPr>
    </w:p>
    <w:p w:rsidR="00A577DD" w:rsidRPr="00A577DD" w:rsidRDefault="00A577DD" w:rsidP="003E2149">
      <w:pPr>
        <w:jc w:val="both"/>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r w:rsidRPr="00A577DD">
        <w:rPr>
          <w:rFonts w:ascii="Times New Roman" w:hAnsi="Times New Roman" w:cs="Times New Roman"/>
        </w:rPr>
        <w:t> </w:t>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772B22" w:rsidRDefault="00772B22">
      <w:pPr>
        <w:rPr>
          <w:rFonts w:ascii="Times New Roman" w:hAnsi="Times New Roman" w:cs="Times New Roman"/>
        </w:rPr>
      </w:pPr>
      <w:r>
        <w:rPr>
          <w:rFonts w:ascii="Times New Roman" w:hAnsi="Times New Roman" w:cs="Times New Roman"/>
        </w:rPr>
        <w:br w:type="page"/>
      </w:r>
    </w:p>
    <w:p w:rsidR="00A577DD" w:rsidRPr="00567F22" w:rsidRDefault="00A577DD" w:rsidP="00772B22">
      <w:pPr>
        <w:jc w:val="center"/>
        <w:rPr>
          <w:rFonts w:ascii="Times New Roman" w:hAnsi="Times New Roman" w:cs="Times New Roman"/>
          <w:b/>
        </w:rPr>
      </w:pPr>
      <w:r w:rsidRPr="00567F22">
        <w:rPr>
          <w:rFonts w:ascii="Times New Roman" w:hAnsi="Times New Roman" w:cs="Times New Roman"/>
          <w:b/>
        </w:rPr>
        <w:lastRenderedPageBreak/>
        <w:t>II Nodaļa. TEHNISKĀ SPECIFIKĀCIJA</w:t>
      </w:r>
    </w:p>
    <w:p w:rsidR="00A577DD" w:rsidRPr="00567F22" w:rsidRDefault="00A577DD" w:rsidP="00A577DD">
      <w:pPr>
        <w:rPr>
          <w:rFonts w:ascii="Times New Roman" w:hAnsi="Times New Roman" w:cs="Times New Roman"/>
        </w:rPr>
      </w:pPr>
    </w:p>
    <w:p w:rsidR="00A577DD" w:rsidRPr="00567F22" w:rsidRDefault="00A577DD" w:rsidP="00A577DD">
      <w:pPr>
        <w:rPr>
          <w:rFonts w:ascii="Times New Roman" w:hAnsi="Times New Roman" w:cs="Times New Roman"/>
          <w:b/>
        </w:rPr>
      </w:pPr>
      <w:r w:rsidRPr="00567F22">
        <w:rPr>
          <w:rFonts w:ascii="Times New Roman" w:hAnsi="Times New Roman" w:cs="Times New Roman"/>
          <w:b/>
        </w:rPr>
        <w:t>1. Vispārīgās prasības:</w:t>
      </w:r>
    </w:p>
    <w:p w:rsidR="00A577DD" w:rsidRPr="00567F22" w:rsidRDefault="00A577DD" w:rsidP="00A577DD">
      <w:pPr>
        <w:rPr>
          <w:rFonts w:ascii="Times New Roman" w:hAnsi="Times New Roman" w:cs="Times New Roman"/>
        </w:rPr>
      </w:pPr>
      <w:r w:rsidRPr="00567F22">
        <w:rPr>
          <w:rFonts w:ascii="Times New Roman" w:hAnsi="Times New Roman" w:cs="Times New Roman"/>
        </w:rPr>
        <w:t>1.</w:t>
      </w:r>
      <w:r w:rsidRPr="00567F22">
        <w:rPr>
          <w:rFonts w:ascii="Times New Roman" w:hAnsi="Times New Roman" w:cs="Times New Roman"/>
        </w:rPr>
        <w:tab/>
        <w:t xml:space="preserve">Seifiem jābūt vismaz 1.pakāpes </w:t>
      </w:r>
      <w:proofErr w:type="spellStart"/>
      <w:r w:rsidRPr="00567F22">
        <w:rPr>
          <w:rFonts w:ascii="Times New Roman" w:hAnsi="Times New Roman" w:cs="Times New Roman"/>
        </w:rPr>
        <w:t>pretuzlaušanas</w:t>
      </w:r>
      <w:proofErr w:type="spellEnd"/>
      <w:r w:rsidRPr="00567F22">
        <w:rPr>
          <w:rFonts w:ascii="Times New Roman" w:hAnsi="Times New Roman" w:cs="Times New Roman"/>
        </w:rPr>
        <w:t xml:space="preserve"> drošības pakāpei;</w:t>
      </w:r>
    </w:p>
    <w:p w:rsidR="00A577DD" w:rsidRPr="00567F22" w:rsidRDefault="00A577DD" w:rsidP="00A577DD">
      <w:pPr>
        <w:rPr>
          <w:rFonts w:ascii="Times New Roman" w:hAnsi="Times New Roman" w:cs="Times New Roman"/>
        </w:rPr>
      </w:pPr>
      <w:r w:rsidRPr="00567F22">
        <w:rPr>
          <w:rFonts w:ascii="Times New Roman" w:hAnsi="Times New Roman" w:cs="Times New Roman"/>
        </w:rPr>
        <w:t>2.</w:t>
      </w:r>
      <w:r w:rsidRPr="00567F22">
        <w:rPr>
          <w:rFonts w:ascii="Times New Roman" w:hAnsi="Times New Roman" w:cs="Times New Roman"/>
        </w:rPr>
        <w:tab/>
        <w:t>Seifiem jābūt brīvi stāvošiem;</w:t>
      </w:r>
    </w:p>
    <w:p w:rsidR="00A577DD" w:rsidRPr="00567F22" w:rsidRDefault="00A577DD" w:rsidP="00A577DD">
      <w:pPr>
        <w:rPr>
          <w:rFonts w:ascii="Times New Roman" w:hAnsi="Times New Roman" w:cs="Times New Roman"/>
        </w:rPr>
      </w:pPr>
      <w:r w:rsidRPr="00567F22">
        <w:rPr>
          <w:rFonts w:ascii="Times New Roman" w:hAnsi="Times New Roman" w:cs="Times New Roman"/>
        </w:rPr>
        <w:t>3.</w:t>
      </w:r>
      <w:r w:rsidRPr="00567F22">
        <w:rPr>
          <w:rFonts w:ascii="Times New Roman" w:hAnsi="Times New Roman" w:cs="Times New Roman"/>
        </w:rPr>
        <w:tab/>
        <w:t>Seifiem jābūt aprīkotiem ar divām slēdzenēm – viena “B” vai augstākās klases mehāniskā slēdzene, otra – “B” vai augstākas klases elektroniskā  kombināciju koda slēdzene, abām jāatbilst Latvijas standarta LVS EN 1300 prasībām;</w:t>
      </w:r>
    </w:p>
    <w:p w:rsidR="00A577DD" w:rsidRPr="00567F22" w:rsidRDefault="00A577DD" w:rsidP="00A577DD">
      <w:pPr>
        <w:rPr>
          <w:rFonts w:ascii="Times New Roman" w:hAnsi="Times New Roman" w:cs="Times New Roman"/>
        </w:rPr>
      </w:pPr>
      <w:r w:rsidRPr="00567F22">
        <w:rPr>
          <w:rFonts w:ascii="Times New Roman" w:hAnsi="Times New Roman" w:cs="Times New Roman"/>
        </w:rPr>
        <w:t>4.</w:t>
      </w:r>
      <w:r w:rsidRPr="00567F22">
        <w:rPr>
          <w:rFonts w:ascii="Times New Roman" w:hAnsi="Times New Roman" w:cs="Times New Roman"/>
        </w:rPr>
        <w:tab/>
        <w:t>Seifa metinājuma šuvēm jābūt līdzenām un seifam gan no iekšpuses, gan ārpuses jābūt nokrāsotam;</w:t>
      </w:r>
    </w:p>
    <w:p w:rsidR="00A577DD" w:rsidRPr="00567F22" w:rsidRDefault="00A577DD" w:rsidP="00A577DD">
      <w:pPr>
        <w:rPr>
          <w:rFonts w:ascii="Times New Roman" w:hAnsi="Times New Roman" w:cs="Times New Roman"/>
        </w:rPr>
      </w:pPr>
      <w:r w:rsidRPr="00567F22">
        <w:rPr>
          <w:rFonts w:ascii="Times New Roman" w:hAnsi="Times New Roman" w:cs="Times New Roman"/>
        </w:rPr>
        <w:t>5.</w:t>
      </w:r>
      <w:r w:rsidRPr="00567F22">
        <w:rPr>
          <w:rFonts w:ascii="Times New Roman" w:hAnsi="Times New Roman" w:cs="Times New Roman"/>
        </w:rPr>
        <w:tab/>
        <w:t>Jābūt iespējai seifus piestiprināt pie grīdas (enkurot);</w:t>
      </w:r>
    </w:p>
    <w:p w:rsidR="00A577DD" w:rsidRPr="00567F22" w:rsidRDefault="00A577DD" w:rsidP="00A577DD">
      <w:pPr>
        <w:rPr>
          <w:rFonts w:ascii="Times New Roman" w:hAnsi="Times New Roman" w:cs="Times New Roman"/>
        </w:rPr>
      </w:pPr>
      <w:r w:rsidRPr="00567F22">
        <w:rPr>
          <w:rFonts w:ascii="Times New Roman" w:hAnsi="Times New Roman" w:cs="Times New Roman"/>
        </w:rPr>
        <w:t>6.</w:t>
      </w:r>
      <w:r w:rsidRPr="00567F22">
        <w:rPr>
          <w:rFonts w:ascii="Times New Roman" w:hAnsi="Times New Roman" w:cs="Times New Roman"/>
        </w:rPr>
        <w:tab/>
        <w:t>Seifa iekšpusē jābūt piestiprinātai plāksnei ar informāciju: modelis, standarts, drošības pakāpe, numurs, svars, izgatavošanas gads, kā arī cita informācija (pēc ražotāja ieskatiem);</w:t>
      </w:r>
    </w:p>
    <w:p w:rsidR="00A577DD" w:rsidRPr="00567F22" w:rsidRDefault="00A577DD" w:rsidP="00A577DD">
      <w:pPr>
        <w:rPr>
          <w:rFonts w:ascii="Times New Roman" w:hAnsi="Times New Roman" w:cs="Times New Roman"/>
        </w:rPr>
      </w:pPr>
      <w:r w:rsidRPr="00567F22">
        <w:rPr>
          <w:rFonts w:ascii="Times New Roman" w:hAnsi="Times New Roman" w:cs="Times New Roman"/>
        </w:rPr>
        <w:t>7.</w:t>
      </w:r>
      <w:r w:rsidRPr="00567F22">
        <w:rPr>
          <w:rFonts w:ascii="Times New Roman" w:hAnsi="Times New Roman" w:cs="Times New Roman"/>
        </w:rPr>
        <w:tab/>
        <w:t>Seifiem jābūt aprīkotiem ar plauktiem, kurus nepieciešamības gadījumā var pārlikt, regulējot atstarpes starp tiem.</w:t>
      </w:r>
    </w:p>
    <w:p w:rsidR="00A577DD" w:rsidRPr="00567F22" w:rsidRDefault="00A577DD" w:rsidP="00A577DD">
      <w:pPr>
        <w:rPr>
          <w:rFonts w:ascii="Times New Roman" w:hAnsi="Times New Roman" w:cs="Times New Roman"/>
        </w:rPr>
      </w:pPr>
    </w:p>
    <w:p w:rsidR="00A577DD" w:rsidRPr="00772B22" w:rsidRDefault="00A577DD" w:rsidP="00A577DD">
      <w:pPr>
        <w:rPr>
          <w:rFonts w:ascii="Times New Roman" w:hAnsi="Times New Roman" w:cs="Times New Roman"/>
          <w:highlight w:val="yellow"/>
        </w:rPr>
      </w:pPr>
    </w:p>
    <w:p w:rsidR="00C87EFA" w:rsidRPr="00E44F02" w:rsidRDefault="00567F22" w:rsidP="00567F22">
      <w:pPr>
        <w:keepNext/>
        <w:keepLines/>
        <w:shd w:val="clear" w:color="auto" w:fill="FFFFFF"/>
        <w:tabs>
          <w:tab w:val="left" w:pos="426"/>
          <w:tab w:val="left" w:pos="674"/>
        </w:tabs>
        <w:ind w:left="426"/>
        <w:outlineLvl w:val="0"/>
        <w:rPr>
          <w:rFonts w:ascii="Times New Roman" w:eastAsia="Times New Roman" w:hAnsi="Times New Roman" w:cs="Times New Roman"/>
          <w:b/>
          <w:bCs/>
        </w:rPr>
      </w:pPr>
      <w:r>
        <w:rPr>
          <w:rFonts w:ascii="Times New Roman" w:eastAsia="Times New Roman" w:hAnsi="Times New Roman" w:cs="Times New Roman"/>
          <w:b/>
          <w:bCs/>
        </w:rPr>
        <w:t>2.</w:t>
      </w:r>
      <w:r w:rsidR="00C87EFA" w:rsidRPr="00E44F02">
        <w:rPr>
          <w:rFonts w:ascii="Times New Roman" w:eastAsia="Times New Roman" w:hAnsi="Times New Roman" w:cs="Times New Roman"/>
          <w:b/>
          <w:bCs/>
        </w:rPr>
        <w:t>Lielo individuālo seifu izmēri</w:t>
      </w:r>
    </w:p>
    <w:tbl>
      <w:tblPr>
        <w:tblW w:w="92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75"/>
        <w:gridCol w:w="4193"/>
        <w:gridCol w:w="4419"/>
      </w:tblGrid>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E44F02" w:rsidRDefault="00B235A1" w:rsidP="00AF06C8">
            <w:pPr>
              <w:shd w:val="clear" w:color="auto" w:fill="FFFFFF"/>
              <w:tabs>
                <w:tab w:val="left" w:pos="426"/>
              </w:tabs>
              <w:ind w:hanging="284"/>
              <w:jc w:val="center"/>
              <w:rPr>
                <w:rFonts w:ascii="Times New Roman" w:hAnsi="Times New Roman" w:cs="Times New Roman"/>
                <w:b/>
              </w:rPr>
            </w:pPr>
          </w:p>
        </w:tc>
        <w:tc>
          <w:tcPr>
            <w:tcW w:w="41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hanging="284"/>
              <w:jc w:val="center"/>
              <w:rPr>
                <w:rFonts w:ascii="Times New Roman" w:hAnsi="Times New Roman" w:cs="Times New Roman"/>
                <w:b/>
              </w:rPr>
            </w:pPr>
            <w:r w:rsidRPr="00E44F02">
              <w:rPr>
                <w:rFonts w:ascii="Times New Roman" w:hAnsi="Times New Roman" w:cs="Times New Roman"/>
                <w:b/>
              </w:rPr>
              <w:t>Parametri</w:t>
            </w:r>
          </w:p>
        </w:tc>
        <w:tc>
          <w:tcPr>
            <w:tcW w:w="44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hanging="284"/>
              <w:jc w:val="center"/>
              <w:rPr>
                <w:rFonts w:ascii="Times New Roman" w:hAnsi="Times New Roman" w:cs="Times New Roman"/>
                <w:b/>
              </w:rPr>
            </w:pPr>
            <w:r w:rsidRPr="00E44F02">
              <w:rPr>
                <w:rFonts w:ascii="Times New Roman" w:hAnsi="Times New Roman" w:cs="Times New Roman"/>
                <w:b/>
              </w:rPr>
              <w:t>Rādītāji</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E44F02" w:rsidRDefault="00B235A1" w:rsidP="00AF06C8">
            <w:pPr>
              <w:shd w:val="clear" w:color="auto" w:fill="FFFFFF"/>
              <w:tabs>
                <w:tab w:val="left" w:pos="426"/>
              </w:tabs>
              <w:ind w:firstLine="107"/>
              <w:rPr>
                <w:rFonts w:ascii="Times New Roman" w:hAnsi="Times New Roman" w:cs="Times New Roman"/>
              </w:rPr>
            </w:pPr>
            <w:r>
              <w:rPr>
                <w:rFonts w:ascii="Times New Roman" w:hAnsi="Times New Roman" w:cs="Times New Roman"/>
              </w:rPr>
              <w:t>1</w:t>
            </w:r>
          </w:p>
        </w:tc>
        <w:tc>
          <w:tcPr>
            <w:tcW w:w="8612"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rPr>
                <w:rFonts w:ascii="Times New Roman" w:hAnsi="Times New Roman" w:cs="Times New Roman"/>
                <w:color w:val="800000"/>
              </w:rPr>
            </w:pPr>
            <w:r w:rsidRPr="00E44F02">
              <w:rPr>
                <w:rFonts w:ascii="Times New Roman" w:hAnsi="Times New Roman" w:cs="Times New Roman"/>
              </w:rPr>
              <w:t>Atbilst Eiropas Savienības standartam EN-1143-1</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E44F02" w:rsidRDefault="00B235A1" w:rsidP="00AF06C8">
            <w:pPr>
              <w:shd w:val="clear" w:color="auto" w:fill="FFFFFF"/>
              <w:tabs>
                <w:tab w:val="left" w:pos="426"/>
              </w:tabs>
              <w:ind w:firstLine="107"/>
              <w:jc w:val="both"/>
              <w:rPr>
                <w:rFonts w:ascii="Times New Roman" w:hAnsi="Times New Roman" w:cs="Times New Roman"/>
              </w:rPr>
            </w:pPr>
            <w:r>
              <w:rPr>
                <w:rFonts w:ascii="Times New Roman" w:hAnsi="Times New Roman" w:cs="Times New Roman"/>
              </w:rPr>
              <w:t>2</w:t>
            </w:r>
          </w:p>
        </w:tc>
        <w:tc>
          <w:tcPr>
            <w:tcW w:w="41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Platums (ārējais izmērs)</w:t>
            </w:r>
          </w:p>
        </w:tc>
        <w:tc>
          <w:tcPr>
            <w:tcW w:w="44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60-70 cm</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E44F02" w:rsidRDefault="00B235A1" w:rsidP="00AF06C8">
            <w:pPr>
              <w:shd w:val="clear" w:color="auto" w:fill="FFFFFF"/>
              <w:tabs>
                <w:tab w:val="left" w:pos="426"/>
              </w:tabs>
              <w:ind w:firstLine="107"/>
              <w:jc w:val="both"/>
              <w:rPr>
                <w:rFonts w:ascii="Times New Roman" w:hAnsi="Times New Roman" w:cs="Times New Roman"/>
              </w:rPr>
            </w:pPr>
            <w:r>
              <w:rPr>
                <w:rFonts w:ascii="Times New Roman" w:hAnsi="Times New Roman" w:cs="Times New Roman"/>
              </w:rPr>
              <w:t>3</w:t>
            </w:r>
          </w:p>
        </w:tc>
        <w:tc>
          <w:tcPr>
            <w:tcW w:w="41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Dziļums (ārējais izmērs)</w:t>
            </w:r>
          </w:p>
        </w:tc>
        <w:tc>
          <w:tcPr>
            <w:tcW w:w="44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60-70 cm</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E44F02" w:rsidRDefault="00B235A1" w:rsidP="00AF06C8">
            <w:pPr>
              <w:shd w:val="clear" w:color="auto" w:fill="FFFFFF"/>
              <w:tabs>
                <w:tab w:val="left" w:pos="426"/>
              </w:tabs>
              <w:ind w:firstLine="107"/>
              <w:jc w:val="both"/>
              <w:rPr>
                <w:rFonts w:ascii="Times New Roman" w:hAnsi="Times New Roman" w:cs="Times New Roman"/>
              </w:rPr>
            </w:pPr>
            <w:r>
              <w:rPr>
                <w:rFonts w:ascii="Times New Roman" w:hAnsi="Times New Roman" w:cs="Times New Roman"/>
              </w:rPr>
              <w:t>4</w:t>
            </w:r>
          </w:p>
        </w:tc>
        <w:tc>
          <w:tcPr>
            <w:tcW w:w="41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Augstums (ārējais izmērs)</w:t>
            </w:r>
          </w:p>
        </w:tc>
        <w:tc>
          <w:tcPr>
            <w:tcW w:w="44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160-180 cm</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E44F02" w:rsidRDefault="00B235A1" w:rsidP="00AF06C8">
            <w:pPr>
              <w:shd w:val="clear" w:color="auto" w:fill="FFFFFF"/>
              <w:tabs>
                <w:tab w:val="left" w:pos="426"/>
              </w:tabs>
              <w:ind w:firstLine="107"/>
              <w:jc w:val="both"/>
              <w:rPr>
                <w:rFonts w:ascii="Times New Roman" w:hAnsi="Times New Roman" w:cs="Times New Roman"/>
              </w:rPr>
            </w:pPr>
            <w:r>
              <w:rPr>
                <w:rFonts w:ascii="Times New Roman" w:hAnsi="Times New Roman" w:cs="Times New Roman"/>
              </w:rPr>
              <w:t>5</w:t>
            </w:r>
          </w:p>
        </w:tc>
        <w:tc>
          <w:tcPr>
            <w:tcW w:w="41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Elektronisko kombināciju kodu slēdzene</w:t>
            </w:r>
          </w:p>
        </w:tc>
        <w:tc>
          <w:tcPr>
            <w:tcW w:w="44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"B" klase</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E44F02" w:rsidRDefault="00B235A1" w:rsidP="00AF06C8">
            <w:pPr>
              <w:shd w:val="clear" w:color="auto" w:fill="FFFFFF"/>
              <w:tabs>
                <w:tab w:val="left" w:pos="426"/>
              </w:tabs>
              <w:ind w:firstLine="107"/>
              <w:jc w:val="both"/>
              <w:rPr>
                <w:rFonts w:ascii="Times New Roman" w:hAnsi="Times New Roman" w:cs="Times New Roman"/>
              </w:rPr>
            </w:pPr>
            <w:r>
              <w:rPr>
                <w:rFonts w:ascii="Times New Roman" w:hAnsi="Times New Roman" w:cs="Times New Roman"/>
              </w:rPr>
              <w:t>6</w:t>
            </w:r>
          </w:p>
        </w:tc>
        <w:tc>
          <w:tcPr>
            <w:tcW w:w="41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Mehāniska slēdzene</w:t>
            </w:r>
          </w:p>
        </w:tc>
        <w:tc>
          <w:tcPr>
            <w:tcW w:w="44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"B" klase</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E44F02" w:rsidRDefault="00B235A1" w:rsidP="00AF06C8">
            <w:pPr>
              <w:shd w:val="clear" w:color="auto" w:fill="FFFFFF"/>
              <w:tabs>
                <w:tab w:val="left" w:pos="426"/>
              </w:tabs>
              <w:ind w:firstLine="107"/>
              <w:jc w:val="both"/>
              <w:rPr>
                <w:rFonts w:ascii="Times New Roman" w:hAnsi="Times New Roman" w:cs="Times New Roman"/>
              </w:rPr>
            </w:pPr>
            <w:r>
              <w:rPr>
                <w:rFonts w:ascii="Times New Roman" w:hAnsi="Times New Roman" w:cs="Times New Roman"/>
              </w:rPr>
              <w:t>7</w:t>
            </w:r>
          </w:p>
        </w:tc>
        <w:tc>
          <w:tcPr>
            <w:tcW w:w="41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Svars</w:t>
            </w:r>
          </w:p>
        </w:tc>
        <w:tc>
          <w:tcPr>
            <w:tcW w:w="44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Līdz 570 kg.</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E44F02" w:rsidRDefault="00B235A1" w:rsidP="00AF06C8">
            <w:pPr>
              <w:shd w:val="clear" w:color="auto" w:fill="FFFFFF"/>
              <w:tabs>
                <w:tab w:val="left" w:pos="426"/>
              </w:tabs>
              <w:ind w:firstLine="107"/>
              <w:jc w:val="both"/>
              <w:rPr>
                <w:rFonts w:ascii="Times New Roman" w:hAnsi="Times New Roman" w:cs="Times New Roman"/>
              </w:rPr>
            </w:pPr>
            <w:r>
              <w:rPr>
                <w:rFonts w:ascii="Times New Roman" w:hAnsi="Times New Roman" w:cs="Times New Roman"/>
              </w:rPr>
              <w:t>8</w:t>
            </w:r>
          </w:p>
        </w:tc>
        <w:tc>
          <w:tcPr>
            <w:tcW w:w="41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Krāsa</w:t>
            </w:r>
          </w:p>
        </w:tc>
        <w:tc>
          <w:tcPr>
            <w:tcW w:w="44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Pelēkos toņos</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E44F02" w:rsidRDefault="00B235A1" w:rsidP="00AF06C8">
            <w:pPr>
              <w:shd w:val="clear" w:color="auto" w:fill="FFFFFF"/>
              <w:tabs>
                <w:tab w:val="left" w:pos="426"/>
              </w:tabs>
              <w:ind w:firstLine="107"/>
              <w:jc w:val="both"/>
              <w:rPr>
                <w:rFonts w:ascii="Times New Roman" w:hAnsi="Times New Roman" w:cs="Times New Roman"/>
              </w:rPr>
            </w:pPr>
            <w:r>
              <w:rPr>
                <w:rFonts w:ascii="Times New Roman" w:hAnsi="Times New Roman" w:cs="Times New Roman"/>
              </w:rPr>
              <w:t>9</w:t>
            </w:r>
          </w:p>
        </w:tc>
        <w:tc>
          <w:tcPr>
            <w:tcW w:w="41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Skaits</w:t>
            </w:r>
          </w:p>
        </w:tc>
        <w:tc>
          <w:tcPr>
            <w:tcW w:w="441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24</w:t>
            </w:r>
          </w:p>
        </w:tc>
      </w:tr>
    </w:tbl>
    <w:p w:rsidR="00C87EFA" w:rsidRPr="00E44F02" w:rsidRDefault="00C87EFA" w:rsidP="00C87EFA">
      <w:pPr>
        <w:keepNext/>
        <w:keepLines/>
        <w:shd w:val="clear" w:color="auto" w:fill="FFFFFF"/>
        <w:tabs>
          <w:tab w:val="left" w:pos="426"/>
          <w:tab w:val="left" w:pos="674"/>
        </w:tabs>
        <w:ind w:hanging="284"/>
        <w:jc w:val="center"/>
        <w:outlineLvl w:val="0"/>
        <w:rPr>
          <w:rFonts w:ascii="Times New Roman" w:eastAsia="Times New Roman" w:hAnsi="Times New Roman" w:cs="Times New Roman"/>
          <w:b/>
          <w:bCs/>
          <w:sz w:val="35"/>
          <w:szCs w:val="35"/>
        </w:rPr>
      </w:pPr>
    </w:p>
    <w:p w:rsidR="00C87EFA" w:rsidRPr="00E44F02" w:rsidRDefault="00567F22" w:rsidP="00567F22">
      <w:pPr>
        <w:keepNext/>
        <w:keepLines/>
        <w:shd w:val="clear" w:color="auto" w:fill="FFFFFF"/>
        <w:tabs>
          <w:tab w:val="left" w:pos="426"/>
          <w:tab w:val="left" w:pos="674"/>
        </w:tabs>
        <w:ind w:left="786"/>
        <w:outlineLvl w:val="0"/>
        <w:rPr>
          <w:rFonts w:ascii="Times New Roman" w:eastAsia="Times New Roman" w:hAnsi="Times New Roman" w:cs="Times New Roman"/>
          <w:b/>
          <w:bCs/>
        </w:rPr>
      </w:pPr>
      <w:r>
        <w:rPr>
          <w:rFonts w:ascii="Times New Roman" w:eastAsia="Times New Roman" w:hAnsi="Times New Roman" w:cs="Times New Roman"/>
          <w:b/>
          <w:bCs/>
        </w:rPr>
        <w:t xml:space="preserve">3. </w:t>
      </w:r>
      <w:r w:rsidR="00C87EFA" w:rsidRPr="00E44F02">
        <w:rPr>
          <w:rFonts w:ascii="Times New Roman" w:eastAsia="Times New Roman" w:hAnsi="Times New Roman" w:cs="Times New Roman"/>
          <w:b/>
          <w:bCs/>
        </w:rPr>
        <w:t>Mazo individuālo seifu izmēri</w:t>
      </w:r>
    </w:p>
    <w:tbl>
      <w:tblPr>
        <w:tblW w:w="92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675"/>
        <w:gridCol w:w="4162"/>
        <w:gridCol w:w="4450"/>
      </w:tblGrid>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E44F02" w:rsidRDefault="00B235A1" w:rsidP="00AF06C8">
            <w:pPr>
              <w:shd w:val="clear" w:color="auto" w:fill="FFFFFF"/>
              <w:tabs>
                <w:tab w:val="left" w:pos="426"/>
              </w:tabs>
              <w:ind w:hanging="284"/>
              <w:jc w:val="center"/>
              <w:rPr>
                <w:rFonts w:ascii="Times New Roman" w:hAnsi="Times New Roman" w:cs="Times New Roman"/>
                <w:b/>
              </w:rPr>
            </w:pPr>
          </w:p>
        </w:tc>
        <w:tc>
          <w:tcPr>
            <w:tcW w:w="41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hanging="284"/>
              <w:jc w:val="center"/>
              <w:rPr>
                <w:rFonts w:ascii="Times New Roman" w:hAnsi="Times New Roman" w:cs="Times New Roman"/>
                <w:b/>
              </w:rPr>
            </w:pPr>
            <w:r w:rsidRPr="00E44F02">
              <w:rPr>
                <w:rFonts w:ascii="Times New Roman" w:hAnsi="Times New Roman" w:cs="Times New Roman"/>
                <w:b/>
              </w:rPr>
              <w:t>Parametri</w:t>
            </w:r>
          </w:p>
        </w:tc>
        <w:tc>
          <w:tcPr>
            <w:tcW w:w="44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hanging="284"/>
              <w:jc w:val="center"/>
              <w:rPr>
                <w:rFonts w:ascii="Times New Roman" w:hAnsi="Times New Roman" w:cs="Times New Roman"/>
                <w:b/>
              </w:rPr>
            </w:pPr>
            <w:r w:rsidRPr="00E44F02">
              <w:rPr>
                <w:rFonts w:ascii="Times New Roman" w:hAnsi="Times New Roman" w:cs="Times New Roman"/>
                <w:b/>
              </w:rPr>
              <w:t>Rādītāji</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B235A1" w:rsidRDefault="00B235A1" w:rsidP="00AF06C8">
            <w:pPr>
              <w:shd w:val="clear" w:color="auto" w:fill="FFFFFF"/>
              <w:tabs>
                <w:tab w:val="left" w:pos="426"/>
              </w:tabs>
              <w:ind w:firstLine="107"/>
              <w:rPr>
                <w:rFonts w:ascii="Times New Roman" w:hAnsi="Times New Roman" w:cs="Times New Roman"/>
                <w:color w:val="000000" w:themeColor="text1"/>
              </w:rPr>
            </w:pPr>
            <w:r w:rsidRPr="00B235A1">
              <w:rPr>
                <w:rFonts w:ascii="Times New Roman" w:hAnsi="Times New Roman" w:cs="Times New Roman"/>
                <w:color w:val="000000" w:themeColor="text1"/>
              </w:rPr>
              <w:t>1</w:t>
            </w:r>
          </w:p>
        </w:tc>
        <w:tc>
          <w:tcPr>
            <w:tcW w:w="41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rPr>
                <w:rFonts w:ascii="Times New Roman" w:hAnsi="Times New Roman" w:cs="Times New Roman"/>
                <w:color w:val="800000"/>
              </w:rPr>
            </w:pPr>
          </w:p>
        </w:tc>
        <w:tc>
          <w:tcPr>
            <w:tcW w:w="44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rPr>
                <w:rFonts w:ascii="Times New Roman" w:hAnsi="Times New Roman" w:cs="Times New Roman"/>
                <w:color w:val="800000"/>
              </w:rPr>
            </w:pPr>
            <w:r w:rsidRPr="00E44F02">
              <w:rPr>
                <w:rFonts w:ascii="Times New Roman" w:hAnsi="Times New Roman" w:cs="Times New Roman"/>
              </w:rPr>
              <w:t>Atbilst Eiropas Savienības standartam EN-1143-1</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B235A1" w:rsidRDefault="00B235A1" w:rsidP="00AF06C8">
            <w:pPr>
              <w:shd w:val="clear" w:color="auto" w:fill="FFFFFF"/>
              <w:tabs>
                <w:tab w:val="left" w:pos="426"/>
              </w:tabs>
              <w:ind w:firstLine="107"/>
              <w:jc w:val="both"/>
              <w:rPr>
                <w:rFonts w:ascii="Times New Roman" w:hAnsi="Times New Roman" w:cs="Times New Roman"/>
                <w:color w:val="000000" w:themeColor="text1"/>
              </w:rPr>
            </w:pPr>
            <w:r w:rsidRPr="00B235A1">
              <w:rPr>
                <w:rFonts w:ascii="Times New Roman" w:hAnsi="Times New Roman" w:cs="Times New Roman"/>
                <w:color w:val="000000" w:themeColor="text1"/>
              </w:rPr>
              <w:t>2</w:t>
            </w:r>
          </w:p>
        </w:tc>
        <w:tc>
          <w:tcPr>
            <w:tcW w:w="41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Platums (ārējais izmērs)</w:t>
            </w:r>
          </w:p>
        </w:tc>
        <w:tc>
          <w:tcPr>
            <w:tcW w:w="44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50-65 cm</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B235A1" w:rsidRDefault="00B235A1" w:rsidP="00AF06C8">
            <w:pPr>
              <w:shd w:val="clear" w:color="auto" w:fill="FFFFFF"/>
              <w:tabs>
                <w:tab w:val="left" w:pos="426"/>
              </w:tabs>
              <w:ind w:firstLine="107"/>
              <w:jc w:val="both"/>
              <w:rPr>
                <w:rFonts w:ascii="Times New Roman" w:hAnsi="Times New Roman" w:cs="Times New Roman"/>
                <w:i/>
                <w:color w:val="000000" w:themeColor="text1"/>
              </w:rPr>
            </w:pPr>
            <w:r w:rsidRPr="00B235A1">
              <w:rPr>
                <w:rFonts w:ascii="Times New Roman" w:hAnsi="Times New Roman" w:cs="Times New Roman"/>
                <w:i/>
                <w:color w:val="000000" w:themeColor="text1"/>
              </w:rPr>
              <w:t>3</w:t>
            </w:r>
          </w:p>
        </w:tc>
        <w:tc>
          <w:tcPr>
            <w:tcW w:w="41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B235A1" w:rsidRDefault="00B235A1" w:rsidP="00AF06C8">
            <w:pPr>
              <w:shd w:val="clear" w:color="auto" w:fill="FFFFFF"/>
              <w:tabs>
                <w:tab w:val="left" w:pos="426"/>
              </w:tabs>
              <w:ind w:firstLine="107"/>
              <w:jc w:val="both"/>
              <w:rPr>
                <w:rFonts w:ascii="Times New Roman" w:hAnsi="Times New Roman" w:cs="Times New Roman"/>
                <w:i/>
              </w:rPr>
            </w:pPr>
            <w:r w:rsidRPr="00B235A1">
              <w:rPr>
                <w:rFonts w:ascii="Times New Roman" w:hAnsi="Times New Roman" w:cs="Times New Roman"/>
                <w:i/>
              </w:rPr>
              <w:t>Dziļums (ārējais izmērs)</w:t>
            </w:r>
          </w:p>
        </w:tc>
        <w:tc>
          <w:tcPr>
            <w:tcW w:w="44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50-65 cm</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B235A1" w:rsidRDefault="00B235A1" w:rsidP="00AF06C8">
            <w:pPr>
              <w:shd w:val="clear" w:color="auto" w:fill="FFFFFF"/>
              <w:tabs>
                <w:tab w:val="left" w:pos="426"/>
              </w:tabs>
              <w:ind w:firstLine="107"/>
              <w:jc w:val="both"/>
              <w:rPr>
                <w:rFonts w:ascii="Times New Roman" w:hAnsi="Times New Roman" w:cs="Times New Roman"/>
                <w:color w:val="000000" w:themeColor="text1"/>
              </w:rPr>
            </w:pPr>
            <w:r w:rsidRPr="00B235A1">
              <w:rPr>
                <w:rFonts w:ascii="Times New Roman" w:hAnsi="Times New Roman" w:cs="Times New Roman"/>
                <w:color w:val="000000" w:themeColor="text1"/>
              </w:rPr>
              <w:t>4</w:t>
            </w:r>
          </w:p>
        </w:tc>
        <w:tc>
          <w:tcPr>
            <w:tcW w:w="41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Augstums (ārējais izmērs)</w:t>
            </w:r>
          </w:p>
        </w:tc>
        <w:tc>
          <w:tcPr>
            <w:tcW w:w="44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75-90 cm</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B235A1" w:rsidRDefault="00B235A1" w:rsidP="00AF06C8">
            <w:pPr>
              <w:shd w:val="clear" w:color="auto" w:fill="FFFFFF"/>
              <w:tabs>
                <w:tab w:val="left" w:pos="426"/>
              </w:tabs>
              <w:ind w:firstLine="107"/>
              <w:jc w:val="both"/>
              <w:rPr>
                <w:rFonts w:ascii="Times New Roman" w:hAnsi="Times New Roman" w:cs="Times New Roman"/>
                <w:color w:val="000000" w:themeColor="text1"/>
              </w:rPr>
            </w:pPr>
            <w:r w:rsidRPr="00B235A1">
              <w:rPr>
                <w:rFonts w:ascii="Times New Roman" w:hAnsi="Times New Roman" w:cs="Times New Roman"/>
                <w:color w:val="000000" w:themeColor="text1"/>
              </w:rPr>
              <w:t>5</w:t>
            </w:r>
          </w:p>
        </w:tc>
        <w:tc>
          <w:tcPr>
            <w:tcW w:w="41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Elektronisko kombināciju kodu slēdzene</w:t>
            </w:r>
          </w:p>
        </w:tc>
        <w:tc>
          <w:tcPr>
            <w:tcW w:w="44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"B" klase</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B235A1" w:rsidRDefault="00B235A1" w:rsidP="00AF06C8">
            <w:pPr>
              <w:shd w:val="clear" w:color="auto" w:fill="FFFFFF"/>
              <w:tabs>
                <w:tab w:val="left" w:pos="426"/>
              </w:tabs>
              <w:ind w:firstLine="107"/>
              <w:jc w:val="both"/>
              <w:rPr>
                <w:rFonts w:ascii="Times New Roman" w:hAnsi="Times New Roman" w:cs="Times New Roman"/>
                <w:color w:val="000000" w:themeColor="text1"/>
              </w:rPr>
            </w:pPr>
            <w:r w:rsidRPr="00B235A1">
              <w:rPr>
                <w:rFonts w:ascii="Times New Roman" w:hAnsi="Times New Roman" w:cs="Times New Roman"/>
                <w:color w:val="000000" w:themeColor="text1"/>
              </w:rPr>
              <w:t>6</w:t>
            </w:r>
          </w:p>
        </w:tc>
        <w:tc>
          <w:tcPr>
            <w:tcW w:w="41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Mehāniska slēdzene</w:t>
            </w:r>
          </w:p>
        </w:tc>
        <w:tc>
          <w:tcPr>
            <w:tcW w:w="44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"B" klase</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B235A1" w:rsidRDefault="00B235A1" w:rsidP="00AF06C8">
            <w:pPr>
              <w:shd w:val="clear" w:color="auto" w:fill="FFFFFF"/>
              <w:tabs>
                <w:tab w:val="left" w:pos="426"/>
              </w:tabs>
              <w:ind w:firstLine="107"/>
              <w:jc w:val="both"/>
              <w:rPr>
                <w:rFonts w:ascii="Times New Roman" w:hAnsi="Times New Roman" w:cs="Times New Roman"/>
                <w:color w:val="000000" w:themeColor="text1"/>
              </w:rPr>
            </w:pPr>
            <w:r w:rsidRPr="00B235A1">
              <w:rPr>
                <w:rFonts w:ascii="Times New Roman" w:hAnsi="Times New Roman" w:cs="Times New Roman"/>
                <w:color w:val="000000" w:themeColor="text1"/>
              </w:rPr>
              <w:t>7</w:t>
            </w:r>
          </w:p>
        </w:tc>
        <w:tc>
          <w:tcPr>
            <w:tcW w:w="41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Svars</w:t>
            </w:r>
          </w:p>
        </w:tc>
        <w:tc>
          <w:tcPr>
            <w:tcW w:w="44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Līdz 300 kg.</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B235A1" w:rsidRDefault="00B235A1" w:rsidP="00AF06C8">
            <w:pPr>
              <w:shd w:val="clear" w:color="auto" w:fill="FFFFFF"/>
              <w:tabs>
                <w:tab w:val="left" w:pos="426"/>
              </w:tabs>
              <w:ind w:firstLine="107"/>
              <w:jc w:val="both"/>
              <w:rPr>
                <w:rFonts w:ascii="Times New Roman" w:hAnsi="Times New Roman" w:cs="Times New Roman"/>
                <w:color w:val="000000" w:themeColor="text1"/>
              </w:rPr>
            </w:pPr>
            <w:r w:rsidRPr="00B235A1">
              <w:rPr>
                <w:rFonts w:ascii="Times New Roman" w:hAnsi="Times New Roman" w:cs="Times New Roman"/>
                <w:color w:val="000000" w:themeColor="text1"/>
              </w:rPr>
              <w:t>9</w:t>
            </w:r>
          </w:p>
        </w:tc>
        <w:tc>
          <w:tcPr>
            <w:tcW w:w="41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Krāsa</w:t>
            </w:r>
          </w:p>
        </w:tc>
        <w:tc>
          <w:tcPr>
            <w:tcW w:w="44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Pelēkos toņos</w:t>
            </w:r>
          </w:p>
        </w:tc>
      </w:tr>
      <w:tr w:rsidR="00B235A1" w:rsidRPr="00E44F02" w:rsidTr="00B235A1">
        <w:tc>
          <w:tcPr>
            <w:tcW w:w="675" w:type="dxa"/>
            <w:tcBorders>
              <w:top w:val="single" w:sz="4" w:space="0" w:color="00000A"/>
              <w:left w:val="single" w:sz="4" w:space="0" w:color="00000A"/>
              <w:bottom w:val="single" w:sz="4" w:space="0" w:color="00000A"/>
              <w:right w:val="single" w:sz="4" w:space="0" w:color="00000A"/>
            </w:tcBorders>
            <w:shd w:val="clear" w:color="auto" w:fill="FFFFFF"/>
          </w:tcPr>
          <w:p w:rsidR="00B235A1" w:rsidRPr="00B235A1" w:rsidRDefault="00B235A1" w:rsidP="00AF06C8">
            <w:pPr>
              <w:shd w:val="clear" w:color="auto" w:fill="FFFFFF"/>
              <w:tabs>
                <w:tab w:val="left" w:pos="426"/>
              </w:tabs>
              <w:ind w:firstLine="107"/>
              <w:jc w:val="both"/>
              <w:rPr>
                <w:rFonts w:ascii="Times New Roman" w:hAnsi="Times New Roman" w:cs="Times New Roman"/>
                <w:color w:val="000000" w:themeColor="text1"/>
              </w:rPr>
            </w:pPr>
            <w:r w:rsidRPr="00B235A1">
              <w:rPr>
                <w:rFonts w:ascii="Times New Roman" w:hAnsi="Times New Roman" w:cs="Times New Roman"/>
                <w:color w:val="000000" w:themeColor="text1"/>
              </w:rPr>
              <w:t>10</w:t>
            </w:r>
          </w:p>
        </w:tc>
        <w:tc>
          <w:tcPr>
            <w:tcW w:w="416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Skaits</w:t>
            </w:r>
          </w:p>
        </w:tc>
        <w:tc>
          <w:tcPr>
            <w:tcW w:w="445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B235A1" w:rsidRPr="00E44F02" w:rsidRDefault="00B235A1" w:rsidP="00AF06C8">
            <w:pPr>
              <w:shd w:val="clear" w:color="auto" w:fill="FFFFFF"/>
              <w:tabs>
                <w:tab w:val="left" w:pos="426"/>
              </w:tabs>
              <w:ind w:firstLine="107"/>
              <w:jc w:val="both"/>
              <w:rPr>
                <w:rFonts w:ascii="Times New Roman" w:hAnsi="Times New Roman" w:cs="Times New Roman"/>
              </w:rPr>
            </w:pPr>
            <w:r w:rsidRPr="00E44F02">
              <w:rPr>
                <w:rFonts w:ascii="Times New Roman" w:hAnsi="Times New Roman" w:cs="Times New Roman"/>
              </w:rPr>
              <w:t>42</w:t>
            </w:r>
          </w:p>
        </w:tc>
      </w:tr>
    </w:tbl>
    <w:p w:rsidR="00C87EFA" w:rsidRPr="00E44F02" w:rsidRDefault="00C87EFA" w:rsidP="00C87EFA">
      <w:pPr>
        <w:keepNext/>
        <w:keepLines/>
        <w:shd w:val="clear" w:color="auto" w:fill="FFFFFF"/>
        <w:tabs>
          <w:tab w:val="left" w:pos="426"/>
          <w:tab w:val="left" w:pos="674"/>
        </w:tabs>
        <w:ind w:hanging="284"/>
        <w:jc w:val="center"/>
        <w:outlineLvl w:val="0"/>
        <w:rPr>
          <w:rFonts w:ascii="Times New Roman" w:eastAsia="Times New Roman" w:hAnsi="Times New Roman" w:cs="Times New Roman"/>
          <w:b/>
          <w:bCs/>
          <w:sz w:val="35"/>
          <w:szCs w:val="35"/>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772B22" w:rsidRDefault="00772B22">
      <w:pPr>
        <w:rPr>
          <w:rFonts w:ascii="Times New Roman" w:hAnsi="Times New Roman" w:cs="Times New Roman"/>
        </w:rPr>
      </w:pPr>
    </w:p>
    <w:p w:rsidR="00A577DD" w:rsidRPr="00772B22" w:rsidRDefault="00A577DD" w:rsidP="00772B22">
      <w:pPr>
        <w:jc w:val="center"/>
        <w:rPr>
          <w:rFonts w:ascii="Times New Roman" w:hAnsi="Times New Roman" w:cs="Times New Roman"/>
          <w:b/>
        </w:rPr>
      </w:pPr>
      <w:r w:rsidRPr="00772B22">
        <w:rPr>
          <w:rFonts w:ascii="Times New Roman" w:hAnsi="Times New Roman" w:cs="Times New Roman"/>
          <w:b/>
        </w:rPr>
        <w:t>III nodaļa. FORMAS PIEDĀVĀJUMA SAGATAVOŠANAI</w:t>
      </w:r>
    </w:p>
    <w:p w:rsidR="00A577DD" w:rsidRPr="00A577DD" w:rsidRDefault="00A577DD" w:rsidP="00A577DD">
      <w:pPr>
        <w:rPr>
          <w:rFonts w:ascii="Times New Roman" w:hAnsi="Times New Roman" w:cs="Times New Roman"/>
        </w:rPr>
      </w:pPr>
    </w:p>
    <w:p w:rsidR="00C87EFA" w:rsidRPr="00E44F02" w:rsidRDefault="00C87EFA" w:rsidP="00C87EFA">
      <w:pPr>
        <w:keepNext/>
        <w:keepLines/>
        <w:numPr>
          <w:ilvl w:val="0"/>
          <w:numId w:val="16"/>
        </w:numPr>
        <w:shd w:val="clear" w:color="auto" w:fill="FFFFFF"/>
        <w:tabs>
          <w:tab w:val="left" w:pos="426"/>
          <w:tab w:val="left" w:pos="2227"/>
        </w:tabs>
        <w:spacing w:after="359" w:line="280" w:lineRule="exact"/>
        <w:ind w:left="3260" w:right="760" w:hanging="284"/>
        <w:outlineLvl w:val="1"/>
        <w:rPr>
          <w:rFonts w:ascii="Times New Roman" w:eastAsia="Times New Roman" w:hAnsi="Times New Roman" w:cs="Times New Roman"/>
          <w:b/>
          <w:bCs/>
          <w:color w:val="FF0000"/>
          <w:sz w:val="28"/>
          <w:szCs w:val="28"/>
        </w:rPr>
      </w:pPr>
      <w:bookmarkStart w:id="1" w:name="bookmark73"/>
      <w:bookmarkStart w:id="2" w:name="_Toc450738804"/>
      <w:bookmarkStart w:id="3" w:name="_Toc454883799"/>
      <w:bookmarkStart w:id="4" w:name="bookmark74"/>
      <w:r w:rsidRPr="00E44F02">
        <w:rPr>
          <w:rFonts w:ascii="Times New Roman" w:eastAsia="Times New Roman" w:hAnsi="Times New Roman" w:cs="Times New Roman"/>
          <w:b/>
          <w:bCs/>
          <w:sz w:val="28"/>
          <w:szCs w:val="28"/>
        </w:rPr>
        <w:t xml:space="preserve">FORMA. PIETEIKUMS DALĪBAI ATKLĀTĀ KONKURSĀ ID Nr. </w:t>
      </w:r>
      <w:bookmarkEnd w:id="1"/>
      <w:r w:rsidRPr="00E44F02">
        <w:rPr>
          <w:rFonts w:ascii="Times New Roman" w:eastAsia="Times New Roman" w:hAnsi="Times New Roman" w:cs="Times New Roman"/>
          <w:b/>
          <w:bCs/>
          <w:sz w:val="28"/>
          <w:szCs w:val="28"/>
        </w:rPr>
        <w:t>KNAB 2017/</w:t>
      </w:r>
      <w:bookmarkEnd w:id="2"/>
      <w:bookmarkEnd w:id="3"/>
      <w:r w:rsidRPr="00E44F02">
        <w:rPr>
          <w:rFonts w:ascii="Times New Roman" w:eastAsia="Times New Roman" w:hAnsi="Times New Roman" w:cs="Times New Roman"/>
          <w:b/>
          <w:bCs/>
          <w:sz w:val="28"/>
          <w:szCs w:val="28"/>
        </w:rPr>
        <w:t>26</w:t>
      </w:r>
    </w:p>
    <w:p w:rsidR="00C87EFA" w:rsidRPr="00E44F02" w:rsidRDefault="00C87EFA" w:rsidP="00C87EFA">
      <w:pPr>
        <w:shd w:val="clear" w:color="auto" w:fill="FFFFFF"/>
        <w:tabs>
          <w:tab w:val="left" w:pos="426"/>
          <w:tab w:val="left" w:pos="7088"/>
        </w:tabs>
        <w:spacing w:after="245" w:line="150" w:lineRule="exact"/>
        <w:ind w:hanging="284"/>
        <w:rPr>
          <w:rFonts w:ascii="Times New Roman" w:eastAsia="Times New Roman" w:hAnsi="Times New Roman" w:cs="Times New Roman"/>
        </w:rPr>
      </w:pPr>
      <w:r w:rsidRPr="00E44F02">
        <w:rPr>
          <w:rFonts w:ascii="Times New Roman" w:eastAsia="Times New Roman" w:hAnsi="Times New Roman" w:cs="Times New Roman"/>
        </w:rPr>
        <w:t>Vieta</w:t>
      </w:r>
      <w:r w:rsidRPr="00E44F02">
        <w:rPr>
          <w:rFonts w:ascii="Times New Roman" w:eastAsia="Times New Roman" w:hAnsi="Times New Roman" w:cs="Times New Roman"/>
        </w:rPr>
        <w:tab/>
      </w:r>
      <w:r w:rsidRPr="00E44F02">
        <w:rPr>
          <w:rFonts w:ascii="Times New Roman" w:eastAsia="Times New Roman" w:hAnsi="Times New Roman" w:cs="Times New Roman"/>
        </w:rPr>
        <w:tab/>
        <w:t>Datums</w:t>
      </w:r>
    </w:p>
    <w:p w:rsidR="00C87EFA" w:rsidRPr="00E44F02" w:rsidRDefault="00C87EFA" w:rsidP="00C87EFA">
      <w:pPr>
        <w:keepNext/>
        <w:keepLines/>
        <w:shd w:val="clear" w:color="auto" w:fill="FFFFFF"/>
        <w:tabs>
          <w:tab w:val="left" w:pos="426"/>
          <w:tab w:val="left" w:leader="underscore" w:pos="9116"/>
        </w:tabs>
        <w:spacing w:line="379" w:lineRule="exact"/>
        <w:ind w:left="20" w:hanging="284"/>
        <w:jc w:val="both"/>
        <w:outlineLvl w:val="2"/>
        <w:rPr>
          <w:rFonts w:ascii="Times New Roman" w:eastAsia="Times New Roman" w:hAnsi="Times New Roman" w:cs="Times New Roman"/>
          <w:sz w:val="21"/>
          <w:szCs w:val="21"/>
        </w:rPr>
      </w:pPr>
      <w:bookmarkStart w:id="5" w:name="_Toc454883800"/>
      <w:bookmarkStart w:id="6" w:name="_Toc450738805"/>
      <w:r w:rsidRPr="00E44F02">
        <w:rPr>
          <w:rFonts w:ascii="Times New Roman" w:eastAsia="Times New Roman" w:hAnsi="Times New Roman" w:cs="Times New Roman"/>
          <w:sz w:val="21"/>
          <w:szCs w:val="21"/>
          <w:u w:val="single"/>
        </w:rPr>
        <w:t>Informācija par pretendentu</w:t>
      </w:r>
      <w:bookmarkEnd w:id="5"/>
      <w:bookmarkEnd w:id="6"/>
      <w:r w:rsidRPr="00E44F02">
        <w:rPr>
          <w:rFonts w:ascii="Times New Roman" w:eastAsia="Times New Roman" w:hAnsi="Times New Roman" w:cs="Times New Roman"/>
          <w:sz w:val="21"/>
          <w:szCs w:val="21"/>
          <w:u w:val="single"/>
        </w:rPr>
        <w:t xml:space="preserve">    </w:t>
      </w:r>
      <w:r w:rsidRPr="00E44F02">
        <w:rPr>
          <w:rFonts w:ascii="Times New Roman" w:eastAsia="Times New Roman" w:hAnsi="Times New Roman" w:cs="Times New Roman"/>
          <w:sz w:val="21"/>
          <w:szCs w:val="21"/>
          <w:u w:val="single"/>
        </w:rPr>
        <w:tab/>
      </w:r>
      <w:r w:rsidRPr="00E44F02">
        <w:rPr>
          <w:rFonts w:ascii="Times New Roman" w:eastAsia="Times New Roman" w:hAnsi="Times New Roman" w:cs="Times New Roman"/>
          <w:sz w:val="21"/>
          <w:szCs w:val="21"/>
          <w:u w:val="single"/>
        </w:rPr>
        <w:tab/>
      </w:r>
      <w:r w:rsidRPr="00E44F02">
        <w:rPr>
          <w:rFonts w:ascii="Times New Roman" w:eastAsia="Times New Roman" w:hAnsi="Times New Roman" w:cs="Times New Roman"/>
          <w:sz w:val="21"/>
          <w:szCs w:val="21"/>
          <w:u w:val="single"/>
        </w:rPr>
        <w:tab/>
      </w:r>
      <w:bookmarkEnd w:id="4"/>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 w:val="left" w:pos="3054"/>
          <w:tab w:val="left" w:leader="underscore" w:pos="9116"/>
        </w:tabs>
        <w:spacing w:line="379"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Pretendenta nosaukums:</w:t>
      </w:r>
      <w:r w:rsidRPr="00E44F02">
        <w:rPr>
          <w:rFonts w:ascii="Times New Roman" w:eastAsia="Times New Roman" w:hAnsi="Times New Roman" w:cs="Times New Roman"/>
          <w:sz w:val="21"/>
          <w:szCs w:val="21"/>
        </w:rPr>
        <w:tab/>
      </w:r>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 w:val="left" w:leader="underscore" w:pos="9116"/>
        </w:tabs>
        <w:spacing w:line="379"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 xml:space="preserve">Reģistrācijas numurs un datums: </w:t>
      </w:r>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s>
        <w:spacing w:line="379"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PVN maksātāja reģistrācijas</w:t>
      </w:r>
    </w:p>
    <w:p w:rsidR="00C87EFA" w:rsidRPr="00E44F02" w:rsidRDefault="00C87EFA" w:rsidP="00C87EFA">
      <w:pPr>
        <w:shd w:val="clear" w:color="auto" w:fill="FFFFFF"/>
        <w:tabs>
          <w:tab w:val="left" w:pos="426"/>
          <w:tab w:val="left" w:pos="3058"/>
          <w:tab w:val="left" w:leader="underscore" w:pos="9121"/>
        </w:tabs>
        <w:spacing w:line="379"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numurs un datums:</w:t>
      </w:r>
      <w:r w:rsidRPr="00E44F02">
        <w:rPr>
          <w:rFonts w:ascii="Times New Roman" w:eastAsia="Times New Roman" w:hAnsi="Times New Roman" w:cs="Times New Roman"/>
          <w:sz w:val="21"/>
          <w:szCs w:val="21"/>
        </w:rPr>
        <w:tab/>
      </w:r>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 w:val="left" w:pos="3054"/>
          <w:tab w:val="left" w:leader="underscore" w:pos="9116"/>
        </w:tabs>
        <w:spacing w:line="379"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Juridiskā adrese:</w:t>
      </w:r>
      <w:r w:rsidRPr="00E44F02">
        <w:rPr>
          <w:rFonts w:ascii="Times New Roman" w:eastAsia="Times New Roman" w:hAnsi="Times New Roman" w:cs="Times New Roman"/>
          <w:sz w:val="21"/>
          <w:szCs w:val="21"/>
        </w:rPr>
        <w:tab/>
      </w:r>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 w:val="left" w:pos="3054"/>
          <w:tab w:val="left" w:leader="underscore" w:pos="9116"/>
        </w:tabs>
        <w:spacing w:line="379"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Pasta adrese:</w:t>
      </w:r>
      <w:r w:rsidRPr="00E44F02">
        <w:rPr>
          <w:rFonts w:ascii="Times New Roman" w:eastAsia="Times New Roman" w:hAnsi="Times New Roman" w:cs="Times New Roman"/>
          <w:sz w:val="21"/>
          <w:szCs w:val="21"/>
        </w:rPr>
        <w:tab/>
      </w:r>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 w:val="left" w:pos="3054"/>
          <w:tab w:val="left" w:leader="underscore" w:pos="5732"/>
          <w:tab w:val="left" w:leader="underscore" w:pos="9116"/>
        </w:tabs>
        <w:spacing w:line="379"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Tālrunis:</w:t>
      </w:r>
      <w:r w:rsidRPr="00E44F02">
        <w:rPr>
          <w:rFonts w:ascii="Times New Roman" w:eastAsia="Times New Roman" w:hAnsi="Times New Roman" w:cs="Times New Roman"/>
          <w:sz w:val="21"/>
          <w:szCs w:val="21"/>
        </w:rPr>
        <w:tab/>
      </w:r>
      <w:r w:rsidRPr="00E44F02">
        <w:rPr>
          <w:rFonts w:ascii="Times New Roman" w:eastAsia="Times New Roman" w:hAnsi="Times New Roman" w:cs="Times New Roman"/>
          <w:sz w:val="21"/>
          <w:szCs w:val="21"/>
        </w:rPr>
        <w:tab/>
        <w:t xml:space="preserve"> Fakss: </w:t>
      </w:r>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 w:val="left" w:pos="3054"/>
          <w:tab w:val="left" w:leader="underscore" w:pos="9116"/>
        </w:tabs>
        <w:spacing w:line="379"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E-pasta adrese:</w:t>
      </w:r>
      <w:r w:rsidRPr="00E44F02">
        <w:rPr>
          <w:rFonts w:ascii="Times New Roman" w:eastAsia="Times New Roman" w:hAnsi="Times New Roman" w:cs="Times New Roman"/>
          <w:sz w:val="21"/>
          <w:szCs w:val="21"/>
        </w:rPr>
        <w:tab/>
      </w:r>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 w:val="left" w:pos="3058"/>
          <w:tab w:val="left" w:leader="underscore" w:pos="8789"/>
        </w:tabs>
        <w:spacing w:after="116" w:line="379"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Vispārējā interneta adrese:</w:t>
      </w:r>
      <w:r w:rsidRPr="00E44F02">
        <w:rPr>
          <w:rFonts w:ascii="Times New Roman" w:eastAsia="Times New Roman" w:hAnsi="Times New Roman" w:cs="Times New Roman"/>
          <w:sz w:val="21"/>
          <w:szCs w:val="21"/>
        </w:rPr>
        <w:tab/>
      </w:r>
      <w:r w:rsidRPr="00E44F02">
        <w:rPr>
          <w:rFonts w:ascii="Times New Roman" w:eastAsia="Times New Roman" w:hAnsi="Times New Roman" w:cs="Times New Roman"/>
          <w:sz w:val="21"/>
          <w:szCs w:val="21"/>
        </w:rPr>
        <w:tab/>
      </w:r>
    </w:p>
    <w:p w:rsidR="00C87EFA" w:rsidRPr="00E44F02" w:rsidRDefault="00C87EFA" w:rsidP="00C87EFA">
      <w:pPr>
        <w:keepNext/>
        <w:keepLines/>
        <w:shd w:val="clear" w:color="auto" w:fill="FFFFFF"/>
        <w:tabs>
          <w:tab w:val="left" w:pos="426"/>
          <w:tab w:val="left" w:leader="underscore" w:pos="9116"/>
        </w:tabs>
        <w:spacing w:line="384" w:lineRule="exact"/>
        <w:ind w:left="20" w:hanging="284"/>
        <w:jc w:val="both"/>
        <w:outlineLvl w:val="2"/>
        <w:rPr>
          <w:rFonts w:ascii="Times New Roman" w:eastAsia="Times New Roman" w:hAnsi="Times New Roman" w:cs="Times New Roman"/>
          <w:sz w:val="21"/>
          <w:szCs w:val="21"/>
        </w:rPr>
      </w:pPr>
      <w:bookmarkStart w:id="7" w:name="_Toc454883801"/>
      <w:bookmarkStart w:id="8" w:name="_Toc450738806"/>
      <w:bookmarkStart w:id="9" w:name="bookmark75"/>
      <w:r w:rsidRPr="00E44F02">
        <w:rPr>
          <w:rFonts w:ascii="Times New Roman" w:eastAsia="Times New Roman" w:hAnsi="Times New Roman" w:cs="Times New Roman"/>
          <w:sz w:val="21"/>
          <w:szCs w:val="21"/>
          <w:u w:val="single"/>
        </w:rPr>
        <w:t>Finanšu rekvizīti</w:t>
      </w:r>
      <w:bookmarkEnd w:id="7"/>
      <w:bookmarkEnd w:id="8"/>
      <w:bookmarkEnd w:id="9"/>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 w:val="left" w:leader="underscore" w:pos="9116"/>
        </w:tabs>
        <w:spacing w:line="384"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 xml:space="preserve">Bankas nosaukums: </w:t>
      </w:r>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 w:val="left" w:pos="2089"/>
          <w:tab w:val="left" w:leader="underscore" w:pos="9116"/>
        </w:tabs>
        <w:spacing w:line="384"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Bankas kods:</w:t>
      </w:r>
      <w:r w:rsidRPr="00E44F02">
        <w:rPr>
          <w:rFonts w:ascii="Times New Roman" w:eastAsia="Times New Roman" w:hAnsi="Times New Roman" w:cs="Times New Roman"/>
          <w:sz w:val="21"/>
          <w:szCs w:val="21"/>
        </w:rPr>
        <w:tab/>
      </w:r>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 w:val="left" w:pos="2089"/>
          <w:tab w:val="left" w:leader="underscore" w:pos="9116"/>
        </w:tabs>
        <w:spacing w:after="124" w:line="384"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Konta numurs:</w:t>
      </w:r>
      <w:r w:rsidRPr="00E44F02">
        <w:rPr>
          <w:rFonts w:ascii="Times New Roman" w:eastAsia="Times New Roman" w:hAnsi="Times New Roman" w:cs="Times New Roman"/>
          <w:sz w:val="21"/>
          <w:szCs w:val="21"/>
        </w:rPr>
        <w:tab/>
      </w:r>
      <w:r w:rsidRPr="00E44F02">
        <w:rPr>
          <w:rFonts w:ascii="Times New Roman" w:eastAsia="Times New Roman" w:hAnsi="Times New Roman" w:cs="Times New Roman"/>
          <w:sz w:val="21"/>
          <w:szCs w:val="21"/>
        </w:rPr>
        <w:tab/>
      </w:r>
    </w:p>
    <w:p w:rsidR="00C87EFA" w:rsidRPr="00E44F02" w:rsidRDefault="00C87EFA" w:rsidP="00C87EFA">
      <w:pPr>
        <w:keepNext/>
        <w:keepLines/>
        <w:shd w:val="clear" w:color="auto" w:fill="FFFFFF"/>
        <w:tabs>
          <w:tab w:val="left" w:pos="426"/>
          <w:tab w:val="left" w:leader="underscore" w:pos="9116"/>
        </w:tabs>
        <w:spacing w:line="379" w:lineRule="exact"/>
        <w:ind w:left="20" w:hanging="284"/>
        <w:jc w:val="both"/>
        <w:outlineLvl w:val="2"/>
        <w:rPr>
          <w:rFonts w:ascii="Times New Roman" w:eastAsia="Times New Roman" w:hAnsi="Times New Roman" w:cs="Times New Roman"/>
          <w:sz w:val="21"/>
          <w:szCs w:val="21"/>
        </w:rPr>
      </w:pPr>
      <w:bookmarkStart w:id="10" w:name="_Toc454883802"/>
      <w:bookmarkStart w:id="11" w:name="_Toc450738807"/>
      <w:bookmarkStart w:id="12" w:name="bookmark76"/>
      <w:r w:rsidRPr="00E44F02">
        <w:rPr>
          <w:rFonts w:ascii="Times New Roman" w:eastAsia="Times New Roman" w:hAnsi="Times New Roman" w:cs="Times New Roman"/>
          <w:sz w:val="21"/>
          <w:szCs w:val="21"/>
          <w:u w:val="single"/>
        </w:rPr>
        <w:t>Informācija par pretendenta kontaktpersonu (atbildīgo personu)</w:t>
      </w:r>
      <w:bookmarkEnd w:id="10"/>
      <w:bookmarkEnd w:id="11"/>
      <w:bookmarkEnd w:id="12"/>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 w:val="left" w:pos="2094"/>
          <w:tab w:val="left" w:leader="underscore" w:pos="9121"/>
        </w:tabs>
        <w:spacing w:line="379"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Vārds, uzvārds:</w:t>
      </w:r>
      <w:r w:rsidRPr="00E44F02">
        <w:rPr>
          <w:rFonts w:ascii="Times New Roman" w:eastAsia="Times New Roman" w:hAnsi="Times New Roman" w:cs="Times New Roman"/>
          <w:sz w:val="21"/>
          <w:szCs w:val="21"/>
        </w:rPr>
        <w:tab/>
      </w:r>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 w:val="left" w:leader="underscore" w:pos="9116"/>
        </w:tabs>
        <w:spacing w:line="379"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 xml:space="preserve">Ieņemamais amats: </w:t>
      </w:r>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 w:val="left" w:pos="2089"/>
          <w:tab w:val="left" w:leader="underscore" w:pos="5732"/>
          <w:tab w:val="left" w:leader="underscore" w:pos="9116"/>
        </w:tabs>
        <w:spacing w:line="379"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Tālrunis:</w:t>
      </w:r>
      <w:r w:rsidRPr="00E44F02">
        <w:rPr>
          <w:rFonts w:ascii="Times New Roman" w:eastAsia="Times New Roman" w:hAnsi="Times New Roman" w:cs="Times New Roman"/>
          <w:sz w:val="21"/>
          <w:szCs w:val="21"/>
        </w:rPr>
        <w:tab/>
      </w:r>
      <w:r w:rsidRPr="00E44F02">
        <w:rPr>
          <w:rFonts w:ascii="Times New Roman" w:eastAsia="Times New Roman" w:hAnsi="Times New Roman" w:cs="Times New Roman"/>
          <w:sz w:val="21"/>
          <w:szCs w:val="21"/>
        </w:rPr>
        <w:tab/>
        <w:t xml:space="preserve"> Fakss: </w:t>
      </w:r>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 w:val="left" w:pos="2074"/>
          <w:tab w:val="left" w:leader="underscore" w:pos="9116"/>
        </w:tabs>
        <w:spacing w:after="224" w:line="379"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E-pasta adrese:</w:t>
      </w:r>
      <w:r w:rsidRPr="00E44F02">
        <w:rPr>
          <w:rFonts w:ascii="Times New Roman" w:eastAsia="Times New Roman" w:hAnsi="Times New Roman" w:cs="Times New Roman"/>
          <w:sz w:val="21"/>
          <w:szCs w:val="21"/>
        </w:rPr>
        <w:tab/>
      </w:r>
      <w:r w:rsidRPr="00E44F02">
        <w:rPr>
          <w:rFonts w:ascii="Times New Roman" w:eastAsia="Times New Roman" w:hAnsi="Times New Roman" w:cs="Times New Roman"/>
          <w:sz w:val="21"/>
          <w:szCs w:val="21"/>
        </w:rPr>
        <w:tab/>
      </w:r>
    </w:p>
    <w:p w:rsidR="00C87EFA" w:rsidRPr="00E44F02" w:rsidRDefault="00C87EFA" w:rsidP="00C87EFA">
      <w:pPr>
        <w:shd w:val="clear" w:color="auto" w:fill="FFFFFF"/>
        <w:tabs>
          <w:tab w:val="left" w:pos="426"/>
        </w:tabs>
        <w:spacing w:after="116" w:line="250" w:lineRule="exact"/>
        <w:ind w:left="20" w:righ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Ar šo mēs apliecinām savu dalību augstāk norādītajā atklātajā konkursā. Apstiprinām, ka esam iepazinušies ar atklāta konkursa nolikumu, tajā skaitā arī ar līguma projektu, un piekrītam visiem tajā minētajiem nosacījumiem, tie ir skaidri un saprotami, iebildumu un pretenziju pret tiem nav.</w:t>
      </w:r>
    </w:p>
    <w:p w:rsidR="00C87EFA" w:rsidRPr="00E44F02" w:rsidRDefault="00C87EFA" w:rsidP="00C87EFA">
      <w:pPr>
        <w:shd w:val="clear" w:color="auto" w:fill="FFFFFF"/>
        <w:tabs>
          <w:tab w:val="left" w:pos="426"/>
        </w:tabs>
        <w:spacing w:after="124" w:line="254" w:lineRule="exact"/>
        <w:ind w:left="20" w:righ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Ar šo apliecinām, ka uz mums neattiecas Publisko iepirkumu likuma 42.panta pirmajā daļā ietvertie izslēgšanas nosacījumi.</w:t>
      </w:r>
    </w:p>
    <w:p w:rsidR="00C87EFA" w:rsidRPr="00E44F02" w:rsidRDefault="00C87EFA" w:rsidP="00C87EFA">
      <w:pPr>
        <w:shd w:val="clear" w:color="auto" w:fill="FFFFFF"/>
        <w:tabs>
          <w:tab w:val="left" w:pos="426"/>
          <w:tab w:val="left" w:leader="underscore" w:pos="4806"/>
          <w:tab w:val="left" w:leader="underscore" w:pos="6918"/>
        </w:tabs>
        <w:spacing w:line="250"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Ar šo apstiprinām, ka mūsu piedāvājums ir spēkā 90 (deviņdesmit) dienas no piedāvājumu iesniegšanas termiņa beigām, un tas var tikt akceptēts jebkurā laikā pirms tā derīguma termiņa vai jebkura tā pagarinājuma izbeigšanās.</w:t>
      </w:r>
    </w:p>
    <w:p w:rsidR="00C87EFA" w:rsidRPr="00E44F02" w:rsidRDefault="00C87EFA" w:rsidP="00C87EFA">
      <w:pPr>
        <w:shd w:val="clear" w:color="auto" w:fill="FFFFFF"/>
        <w:tabs>
          <w:tab w:val="left" w:pos="426"/>
        </w:tabs>
        <w:spacing w:after="78" w:line="210" w:lineRule="exact"/>
        <w:ind w:left="20" w:hanging="284"/>
        <w:jc w:val="both"/>
        <w:rPr>
          <w:rFonts w:ascii="Times New Roman" w:eastAsia="Times New Roman" w:hAnsi="Times New Roman" w:cs="Times New Roman"/>
          <w:sz w:val="21"/>
          <w:szCs w:val="21"/>
        </w:rPr>
      </w:pPr>
      <w:r w:rsidRPr="00E44F02">
        <w:rPr>
          <w:rFonts w:ascii="Times New Roman" w:eastAsia="Times New Roman" w:hAnsi="Times New Roman" w:cs="Times New Roman"/>
          <w:sz w:val="21"/>
          <w:szCs w:val="21"/>
        </w:rPr>
        <w:t>Ar šo apliecinām, ka visa iesniegtā informācija ir patiesa.</w:t>
      </w:r>
    </w:p>
    <w:p w:rsidR="00C87EFA" w:rsidRPr="00E44F02" w:rsidRDefault="00C87EFA" w:rsidP="00C87EFA">
      <w:pPr>
        <w:shd w:val="clear" w:color="auto" w:fill="FFFFFF"/>
        <w:tabs>
          <w:tab w:val="left" w:pos="426"/>
        </w:tabs>
        <w:spacing w:after="78" w:line="210" w:lineRule="exact"/>
        <w:ind w:left="20" w:hanging="284"/>
        <w:jc w:val="both"/>
        <w:rPr>
          <w:rFonts w:ascii="Times New Roman" w:eastAsia="Times New Roman" w:hAnsi="Times New Roman" w:cs="Times New Roman"/>
          <w:sz w:val="21"/>
          <w:szCs w:val="21"/>
        </w:rPr>
      </w:pPr>
    </w:p>
    <w:p w:rsidR="00C87EFA" w:rsidRPr="00E44F02" w:rsidRDefault="00C87EFA" w:rsidP="00C87EFA">
      <w:pPr>
        <w:shd w:val="clear" w:color="auto" w:fill="FFFFFF"/>
        <w:tabs>
          <w:tab w:val="left" w:pos="426"/>
        </w:tabs>
        <w:spacing w:after="78" w:line="210" w:lineRule="exact"/>
        <w:ind w:hanging="284"/>
        <w:jc w:val="both"/>
        <w:rPr>
          <w:rFonts w:ascii="Times New Roman" w:eastAsia="Times New Roman" w:hAnsi="Times New Roman" w:cs="Times New Roman"/>
          <w:i/>
          <w:sz w:val="21"/>
          <w:szCs w:val="21"/>
        </w:rPr>
      </w:pPr>
      <w:r w:rsidRPr="00E44F02">
        <w:rPr>
          <w:rFonts w:ascii="Times New Roman" w:eastAsia="Times New Roman" w:hAnsi="Times New Roman" w:cs="Times New Roman"/>
          <w:i/>
          <w:sz w:val="21"/>
          <w:szCs w:val="21"/>
        </w:rPr>
        <w:t>__________________________</w:t>
      </w:r>
      <w:r w:rsidRPr="00E44F02">
        <w:rPr>
          <w:rFonts w:ascii="Times New Roman" w:eastAsia="Times New Roman" w:hAnsi="Times New Roman" w:cs="Times New Roman"/>
          <w:i/>
          <w:sz w:val="21"/>
          <w:szCs w:val="21"/>
        </w:rPr>
        <w:tab/>
      </w:r>
      <w:r w:rsidRPr="00E44F02">
        <w:rPr>
          <w:rFonts w:ascii="Times New Roman" w:eastAsia="Times New Roman" w:hAnsi="Times New Roman" w:cs="Times New Roman"/>
          <w:i/>
          <w:sz w:val="21"/>
          <w:szCs w:val="21"/>
        </w:rPr>
        <w:tab/>
      </w:r>
      <w:r w:rsidRPr="00E44F02">
        <w:rPr>
          <w:rFonts w:ascii="Times New Roman" w:eastAsia="Times New Roman" w:hAnsi="Times New Roman" w:cs="Times New Roman"/>
          <w:i/>
          <w:sz w:val="21"/>
          <w:szCs w:val="21"/>
        </w:rPr>
        <w:tab/>
      </w:r>
      <w:r w:rsidRPr="00E44F02">
        <w:rPr>
          <w:rFonts w:ascii="Times New Roman" w:eastAsia="Times New Roman" w:hAnsi="Times New Roman" w:cs="Times New Roman"/>
          <w:i/>
          <w:sz w:val="21"/>
          <w:szCs w:val="21"/>
        </w:rPr>
        <w:tab/>
      </w:r>
      <w:r w:rsidRPr="00E44F02">
        <w:rPr>
          <w:rFonts w:ascii="Times New Roman" w:eastAsia="Times New Roman" w:hAnsi="Times New Roman" w:cs="Times New Roman"/>
          <w:i/>
          <w:sz w:val="21"/>
          <w:szCs w:val="21"/>
        </w:rPr>
        <w:tab/>
        <w:t>_________________________</w:t>
      </w:r>
    </w:p>
    <w:p w:rsidR="00C87EFA" w:rsidRPr="00E44F02" w:rsidRDefault="00C87EFA" w:rsidP="00C87EFA">
      <w:pPr>
        <w:shd w:val="clear" w:color="auto" w:fill="FFFFFF"/>
        <w:tabs>
          <w:tab w:val="left" w:pos="426"/>
        </w:tabs>
        <w:spacing w:after="78" w:line="210" w:lineRule="exact"/>
        <w:ind w:hanging="284"/>
        <w:jc w:val="both"/>
        <w:rPr>
          <w:rFonts w:ascii="Times New Roman" w:eastAsia="Times New Roman" w:hAnsi="Times New Roman" w:cs="Times New Roman"/>
          <w:i/>
          <w:sz w:val="21"/>
          <w:szCs w:val="21"/>
        </w:rPr>
      </w:pPr>
      <w:r w:rsidRPr="00E44F02">
        <w:rPr>
          <w:rFonts w:ascii="Times New Roman" w:eastAsia="Times New Roman" w:hAnsi="Times New Roman" w:cs="Times New Roman"/>
          <w:i/>
          <w:sz w:val="21"/>
          <w:szCs w:val="21"/>
        </w:rPr>
        <w:t>Vārds, Uzvārds, Amats</w:t>
      </w:r>
      <w:r w:rsidRPr="00E44F02">
        <w:rPr>
          <w:rFonts w:ascii="Times New Roman" w:eastAsia="Times New Roman" w:hAnsi="Times New Roman" w:cs="Times New Roman"/>
          <w:i/>
          <w:sz w:val="21"/>
          <w:szCs w:val="21"/>
        </w:rPr>
        <w:tab/>
      </w:r>
      <w:r w:rsidRPr="00E44F02">
        <w:rPr>
          <w:rFonts w:ascii="Times New Roman" w:eastAsia="Times New Roman" w:hAnsi="Times New Roman" w:cs="Times New Roman"/>
          <w:i/>
          <w:sz w:val="21"/>
          <w:szCs w:val="21"/>
        </w:rPr>
        <w:tab/>
      </w:r>
      <w:r w:rsidRPr="00E44F02">
        <w:rPr>
          <w:rFonts w:ascii="Times New Roman" w:eastAsia="Times New Roman" w:hAnsi="Times New Roman" w:cs="Times New Roman"/>
          <w:i/>
          <w:sz w:val="21"/>
          <w:szCs w:val="21"/>
        </w:rPr>
        <w:tab/>
      </w:r>
      <w:r w:rsidRPr="00E44F02">
        <w:rPr>
          <w:rFonts w:ascii="Times New Roman" w:eastAsia="Times New Roman" w:hAnsi="Times New Roman" w:cs="Times New Roman"/>
          <w:i/>
          <w:sz w:val="21"/>
          <w:szCs w:val="21"/>
        </w:rPr>
        <w:tab/>
      </w:r>
      <w:r w:rsidRPr="00E44F02">
        <w:rPr>
          <w:rFonts w:ascii="Times New Roman" w:eastAsia="Times New Roman" w:hAnsi="Times New Roman" w:cs="Times New Roman"/>
          <w:i/>
          <w:sz w:val="21"/>
          <w:szCs w:val="21"/>
        </w:rPr>
        <w:tab/>
      </w:r>
      <w:r w:rsidRPr="00E44F02">
        <w:rPr>
          <w:rFonts w:ascii="Times New Roman" w:eastAsia="Times New Roman" w:hAnsi="Times New Roman" w:cs="Times New Roman"/>
          <w:i/>
          <w:sz w:val="21"/>
          <w:szCs w:val="21"/>
        </w:rPr>
        <w:tab/>
        <w:t>Paraksts, Datums, Z.v.</w:t>
      </w:r>
    </w:p>
    <w:p w:rsidR="00A577DD" w:rsidRDefault="00A577DD" w:rsidP="00A577DD">
      <w:pPr>
        <w:rPr>
          <w:rFonts w:ascii="Times New Roman" w:hAnsi="Times New Roman" w:cs="Times New Roman"/>
        </w:rPr>
      </w:pPr>
    </w:p>
    <w:p w:rsidR="008C187D" w:rsidRDefault="008C187D" w:rsidP="00A577DD">
      <w:pPr>
        <w:rPr>
          <w:rFonts w:ascii="Times New Roman" w:hAnsi="Times New Roman" w:cs="Times New Roman"/>
        </w:rPr>
      </w:pPr>
    </w:p>
    <w:p w:rsidR="008C187D" w:rsidRDefault="008C187D" w:rsidP="00A577DD">
      <w:pPr>
        <w:rPr>
          <w:rFonts w:ascii="Times New Roman" w:hAnsi="Times New Roman" w:cs="Times New Roman"/>
        </w:rPr>
      </w:pPr>
    </w:p>
    <w:p w:rsidR="008C187D" w:rsidRPr="00A577DD" w:rsidRDefault="008C187D" w:rsidP="00A577DD">
      <w:pPr>
        <w:rPr>
          <w:rFonts w:ascii="Times New Roman" w:hAnsi="Times New Roman" w:cs="Times New Roman"/>
        </w:rPr>
      </w:pPr>
    </w:p>
    <w:p w:rsidR="00A577DD" w:rsidRPr="00772B22" w:rsidRDefault="00A577DD" w:rsidP="00772B22">
      <w:pPr>
        <w:jc w:val="center"/>
        <w:rPr>
          <w:rFonts w:ascii="Times New Roman" w:hAnsi="Times New Roman" w:cs="Times New Roman"/>
          <w:b/>
        </w:rPr>
      </w:pPr>
      <w:r w:rsidRPr="00772B22">
        <w:rPr>
          <w:rFonts w:ascii="Times New Roman" w:hAnsi="Times New Roman" w:cs="Times New Roman"/>
          <w:b/>
        </w:rPr>
        <w:t>2.</w:t>
      </w:r>
      <w:r w:rsidRPr="00772B22">
        <w:rPr>
          <w:rFonts w:ascii="Times New Roman" w:hAnsi="Times New Roman" w:cs="Times New Roman"/>
          <w:b/>
        </w:rPr>
        <w:tab/>
        <w:t>FORMA.TEHNISKAIS PIEDĀVĀJUMS</w:t>
      </w:r>
    </w:p>
    <w:p w:rsidR="00A577DD" w:rsidRPr="00772B22" w:rsidRDefault="00A577DD" w:rsidP="00772B22">
      <w:pPr>
        <w:jc w:val="center"/>
        <w:rPr>
          <w:rFonts w:ascii="Times New Roman" w:hAnsi="Times New Roman" w:cs="Times New Roman"/>
          <w:b/>
        </w:rPr>
      </w:pPr>
      <w:r w:rsidRPr="00772B22">
        <w:rPr>
          <w:rFonts w:ascii="Times New Roman" w:hAnsi="Times New Roman" w:cs="Times New Roman"/>
          <w:b/>
        </w:rPr>
        <w:t>ID Nr. KNAB 2017/26</w:t>
      </w:r>
    </w:p>
    <w:p w:rsidR="00A577DD" w:rsidRPr="00A577DD" w:rsidRDefault="00A577DD" w:rsidP="00A577DD">
      <w:pPr>
        <w:rPr>
          <w:rFonts w:ascii="Times New Roman" w:hAnsi="Times New Roman" w:cs="Times New Roman"/>
        </w:rPr>
      </w:pPr>
    </w:p>
    <w:p w:rsidR="00C87EFA" w:rsidRPr="00E44F02" w:rsidRDefault="00C87EFA" w:rsidP="00C87EFA">
      <w:pPr>
        <w:keepNext/>
        <w:keepLines/>
        <w:shd w:val="clear" w:color="auto" w:fill="FFFFFF"/>
        <w:tabs>
          <w:tab w:val="left" w:pos="426"/>
          <w:tab w:val="left" w:pos="6211"/>
        </w:tabs>
        <w:ind w:hanging="284"/>
        <w:jc w:val="center"/>
        <w:outlineLvl w:val="1"/>
        <w:rPr>
          <w:rFonts w:ascii="Times New Roman" w:eastAsia="Times New Roman" w:hAnsi="Times New Roman" w:cs="Times New Roman"/>
          <w:b/>
          <w:bCs/>
        </w:rPr>
      </w:pPr>
      <w:r w:rsidRPr="00E44F02">
        <w:rPr>
          <w:rFonts w:ascii="Times New Roman" w:eastAsia="Times New Roman" w:hAnsi="Times New Roman" w:cs="Times New Roman"/>
          <w:b/>
          <w:bCs/>
        </w:rPr>
        <w:t>1.Vispārīgās prasības</w:t>
      </w:r>
    </w:p>
    <w:tbl>
      <w:tblPr>
        <w:tblStyle w:val="TableGrid"/>
        <w:tblW w:w="0" w:type="auto"/>
        <w:tblLook w:val="04A0" w:firstRow="1" w:lastRow="0" w:firstColumn="1" w:lastColumn="0" w:noHBand="0" w:noVBand="1"/>
      </w:tblPr>
      <w:tblGrid>
        <w:gridCol w:w="1098"/>
        <w:gridCol w:w="5659"/>
        <w:gridCol w:w="2530"/>
      </w:tblGrid>
      <w:tr w:rsidR="00C87EFA" w:rsidRPr="00E44F02" w:rsidTr="00AF06C8">
        <w:tc>
          <w:tcPr>
            <w:tcW w:w="1101"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
                <w:bCs/>
                <w:sz w:val="28"/>
                <w:szCs w:val="28"/>
              </w:rPr>
            </w:pPr>
          </w:p>
        </w:tc>
        <w:tc>
          <w:tcPr>
            <w:tcW w:w="5670"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
                <w:bCs/>
              </w:rPr>
            </w:pPr>
            <w:r w:rsidRPr="00E44F02">
              <w:rPr>
                <w:rFonts w:ascii="Times New Roman" w:eastAsia="Times New Roman" w:hAnsi="Times New Roman" w:cs="Times New Roman"/>
                <w:b/>
                <w:bCs/>
              </w:rPr>
              <w:t>Parametri</w:t>
            </w:r>
          </w:p>
        </w:tc>
        <w:tc>
          <w:tcPr>
            <w:tcW w:w="2533" w:type="dxa"/>
          </w:tcPr>
          <w:p w:rsidR="00C87EFA" w:rsidRPr="00E44F02" w:rsidRDefault="00C87EFA" w:rsidP="00C87EFA">
            <w:pPr>
              <w:keepNext/>
              <w:keepLines/>
              <w:tabs>
                <w:tab w:val="left" w:pos="426"/>
                <w:tab w:val="left" w:pos="6211"/>
              </w:tabs>
              <w:ind w:firstLine="46"/>
              <w:jc w:val="center"/>
              <w:outlineLvl w:val="1"/>
              <w:rPr>
                <w:rFonts w:ascii="Times New Roman" w:eastAsia="Times New Roman" w:hAnsi="Times New Roman" w:cs="Times New Roman"/>
                <w:b/>
                <w:bCs/>
              </w:rPr>
            </w:pPr>
            <w:r w:rsidRPr="00E44F02">
              <w:rPr>
                <w:rFonts w:ascii="Times New Roman" w:eastAsia="Times New Roman" w:hAnsi="Times New Roman" w:cs="Times New Roman"/>
                <w:b/>
                <w:bCs/>
              </w:rPr>
              <w:t>Pretendenta piedāvājums</w:t>
            </w:r>
          </w:p>
        </w:tc>
      </w:tr>
      <w:tr w:rsidR="00C87EFA" w:rsidRPr="00E44F02" w:rsidTr="00AF06C8">
        <w:tc>
          <w:tcPr>
            <w:tcW w:w="1101"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Cs/>
              </w:rPr>
            </w:pPr>
            <w:r w:rsidRPr="00E44F02">
              <w:rPr>
                <w:rFonts w:ascii="Times New Roman" w:eastAsia="Times New Roman" w:hAnsi="Times New Roman" w:cs="Times New Roman"/>
                <w:bCs/>
              </w:rPr>
              <w:t>1.</w:t>
            </w:r>
          </w:p>
        </w:tc>
        <w:tc>
          <w:tcPr>
            <w:tcW w:w="5670" w:type="dxa"/>
          </w:tcPr>
          <w:p w:rsidR="00C87EFA" w:rsidRPr="00E44F02" w:rsidRDefault="00C87EFA" w:rsidP="00AF06C8">
            <w:pPr>
              <w:keepNext/>
              <w:keepLines/>
              <w:shd w:val="clear" w:color="auto" w:fill="FFFFFF"/>
              <w:tabs>
                <w:tab w:val="left" w:pos="426"/>
                <w:tab w:val="left" w:pos="674"/>
              </w:tabs>
              <w:ind w:firstLine="33"/>
              <w:outlineLvl w:val="0"/>
              <w:rPr>
                <w:rFonts w:ascii="Times New Roman" w:eastAsia="Times New Roman" w:hAnsi="Times New Roman" w:cs="Times New Roman"/>
                <w:bCs/>
              </w:rPr>
            </w:pPr>
            <w:r w:rsidRPr="00E44F02">
              <w:rPr>
                <w:rFonts w:ascii="Times New Roman" w:eastAsia="Times New Roman" w:hAnsi="Times New Roman" w:cs="Times New Roman"/>
                <w:bCs/>
              </w:rPr>
              <w:t xml:space="preserve">Seifiem jābūt vismaz 1.pakāpes </w:t>
            </w:r>
            <w:proofErr w:type="spellStart"/>
            <w:r w:rsidRPr="00E44F02">
              <w:rPr>
                <w:rFonts w:ascii="Times New Roman" w:eastAsia="Times New Roman" w:hAnsi="Times New Roman" w:cs="Times New Roman"/>
                <w:bCs/>
              </w:rPr>
              <w:t>pretuzlaušanas</w:t>
            </w:r>
            <w:proofErr w:type="spellEnd"/>
            <w:r w:rsidRPr="00E44F02">
              <w:rPr>
                <w:rFonts w:ascii="Times New Roman" w:eastAsia="Times New Roman" w:hAnsi="Times New Roman" w:cs="Times New Roman"/>
                <w:bCs/>
              </w:rPr>
              <w:t xml:space="preserve"> drošības pakāpei;</w:t>
            </w:r>
          </w:p>
        </w:tc>
        <w:tc>
          <w:tcPr>
            <w:tcW w:w="2533"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
                <w:bCs/>
              </w:rPr>
            </w:pPr>
          </w:p>
        </w:tc>
      </w:tr>
      <w:tr w:rsidR="00C87EFA" w:rsidRPr="00E44F02" w:rsidTr="00AF06C8">
        <w:trPr>
          <w:trHeight w:val="258"/>
        </w:trPr>
        <w:tc>
          <w:tcPr>
            <w:tcW w:w="1101"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Cs/>
              </w:rPr>
            </w:pPr>
            <w:r w:rsidRPr="00E44F02">
              <w:rPr>
                <w:rFonts w:ascii="Times New Roman" w:eastAsia="Times New Roman" w:hAnsi="Times New Roman" w:cs="Times New Roman"/>
                <w:bCs/>
              </w:rPr>
              <w:t>2.</w:t>
            </w:r>
          </w:p>
        </w:tc>
        <w:tc>
          <w:tcPr>
            <w:tcW w:w="5670" w:type="dxa"/>
          </w:tcPr>
          <w:p w:rsidR="00C87EFA" w:rsidRPr="00E44F02" w:rsidRDefault="00C87EFA" w:rsidP="00AF06C8">
            <w:pPr>
              <w:keepNext/>
              <w:keepLines/>
              <w:shd w:val="clear" w:color="auto" w:fill="FFFFFF"/>
              <w:tabs>
                <w:tab w:val="left" w:pos="426"/>
                <w:tab w:val="left" w:pos="674"/>
              </w:tabs>
              <w:ind w:firstLine="33"/>
              <w:outlineLvl w:val="0"/>
              <w:rPr>
                <w:rFonts w:ascii="Times New Roman" w:eastAsia="Times New Roman" w:hAnsi="Times New Roman" w:cs="Times New Roman"/>
                <w:bCs/>
              </w:rPr>
            </w:pPr>
            <w:r w:rsidRPr="00E44F02">
              <w:rPr>
                <w:rFonts w:ascii="Times New Roman" w:eastAsia="Times New Roman" w:hAnsi="Times New Roman" w:cs="Times New Roman"/>
                <w:bCs/>
              </w:rPr>
              <w:t>Seifiem jābūt brīvi stāvošiem;</w:t>
            </w:r>
          </w:p>
        </w:tc>
        <w:tc>
          <w:tcPr>
            <w:tcW w:w="2533"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
                <w:bCs/>
                <w:sz w:val="28"/>
                <w:szCs w:val="28"/>
              </w:rPr>
            </w:pPr>
          </w:p>
        </w:tc>
      </w:tr>
      <w:tr w:rsidR="00C87EFA" w:rsidRPr="00E44F02" w:rsidTr="00AF06C8">
        <w:tc>
          <w:tcPr>
            <w:tcW w:w="1101"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Cs/>
              </w:rPr>
            </w:pPr>
            <w:r w:rsidRPr="00E44F02">
              <w:rPr>
                <w:rFonts w:ascii="Times New Roman" w:eastAsia="Times New Roman" w:hAnsi="Times New Roman" w:cs="Times New Roman"/>
                <w:bCs/>
              </w:rPr>
              <w:t>3.</w:t>
            </w:r>
          </w:p>
        </w:tc>
        <w:tc>
          <w:tcPr>
            <w:tcW w:w="5670" w:type="dxa"/>
          </w:tcPr>
          <w:p w:rsidR="00C87EFA" w:rsidRPr="00E44F02" w:rsidRDefault="00C87EFA" w:rsidP="00AF06C8">
            <w:pPr>
              <w:keepNext/>
              <w:keepLines/>
              <w:shd w:val="clear" w:color="auto" w:fill="FFFFFF"/>
              <w:tabs>
                <w:tab w:val="left" w:pos="426"/>
                <w:tab w:val="left" w:pos="674"/>
              </w:tabs>
              <w:ind w:firstLine="33"/>
              <w:outlineLvl w:val="0"/>
              <w:rPr>
                <w:rFonts w:ascii="Times New Roman" w:eastAsia="Times New Roman" w:hAnsi="Times New Roman" w:cs="Times New Roman"/>
                <w:bCs/>
              </w:rPr>
            </w:pPr>
            <w:r w:rsidRPr="00E44F02">
              <w:rPr>
                <w:rFonts w:ascii="Times New Roman" w:eastAsia="Times New Roman" w:hAnsi="Times New Roman" w:cs="Times New Roman"/>
                <w:bCs/>
              </w:rPr>
              <w:t>Seifiem jābūt aprīkotiem ar divām slēdzenēm – viena “B” vai augstākās klases mehāniskā slēdzene, otra – “B” vai augstākas klases elektroniskā  kombināciju koda slēdzene, abām jāatbilst Latvijas standarta LVS EN 1300 prasībām;</w:t>
            </w:r>
          </w:p>
        </w:tc>
        <w:tc>
          <w:tcPr>
            <w:tcW w:w="2533"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
                <w:bCs/>
                <w:sz w:val="28"/>
                <w:szCs w:val="28"/>
              </w:rPr>
            </w:pPr>
          </w:p>
        </w:tc>
      </w:tr>
      <w:tr w:rsidR="00C87EFA" w:rsidRPr="00E44F02" w:rsidTr="00AF06C8">
        <w:tc>
          <w:tcPr>
            <w:tcW w:w="1101"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Cs/>
              </w:rPr>
            </w:pPr>
            <w:r w:rsidRPr="00E44F02">
              <w:rPr>
                <w:rFonts w:ascii="Times New Roman" w:eastAsia="Times New Roman" w:hAnsi="Times New Roman" w:cs="Times New Roman"/>
                <w:bCs/>
              </w:rPr>
              <w:t>4.</w:t>
            </w:r>
          </w:p>
        </w:tc>
        <w:tc>
          <w:tcPr>
            <w:tcW w:w="5670" w:type="dxa"/>
          </w:tcPr>
          <w:p w:rsidR="00C87EFA" w:rsidRPr="00E44F02" w:rsidRDefault="00C87EFA" w:rsidP="00AF06C8">
            <w:pPr>
              <w:keepNext/>
              <w:keepLines/>
              <w:shd w:val="clear" w:color="auto" w:fill="FFFFFF"/>
              <w:tabs>
                <w:tab w:val="left" w:pos="426"/>
                <w:tab w:val="left" w:pos="674"/>
              </w:tabs>
              <w:ind w:firstLine="33"/>
              <w:outlineLvl w:val="0"/>
              <w:rPr>
                <w:rFonts w:ascii="Times New Roman" w:eastAsia="Times New Roman" w:hAnsi="Times New Roman" w:cs="Times New Roman"/>
                <w:bCs/>
              </w:rPr>
            </w:pPr>
            <w:r w:rsidRPr="00E44F02">
              <w:rPr>
                <w:rFonts w:ascii="Times New Roman" w:eastAsia="Times New Roman" w:hAnsi="Times New Roman" w:cs="Times New Roman"/>
                <w:bCs/>
              </w:rPr>
              <w:t>Seifa metinājuma šuvēm jābūt līdzenām un seifam gan no iekšpuses, gan ārpuses jābūt nokrāsotam;</w:t>
            </w:r>
          </w:p>
        </w:tc>
        <w:tc>
          <w:tcPr>
            <w:tcW w:w="2533"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
                <w:bCs/>
                <w:sz w:val="28"/>
                <w:szCs w:val="28"/>
              </w:rPr>
            </w:pPr>
          </w:p>
        </w:tc>
      </w:tr>
      <w:tr w:rsidR="00C87EFA" w:rsidRPr="00E44F02" w:rsidTr="00AF06C8">
        <w:tc>
          <w:tcPr>
            <w:tcW w:w="1101"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Cs/>
              </w:rPr>
            </w:pPr>
            <w:r w:rsidRPr="00E44F02">
              <w:rPr>
                <w:rFonts w:ascii="Times New Roman" w:eastAsia="Times New Roman" w:hAnsi="Times New Roman" w:cs="Times New Roman"/>
                <w:bCs/>
              </w:rPr>
              <w:t>5.</w:t>
            </w:r>
          </w:p>
        </w:tc>
        <w:tc>
          <w:tcPr>
            <w:tcW w:w="5670" w:type="dxa"/>
          </w:tcPr>
          <w:p w:rsidR="00C87EFA" w:rsidRPr="00E44F02" w:rsidRDefault="00C87EFA" w:rsidP="00AF06C8">
            <w:pPr>
              <w:keepNext/>
              <w:keepLines/>
              <w:shd w:val="clear" w:color="auto" w:fill="FFFFFF"/>
              <w:tabs>
                <w:tab w:val="left" w:pos="426"/>
                <w:tab w:val="left" w:pos="674"/>
              </w:tabs>
              <w:ind w:firstLine="33"/>
              <w:outlineLvl w:val="0"/>
              <w:rPr>
                <w:rFonts w:ascii="Times New Roman" w:eastAsia="Times New Roman" w:hAnsi="Times New Roman" w:cs="Times New Roman"/>
                <w:bCs/>
              </w:rPr>
            </w:pPr>
            <w:r w:rsidRPr="00E44F02">
              <w:rPr>
                <w:rFonts w:ascii="Times New Roman" w:eastAsia="Times New Roman" w:hAnsi="Times New Roman" w:cs="Times New Roman"/>
                <w:bCs/>
              </w:rPr>
              <w:t>Jābūt iespējai seifus piestiprināt pie grīdas (enkurot);</w:t>
            </w:r>
          </w:p>
        </w:tc>
        <w:tc>
          <w:tcPr>
            <w:tcW w:w="2533"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
                <w:bCs/>
                <w:sz w:val="28"/>
                <w:szCs w:val="28"/>
              </w:rPr>
            </w:pPr>
          </w:p>
        </w:tc>
      </w:tr>
      <w:tr w:rsidR="00C87EFA" w:rsidRPr="00E44F02" w:rsidTr="00AF06C8">
        <w:tc>
          <w:tcPr>
            <w:tcW w:w="1101"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Cs/>
              </w:rPr>
            </w:pPr>
            <w:r w:rsidRPr="00E44F02">
              <w:rPr>
                <w:rFonts w:ascii="Times New Roman" w:eastAsia="Times New Roman" w:hAnsi="Times New Roman" w:cs="Times New Roman"/>
                <w:bCs/>
              </w:rPr>
              <w:t>6.</w:t>
            </w:r>
          </w:p>
        </w:tc>
        <w:tc>
          <w:tcPr>
            <w:tcW w:w="5670" w:type="dxa"/>
          </w:tcPr>
          <w:p w:rsidR="00C87EFA" w:rsidRPr="00E44F02" w:rsidRDefault="00C87EFA" w:rsidP="00AF06C8">
            <w:pPr>
              <w:keepNext/>
              <w:keepLines/>
              <w:shd w:val="clear" w:color="auto" w:fill="FFFFFF"/>
              <w:tabs>
                <w:tab w:val="left" w:pos="426"/>
                <w:tab w:val="left" w:pos="674"/>
              </w:tabs>
              <w:ind w:firstLine="33"/>
              <w:outlineLvl w:val="0"/>
              <w:rPr>
                <w:rFonts w:ascii="Times New Roman" w:eastAsia="Times New Roman" w:hAnsi="Times New Roman" w:cs="Times New Roman"/>
                <w:bCs/>
              </w:rPr>
            </w:pPr>
            <w:r w:rsidRPr="00E44F02">
              <w:rPr>
                <w:rFonts w:ascii="Times New Roman" w:eastAsia="Times New Roman" w:hAnsi="Times New Roman" w:cs="Times New Roman"/>
                <w:bCs/>
              </w:rPr>
              <w:t>Seifa iekšpusē jābūt piestiprinātai plāksnei ar informāciju: modelis, standarts, drošības pakāpe, numurs, svars, izgatavošanas gads, kā arī cita informācija (pēc ražotāja ieskatiem);</w:t>
            </w:r>
          </w:p>
        </w:tc>
        <w:tc>
          <w:tcPr>
            <w:tcW w:w="2533"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
                <w:bCs/>
                <w:sz w:val="28"/>
                <w:szCs w:val="28"/>
              </w:rPr>
            </w:pPr>
          </w:p>
        </w:tc>
      </w:tr>
      <w:tr w:rsidR="00C87EFA" w:rsidRPr="00E44F02" w:rsidTr="00AF06C8">
        <w:tc>
          <w:tcPr>
            <w:tcW w:w="1101"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Cs/>
              </w:rPr>
            </w:pPr>
            <w:r w:rsidRPr="00E44F02">
              <w:rPr>
                <w:rFonts w:ascii="Times New Roman" w:eastAsia="Times New Roman" w:hAnsi="Times New Roman" w:cs="Times New Roman"/>
                <w:bCs/>
              </w:rPr>
              <w:t>7.</w:t>
            </w:r>
          </w:p>
        </w:tc>
        <w:tc>
          <w:tcPr>
            <w:tcW w:w="5670" w:type="dxa"/>
          </w:tcPr>
          <w:p w:rsidR="00C87EFA" w:rsidRPr="00E44F02" w:rsidRDefault="00C87EFA" w:rsidP="00AF06C8">
            <w:pPr>
              <w:keepNext/>
              <w:keepLines/>
              <w:shd w:val="clear" w:color="auto" w:fill="FFFFFF"/>
              <w:tabs>
                <w:tab w:val="left" w:pos="426"/>
                <w:tab w:val="left" w:pos="674"/>
              </w:tabs>
              <w:ind w:firstLine="33"/>
              <w:outlineLvl w:val="0"/>
              <w:rPr>
                <w:rFonts w:ascii="Times New Roman" w:eastAsia="Times New Roman" w:hAnsi="Times New Roman" w:cs="Times New Roman"/>
                <w:bCs/>
              </w:rPr>
            </w:pPr>
            <w:r w:rsidRPr="00E44F02">
              <w:rPr>
                <w:rFonts w:ascii="Times New Roman" w:eastAsia="Times New Roman" w:hAnsi="Times New Roman" w:cs="Times New Roman"/>
                <w:bCs/>
              </w:rPr>
              <w:t>Seifiem jābūt aprīkotiem ar plauktiem, kurus nepieciešamības gadījumā var pārlikt, regulējot atstarpes starp tiem.</w:t>
            </w:r>
          </w:p>
        </w:tc>
        <w:tc>
          <w:tcPr>
            <w:tcW w:w="2533" w:type="dxa"/>
          </w:tcPr>
          <w:p w:rsidR="00C87EFA" w:rsidRPr="00E44F02" w:rsidRDefault="00C87EFA" w:rsidP="00AF06C8">
            <w:pPr>
              <w:keepNext/>
              <w:keepLines/>
              <w:tabs>
                <w:tab w:val="left" w:pos="426"/>
                <w:tab w:val="left" w:pos="6211"/>
              </w:tabs>
              <w:ind w:hanging="284"/>
              <w:jc w:val="center"/>
              <w:outlineLvl w:val="1"/>
              <w:rPr>
                <w:rFonts w:ascii="Times New Roman" w:eastAsia="Times New Roman" w:hAnsi="Times New Roman" w:cs="Times New Roman"/>
                <w:b/>
                <w:bCs/>
                <w:sz w:val="28"/>
                <w:szCs w:val="28"/>
              </w:rPr>
            </w:pPr>
          </w:p>
        </w:tc>
      </w:tr>
    </w:tbl>
    <w:p w:rsidR="00C87EFA" w:rsidRPr="00E44F02" w:rsidRDefault="00C87EFA" w:rsidP="00C87EFA">
      <w:pPr>
        <w:keepNext/>
        <w:keepLines/>
        <w:shd w:val="clear" w:color="auto" w:fill="FFFFFF"/>
        <w:tabs>
          <w:tab w:val="left" w:pos="426"/>
          <w:tab w:val="left" w:pos="6211"/>
        </w:tabs>
        <w:ind w:hanging="284"/>
        <w:outlineLvl w:val="1"/>
        <w:rPr>
          <w:rFonts w:ascii="Times New Roman" w:eastAsia="Times New Roman" w:hAnsi="Times New Roman" w:cs="Times New Roman"/>
          <w:b/>
          <w:bCs/>
          <w:sz w:val="28"/>
          <w:szCs w:val="28"/>
        </w:rPr>
      </w:pPr>
    </w:p>
    <w:p w:rsidR="00C87EFA" w:rsidRPr="00E44F02" w:rsidRDefault="00C87EFA" w:rsidP="00C87EFA">
      <w:pPr>
        <w:keepNext/>
        <w:keepLines/>
        <w:shd w:val="clear" w:color="auto" w:fill="FFFFFF"/>
        <w:tabs>
          <w:tab w:val="left" w:pos="426"/>
          <w:tab w:val="left" w:pos="6211"/>
        </w:tabs>
        <w:spacing w:after="120" w:line="322" w:lineRule="exact"/>
        <w:ind w:hanging="284"/>
        <w:jc w:val="center"/>
        <w:outlineLvl w:val="1"/>
        <w:rPr>
          <w:rFonts w:ascii="Times New Roman" w:eastAsia="Times New Roman" w:hAnsi="Times New Roman" w:cs="Times New Roman"/>
          <w:b/>
          <w:bCs/>
        </w:rPr>
      </w:pPr>
      <w:r w:rsidRPr="00E44F02">
        <w:rPr>
          <w:rFonts w:ascii="Times New Roman" w:eastAsia="Times New Roman" w:hAnsi="Times New Roman" w:cs="Times New Roman"/>
          <w:b/>
          <w:bCs/>
        </w:rPr>
        <w:t>2. Lielo individuālo seifu izmēri</w:t>
      </w:r>
    </w:p>
    <w:tbl>
      <w:tblPr>
        <w:tblW w:w="9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104"/>
        <w:gridCol w:w="2877"/>
        <w:gridCol w:w="2734"/>
        <w:gridCol w:w="2749"/>
      </w:tblGrid>
      <w:tr w:rsidR="00C87EFA" w:rsidRPr="00E44F02" w:rsidTr="00AF06C8">
        <w:trPr>
          <w:trHeight w:val="60"/>
        </w:trPr>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hanging="284"/>
              <w:jc w:val="center"/>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hanging="284"/>
              <w:jc w:val="center"/>
              <w:rPr>
                <w:rFonts w:ascii="Times New Roman" w:hAnsi="Times New Roman" w:cs="Times New Roman"/>
                <w:b/>
              </w:rPr>
            </w:pPr>
            <w:r w:rsidRPr="00E44F02">
              <w:rPr>
                <w:rFonts w:ascii="Times New Roman" w:hAnsi="Times New Roman" w:cs="Times New Roman"/>
                <w:b/>
              </w:rPr>
              <w:t>Parametri</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hanging="284"/>
              <w:jc w:val="center"/>
              <w:rPr>
                <w:rFonts w:ascii="Times New Roman" w:hAnsi="Times New Roman" w:cs="Times New Roman"/>
                <w:b/>
              </w:rPr>
            </w:pPr>
            <w:r w:rsidRPr="00E44F02">
              <w:rPr>
                <w:rFonts w:ascii="Times New Roman" w:hAnsi="Times New Roman" w:cs="Times New Roman"/>
                <w:b/>
              </w:rPr>
              <w:t>Rādītāji</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C87EFA">
            <w:pPr>
              <w:shd w:val="clear" w:color="auto" w:fill="FFFFFF"/>
              <w:tabs>
                <w:tab w:val="left" w:pos="426"/>
              </w:tabs>
              <w:ind w:firstLine="89"/>
              <w:jc w:val="center"/>
              <w:rPr>
                <w:rFonts w:ascii="Times New Roman" w:hAnsi="Times New Roman" w:cs="Times New Roman"/>
                <w:b/>
              </w:rPr>
            </w:pPr>
            <w:r w:rsidRPr="00E44F02">
              <w:rPr>
                <w:rFonts w:ascii="Times New Roman" w:hAnsi="Times New Roman" w:cs="Times New Roman"/>
                <w:b/>
              </w:rPr>
              <w:t>Pretendenta piedāvājums</w:t>
            </w:r>
          </w:p>
        </w:tc>
      </w:tr>
      <w:tr w:rsidR="00C87EFA" w:rsidRPr="00E44F02" w:rsidTr="00AF06C8">
        <w:trPr>
          <w:trHeight w:val="56"/>
        </w:trPr>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4"/>
              </w:numPr>
              <w:shd w:val="clear" w:color="auto" w:fill="FFFFFF"/>
              <w:tabs>
                <w:tab w:val="left" w:pos="142"/>
                <w:tab w:val="left" w:pos="426"/>
                <w:tab w:val="left" w:pos="526"/>
              </w:tabs>
              <w:ind w:hanging="284"/>
              <w:contextualSpacing/>
              <w:jc w:val="both"/>
              <w:rPr>
                <w:rFonts w:ascii="Times New Roman" w:hAnsi="Times New Roman" w:cs="Times New Roman"/>
              </w:rPr>
            </w:pPr>
            <w:r w:rsidRPr="00E44F02">
              <w:rPr>
                <w:rFonts w:ascii="Times New Roman" w:hAnsi="Times New Roman" w:cs="Times New Roman"/>
              </w:rPr>
              <w:t xml:space="preserve"> </w:t>
            </w:r>
          </w:p>
        </w:tc>
        <w:tc>
          <w:tcPr>
            <w:tcW w:w="561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rPr>
                <w:rFonts w:ascii="Times New Roman" w:hAnsi="Times New Roman" w:cs="Times New Roman"/>
              </w:rPr>
            </w:pPr>
            <w:r w:rsidRPr="00E44F02">
              <w:rPr>
                <w:rFonts w:ascii="Times New Roman" w:hAnsi="Times New Roman" w:cs="Times New Roman"/>
              </w:rPr>
              <w:t>Atbilst Eiropas Savienības standartam EN-1143-1</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4"/>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Platums (ārējais izmērs)</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60-70 cm</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4"/>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Dziļums (ārējais izmērs)</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60-70 cm</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4"/>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Augstums (ārējais izmērs)</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160-180 cm</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4"/>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Elektronisko kombināciju kodu slēdzene</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"B" klase</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4"/>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Mehāniska slēdzene</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"B" klase</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4"/>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Svars</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Līdz 570 kg.</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4"/>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Krāsa</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Pelēkos toņos</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4"/>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Skaits</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24</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4"/>
              </w:numPr>
              <w:shd w:val="clear" w:color="auto" w:fill="FFFFFF"/>
              <w:tabs>
                <w:tab w:val="left" w:pos="142"/>
                <w:tab w:val="left" w:pos="426"/>
              </w:tabs>
              <w:ind w:hanging="284"/>
              <w:contextualSpacing/>
              <w:jc w:val="both"/>
              <w:rPr>
                <w:rFonts w:ascii="Times New Roman" w:hAnsi="Times New Roman" w:cs="Times New Roman"/>
              </w:rPr>
            </w:pPr>
          </w:p>
        </w:tc>
        <w:tc>
          <w:tcPr>
            <w:tcW w:w="561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Garantijas laiks</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bl>
    <w:p w:rsidR="00C87EFA" w:rsidRPr="0014468F" w:rsidRDefault="0014468F" w:rsidP="0014468F">
      <w:pPr>
        <w:keepNext/>
        <w:keepLines/>
        <w:shd w:val="clear" w:color="auto" w:fill="FFFFFF"/>
        <w:tabs>
          <w:tab w:val="left" w:pos="426"/>
          <w:tab w:val="left" w:pos="6211"/>
        </w:tabs>
        <w:spacing w:after="120" w:line="322" w:lineRule="exact"/>
        <w:ind w:left="426"/>
        <w:jc w:val="center"/>
        <w:outlineLvl w:val="1"/>
        <w:rPr>
          <w:rFonts w:ascii="Times New Roman" w:eastAsia="Times New Roman" w:hAnsi="Times New Roman" w:cs="Times New Roman"/>
          <w:b/>
          <w:bCs/>
        </w:rPr>
      </w:pPr>
      <w:r>
        <w:rPr>
          <w:rFonts w:ascii="Times New Roman" w:eastAsia="Times New Roman" w:hAnsi="Times New Roman" w:cs="Times New Roman"/>
          <w:b/>
          <w:bCs/>
        </w:rPr>
        <w:t>3.</w:t>
      </w:r>
      <w:r w:rsidR="00C87EFA" w:rsidRPr="0014468F">
        <w:rPr>
          <w:rFonts w:ascii="Times New Roman" w:eastAsia="Times New Roman" w:hAnsi="Times New Roman" w:cs="Times New Roman"/>
          <w:b/>
          <w:bCs/>
        </w:rPr>
        <w:t>Mazo individuālo seifu izmēri</w:t>
      </w:r>
    </w:p>
    <w:tbl>
      <w:tblPr>
        <w:tblW w:w="9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104"/>
        <w:gridCol w:w="2877"/>
        <w:gridCol w:w="2734"/>
        <w:gridCol w:w="2749"/>
      </w:tblGrid>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hanging="284"/>
              <w:jc w:val="center"/>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hanging="284"/>
              <w:jc w:val="center"/>
              <w:rPr>
                <w:rFonts w:ascii="Times New Roman" w:hAnsi="Times New Roman" w:cs="Times New Roman"/>
                <w:b/>
              </w:rPr>
            </w:pPr>
            <w:r w:rsidRPr="00E44F02">
              <w:rPr>
                <w:rFonts w:ascii="Times New Roman" w:hAnsi="Times New Roman" w:cs="Times New Roman"/>
                <w:b/>
              </w:rPr>
              <w:t>Parametri</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hanging="284"/>
              <w:jc w:val="center"/>
              <w:rPr>
                <w:rFonts w:ascii="Times New Roman" w:hAnsi="Times New Roman" w:cs="Times New Roman"/>
                <w:b/>
              </w:rPr>
            </w:pPr>
            <w:r w:rsidRPr="00E44F02">
              <w:rPr>
                <w:rFonts w:ascii="Times New Roman" w:hAnsi="Times New Roman" w:cs="Times New Roman"/>
                <w:b/>
              </w:rPr>
              <w:t>Rādītāji</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C87EFA">
            <w:pPr>
              <w:shd w:val="clear" w:color="auto" w:fill="FFFFFF"/>
              <w:tabs>
                <w:tab w:val="left" w:pos="426"/>
              </w:tabs>
              <w:jc w:val="center"/>
              <w:rPr>
                <w:rFonts w:ascii="Times New Roman" w:hAnsi="Times New Roman" w:cs="Times New Roman"/>
                <w:b/>
              </w:rPr>
            </w:pPr>
            <w:r w:rsidRPr="00E44F02">
              <w:rPr>
                <w:rFonts w:ascii="Times New Roman" w:hAnsi="Times New Roman" w:cs="Times New Roman"/>
                <w:b/>
              </w:rPr>
              <w:t>Pretendenta piedāvājums</w:t>
            </w: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8"/>
              </w:numPr>
              <w:shd w:val="clear" w:color="auto" w:fill="FFFFFF"/>
              <w:tabs>
                <w:tab w:val="left" w:pos="142"/>
                <w:tab w:val="left" w:pos="426"/>
                <w:tab w:val="left" w:pos="526"/>
              </w:tabs>
              <w:ind w:hanging="284"/>
              <w:contextualSpacing/>
              <w:jc w:val="both"/>
              <w:rPr>
                <w:rFonts w:ascii="Times New Roman" w:hAnsi="Times New Roman" w:cs="Times New Roman"/>
              </w:rPr>
            </w:pPr>
            <w:r w:rsidRPr="00E44F02">
              <w:rPr>
                <w:rFonts w:ascii="Times New Roman" w:hAnsi="Times New Roman" w:cs="Times New Roman"/>
              </w:rPr>
              <w:t xml:space="preserve"> </w:t>
            </w: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rPr>
                <w:rFonts w:ascii="Times New Roman" w:hAnsi="Times New Roman" w:cs="Times New Roman"/>
              </w:rPr>
            </w:pP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rPr>
                <w:rFonts w:ascii="Times New Roman" w:hAnsi="Times New Roman" w:cs="Times New Roman"/>
              </w:rPr>
            </w:pPr>
            <w:r w:rsidRPr="00E44F02">
              <w:rPr>
                <w:rFonts w:ascii="Times New Roman" w:hAnsi="Times New Roman" w:cs="Times New Roman"/>
              </w:rPr>
              <w:t>Atbilst Eiropas Savienības standartam EN-1143-1</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8"/>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Platums (ārējais izmērs)</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50-65 cm</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8"/>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Dziļums (ārējais izmērs)</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50-65 cm</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8"/>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Augstums (ārējais izmērs)</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75-90 cm</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8"/>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 xml:space="preserve">Elektronisko kombināciju </w:t>
            </w:r>
            <w:r w:rsidRPr="00E44F02">
              <w:rPr>
                <w:rFonts w:ascii="Times New Roman" w:hAnsi="Times New Roman" w:cs="Times New Roman"/>
              </w:rPr>
              <w:lastRenderedPageBreak/>
              <w:t>kodu slēdzene</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lastRenderedPageBreak/>
              <w:t xml:space="preserve">"B" klase, jāatbilst </w:t>
            </w:r>
            <w:r w:rsidRPr="00E44F02">
              <w:rPr>
                <w:rFonts w:ascii="Times New Roman" w:hAnsi="Times New Roman" w:cs="Times New Roman"/>
              </w:rPr>
              <w:lastRenderedPageBreak/>
              <w:t>Latvijas standarta LVS NE 1300 prasībām</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8"/>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Mehāniska slēdzene</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"B" klase</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8"/>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Svars</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Līdz 500 kg.</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8"/>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Krāsa</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Pelēkos toņos</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8"/>
              </w:numPr>
              <w:shd w:val="clear" w:color="auto" w:fill="FFFFFF"/>
              <w:tabs>
                <w:tab w:val="left" w:pos="142"/>
                <w:tab w:val="left" w:pos="426"/>
              </w:tabs>
              <w:ind w:hanging="284"/>
              <w:contextualSpacing/>
              <w:jc w:val="both"/>
              <w:rPr>
                <w:rFonts w:ascii="Times New Roman" w:hAnsi="Times New Roman" w:cs="Times New Roman"/>
              </w:rPr>
            </w:pPr>
          </w:p>
        </w:tc>
        <w:tc>
          <w:tcPr>
            <w:tcW w:w="28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Skaits</w:t>
            </w:r>
          </w:p>
        </w:tc>
        <w:tc>
          <w:tcPr>
            <w:tcW w:w="27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42</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r w:rsidR="00C87EFA" w:rsidRPr="00E44F02" w:rsidTr="00AF06C8">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numPr>
                <w:ilvl w:val="0"/>
                <w:numId w:val="28"/>
              </w:numPr>
              <w:shd w:val="clear" w:color="auto" w:fill="FFFFFF"/>
              <w:tabs>
                <w:tab w:val="left" w:pos="142"/>
                <w:tab w:val="left" w:pos="426"/>
              </w:tabs>
              <w:ind w:hanging="284"/>
              <w:contextualSpacing/>
              <w:jc w:val="both"/>
              <w:rPr>
                <w:rFonts w:ascii="Times New Roman" w:hAnsi="Times New Roman" w:cs="Times New Roman"/>
              </w:rPr>
            </w:pPr>
          </w:p>
        </w:tc>
        <w:tc>
          <w:tcPr>
            <w:tcW w:w="5611"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C87EFA" w:rsidRPr="00E44F02" w:rsidRDefault="00C87EFA" w:rsidP="00AF06C8">
            <w:pPr>
              <w:shd w:val="clear" w:color="auto" w:fill="FFFFFF"/>
              <w:tabs>
                <w:tab w:val="left" w:pos="426"/>
              </w:tabs>
              <w:ind w:firstLine="30"/>
              <w:jc w:val="both"/>
              <w:rPr>
                <w:rFonts w:ascii="Times New Roman" w:hAnsi="Times New Roman" w:cs="Times New Roman"/>
              </w:rPr>
            </w:pPr>
            <w:r w:rsidRPr="00E44F02">
              <w:rPr>
                <w:rFonts w:ascii="Times New Roman" w:hAnsi="Times New Roman" w:cs="Times New Roman"/>
              </w:rPr>
              <w:t>Garantijas laiks</w:t>
            </w:r>
          </w:p>
        </w:tc>
        <w:tc>
          <w:tcPr>
            <w:tcW w:w="27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EFA" w:rsidRPr="00E44F02" w:rsidRDefault="00C87EFA" w:rsidP="00AF06C8">
            <w:pPr>
              <w:shd w:val="clear" w:color="auto" w:fill="FFFFFF"/>
              <w:tabs>
                <w:tab w:val="left" w:pos="426"/>
              </w:tabs>
              <w:ind w:hanging="284"/>
              <w:jc w:val="both"/>
              <w:rPr>
                <w:rFonts w:ascii="Times New Roman" w:hAnsi="Times New Roman" w:cs="Times New Roman"/>
              </w:rPr>
            </w:pPr>
          </w:p>
        </w:tc>
      </w:tr>
    </w:tbl>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r w:rsidRPr="00A577DD">
        <w:rPr>
          <w:rFonts w:ascii="Times New Roman" w:hAnsi="Times New Roman" w:cs="Times New Roman"/>
        </w:rPr>
        <w:t>Ja mūsu piedāvājums tiks akceptēts, līguma izpildi koordinējošā persona no mūsu puses būs:</w:t>
      </w:r>
    </w:p>
    <w:p w:rsidR="00A577DD" w:rsidRPr="00A577DD" w:rsidRDefault="00A577DD" w:rsidP="00A577DD">
      <w:pPr>
        <w:rPr>
          <w:rFonts w:ascii="Times New Roman" w:hAnsi="Times New Roman" w:cs="Times New Roman"/>
        </w:rPr>
      </w:pPr>
      <w:r w:rsidRPr="00A577DD">
        <w:rPr>
          <w:rFonts w:ascii="Times New Roman" w:hAnsi="Times New Roman" w:cs="Times New Roman"/>
        </w:rPr>
        <w:t>Vārds, uzvārds:_______________________________________ Ieņemamais amats: _______________________________________________</w:t>
      </w:r>
    </w:p>
    <w:p w:rsidR="00A577DD" w:rsidRPr="00A577DD" w:rsidRDefault="00A577DD" w:rsidP="00A577DD">
      <w:pPr>
        <w:rPr>
          <w:rFonts w:ascii="Times New Roman" w:hAnsi="Times New Roman" w:cs="Times New Roman"/>
        </w:rPr>
      </w:pPr>
      <w:r w:rsidRPr="00A577DD">
        <w:rPr>
          <w:rFonts w:ascii="Times New Roman" w:hAnsi="Times New Roman" w:cs="Times New Roman"/>
        </w:rPr>
        <w:t xml:space="preserve">Tālr. ________________ </w:t>
      </w:r>
      <w:proofErr w:type="spellStart"/>
      <w:r w:rsidRPr="00A577DD">
        <w:rPr>
          <w:rFonts w:ascii="Times New Roman" w:hAnsi="Times New Roman" w:cs="Times New Roman"/>
        </w:rPr>
        <w:t>mob.tālr</w:t>
      </w:r>
      <w:proofErr w:type="spellEnd"/>
      <w:r w:rsidRPr="00A577DD">
        <w:rPr>
          <w:rFonts w:ascii="Times New Roman" w:hAnsi="Times New Roman" w:cs="Times New Roman"/>
        </w:rPr>
        <w:t xml:space="preserve">. _______________________Fakss ____________________ </w:t>
      </w:r>
    </w:p>
    <w:p w:rsidR="00A577DD" w:rsidRPr="00A577DD" w:rsidRDefault="00A577DD" w:rsidP="00A577DD">
      <w:pPr>
        <w:rPr>
          <w:rFonts w:ascii="Times New Roman" w:hAnsi="Times New Roman" w:cs="Times New Roman"/>
        </w:rPr>
      </w:pPr>
      <w:r w:rsidRPr="00A577DD">
        <w:rPr>
          <w:rFonts w:ascii="Times New Roman" w:hAnsi="Times New Roman" w:cs="Times New Roman"/>
        </w:rPr>
        <w:t>E-pasta adrese: ________________________</w:t>
      </w:r>
      <w:r w:rsidRPr="00A577DD">
        <w:rPr>
          <w:rFonts w:ascii="Times New Roman" w:hAnsi="Times New Roman" w:cs="Times New Roman"/>
        </w:rPr>
        <w:tab/>
      </w:r>
    </w:p>
    <w:p w:rsidR="00A577DD" w:rsidRPr="00A577DD" w:rsidRDefault="00A577DD" w:rsidP="00A577DD">
      <w:pPr>
        <w:rPr>
          <w:rFonts w:ascii="Times New Roman" w:hAnsi="Times New Roman" w:cs="Times New Roman"/>
        </w:rPr>
      </w:pPr>
      <w:r w:rsidRPr="00A577DD">
        <w:rPr>
          <w:rFonts w:ascii="Times New Roman" w:hAnsi="Times New Roman" w:cs="Times New Roman"/>
        </w:rPr>
        <w:t>Ar šo apliecinām, ka visa iesniegtā informācija ir patiesa.                                                                                                                                                         _______________________ (paraksts, atšifrējums)</w:t>
      </w:r>
    </w:p>
    <w:p w:rsidR="00A577DD" w:rsidRPr="00A577DD" w:rsidRDefault="00A577DD" w:rsidP="00A577DD">
      <w:pPr>
        <w:rPr>
          <w:rFonts w:ascii="Times New Roman" w:hAnsi="Times New Roman" w:cs="Times New Roman"/>
        </w:rPr>
      </w:pPr>
      <w:r w:rsidRPr="00A577DD">
        <w:rPr>
          <w:rFonts w:ascii="Times New Roman" w:hAnsi="Times New Roman" w:cs="Times New Roman"/>
        </w:rPr>
        <w:t>z.v.</w:t>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r w:rsidRPr="00A577DD">
        <w:rPr>
          <w:rFonts w:ascii="Times New Roman" w:hAnsi="Times New Roman" w:cs="Times New Roman"/>
        </w:rPr>
        <w:t> </w:t>
      </w:r>
    </w:p>
    <w:p w:rsidR="00772B22" w:rsidRDefault="00772B22">
      <w:pPr>
        <w:rPr>
          <w:rFonts w:ascii="Times New Roman" w:hAnsi="Times New Roman" w:cs="Times New Roman"/>
        </w:rPr>
      </w:pPr>
      <w:r>
        <w:rPr>
          <w:rFonts w:ascii="Times New Roman" w:hAnsi="Times New Roman" w:cs="Times New Roman"/>
        </w:rPr>
        <w:br w:type="page"/>
      </w:r>
    </w:p>
    <w:p w:rsidR="00A577DD" w:rsidRPr="00772B22" w:rsidRDefault="00A577DD" w:rsidP="00772B22">
      <w:pPr>
        <w:jc w:val="center"/>
        <w:rPr>
          <w:rFonts w:ascii="Times New Roman" w:hAnsi="Times New Roman" w:cs="Times New Roman"/>
          <w:b/>
        </w:rPr>
      </w:pPr>
      <w:r w:rsidRPr="00772B22">
        <w:rPr>
          <w:rFonts w:ascii="Times New Roman" w:hAnsi="Times New Roman" w:cs="Times New Roman"/>
          <w:b/>
        </w:rPr>
        <w:lastRenderedPageBreak/>
        <w:t>4.</w:t>
      </w:r>
      <w:r w:rsidRPr="00772B22">
        <w:rPr>
          <w:rFonts w:ascii="Times New Roman" w:hAnsi="Times New Roman" w:cs="Times New Roman"/>
          <w:b/>
        </w:rPr>
        <w:tab/>
        <w:t>FORMA. FINANŠU PIEDĀVĀJUMS</w:t>
      </w:r>
    </w:p>
    <w:p w:rsidR="00A577DD" w:rsidRPr="00772B22" w:rsidRDefault="00A577DD" w:rsidP="00772B22">
      <w:pPr>
        <w:jc w:val="center"/>
        <w:rPr>
          <w:rFonts w:ascii="Times New Roman" w:hAnsi="Times New Roman" w:cs="Times New Roman"/>
          <w:b/>
        </w:rPr>
      </w:pPr>
      <w:r w:rsidRPr="00772B22">
        <w:rPr>
          <w:rFonts w:ascii="Times New Roman" w:hAnsi="Times New Roman" w:cs="Times New Roman"/>
          <w:b/>
        </w:rPr>
        <w:t>ID Nr. KNAB 2017/26</w:t>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tbl>
      <w:tblPr>
        <w:tblStyle w:val="TableGrid"/>
        <w:tblW w:w="0" w:type="auto"/>
        <w:tblLook w:val="04A0" w:firstRow="1" w:lastRow="0" w:firstColumn="1" w:lastColumn="0" w:noHBand="0" w:noVBand="1"/>
      </w:tblPr>
      <w:tblGrid>
        <w:gridCol w:w="1300"/>
        <w:gridCol w:w="4192"/>
        <w:gridCol w:w="2746"/>
      </w:tblGrid>
      <w:tr w:rsidR="008C187D" w:rsidRPr="00E44F02" w:rsidTr="00AF06C8">
        <w:trPr>
          <w:trHeight w:val="273"/>
        </w:trPr>
        <w:tc>
          <w:tcPr>
            <w:tcW w:w="1300" w:type="dxa"/>
            <w:vAlign w:val="center"/>
          </w:tcPr>
          <w:p w:rsidR="008C187D" w:rsidRPr="00E44F02" w:rsidRDefault="008C187D" w:rsidP="00AF06C8">
            <w:pPr>
              <w:tabs>
                <w:tab w:val="left" w:pos="426"/>
              </w:tabs>
              <w:ind w:hanging="284"/>
              <w:jc w:val="center"/>
              <w:rPr>
                <w:rFonts w:ascii="Times New Roman" w:hAnsi="Times New Roman" w:cs="Times New Roman"/>
                <w:bCs/>
                <w:spacing w:val="-1"/>
              </w:rPr>
            </w:pPr>
            <w:r w:rsidRPr="00E44F02">
              <w:rPr>
                <w:rFonts w:ascii="Times New Roman" w:hAnsi="Times New Roman" w:cs="Times New Roman"/>
                <w:bCs/>
                <w:spacing w:val="-1"/>
              </w:rPr>
              <w:t>Nr.</w:t>
            </w:r>
          </w:p>
        </w:tc>
        <w:tc>
          <w:tcPr>
            <w:tcW w:w="4192" w:type="dxa"/>
          </w:tcPr>
          <w:p w:rsidR="008C187D" w:rsidRPr="00E44F02" w:rsidRDefault="008C187D" w:rsidP="00AF06C8">
            <w:pPr>
              <w:tabs>
                <w:tab w:val="left" w:pos="426"/>
              </w:tabs>
              <w:ind w:hanging="284"/>
              <w:jc w:val="both"/>
              <w:rPr>
                <w:rFonts w:ascii="Times New Roman" w:hAnsi="Times New Roman" w:cs="Times New Roman"/>
                <w:bCs/>
                <w:spacing w:val="-1"/>
              </w:rPr>
            </w:pPr>
          </w:p>
        </w:tc>
        <w:tc>
          <w:tcPr>
            <w:tcW w:w="2746" w:type="dxa"/>
          </w:tcPr>
          <w:p w:rsidR="008C187D" w:rsidRPr="00E44F02" w:rsidRDefault="008C187D" w:rsidP="008C187D">
            <w:pPr>
              <w:tabs>
                <w:tab w:val="left" w:pos="426"/>
              </w:tabs>
              <w:ind w:firstLine="178"/>
              <w:jc w:val="both"/>
              <w:rPr>
                <w:rFonts w:ascii="Times New Roman" w:hAnsi="Times New Roman" w:cs="Times New Roman"/>
                <w:bCs/>
                <w:spacing w:val="-1"/>
              </w:rPr>
            </w:pPr>
            <w:r w:rsidRPr="00E44F02">
              <w:rPr>
                <w:rFonts w:ascii="Times New Roman" w:hAnsi="Times New Roman" w:cs="Times New Roman"/>
                <w:bCs/>
                <w:spacing w:val="-1"/>
              </w:rPr>
              <w:t>Cena EUR bez PVN*</w:t>
            </w:r>
          </w:p>
        </w:tc>
      </w:tr>
      <w:tr w:rsidR="008C187D" w:rsidRPr="00E44F02" w:rsidTr="00AF06C8">
        <w:trPr>
          <w:trHeight w:val="266"/>
        </w:trPr>
        <w:tc>
          <w:tcPr>
            <w:tcW w:w="1300" w:type="dxa"/>
            <w:vAlign w:val="center"/>
          </w:tcPr>
          <w:p w:rsidR="008C187D" w:rsidRPr="00E44F02" w:rsidRDefault="008C187D" w:rsidP="00AF06C8">
            <w:pPr>
              <w:tabs>
                <w:tab w:val="left" w:pos="426"/>
              </w:tabs>
              <w:ind w:hanging="284"/>
              <w:jc w:val="center"/>
              <w:rPr>
                <w:rFonts w:ascii="Times New Roman" w:hAnsi="Times New Roman" w:cs="Times New Roman"/>
                <w:b/>
                <w:bCs/>
                <w:spacing w:val="-1"/>
              </w:rPr>
            </w:pPr>
            <w:r w:rsidRPr="00E44F02">
              <w:rPr>
                <w:rFonts w:ascii="Times New Roman" w:hAnsi="Times New Roman" w:cs="Times New Roman"/>
                <w:b/>
                <w:bCs/>
                <w:spacing w:val="-1"/>
              </w:rPr>
              <w:t>1.</w:t>
            </w:r>
          </w:p>
        </w:tc>
        <w:tc>
          <w:tcPr>
            <w:tcW w:w="6938" w:type="dxa"/>
            <w:gridSpan w:val="2"/>
          </w:tcPr>
          <w:p w:rsidR="008C187D" w:rsidRPr="00E44F02" w:rsidRDefault="008C187D" w:rsidP="00AF06C8">
            <w:pPr>
              <w:tabs>
                <w:tab w:val="left" w:pos="426"/>
              </w:tabs>
              <w:ind w:hanging="284"/>
              <w:jc w:val="center"/>
              <w:rPr>
                <w:rFonts w:ascii="Times New Roman" w:hAnsi="Times New Roman" w:cs="Times New Roman"/>
                <w:b/>
                <w:bCs/>
                <w:spacing w:val="-1"/>
              </w:rPr>
            </w:pPr>
            <w:r w:rsidRPr="00E44F02">
              <w:rPr>
                <w:rFonts w:ascii="Times New Roman" w:hAnsi="Times New Roman" w:cs="Times New Roman"/>
                <w:b/>
                <w:bCs/>
                <w:spacing w:val="-1"/>
              </w:rPr>
              <w:t>Lielie individuālie seifi</w:t>
            </w:r>
          </w:p>
        </w:tc>
      </w:tr>
      <w:tr w:rsidR="008C187D" w:rsidRPr="00E44F02" w:rsidTr="00AF06C8">
        <w:trPr>
          <w:trHeight w:val="277"/>
        </w:trPr>
        <w:tc>
          <w:tcPr>
            <w:tcW w:w="1300" w:type="dxa"/>
            <w:vAlign w:val="center"/>
          </w:tcPr>
          <w:p w:rsidR="008C187D" w:rsidRPr="00E44F02" w:rsidRDefault="008C187D" w:rsidP="00AF06C8">
            <w:pPr>
              <w:tabs>
                <w:tab w:val="left" w:pos="426"/>
              </w:tabs>
              <w:ind w:hanging="284"/>
              <w:jc w:val="center"/>
              <w:rPr>
                <w:rFonts w:ascii="Times New Roman" w:hAnsi="Times New Roman" w:cs="Times New Roman"/>
                <w:bCs/>
                <w:spacing w:val="-1"/>
              </w:rPr>
            </w:pPr>
            <w:r w:rsidRPr="00E44F02">
              <w:rPr>
                <w:rFonts w:ascii="Times New Roman" w:hAnsi="Times New Roman" w:cs="Times New Roman"/>
                <w:bCs/>
                <w:spacing w:val="-1"/>
              </w:rPr>
              <w:t>1.1.</w:t>
            </w:r>
          </w:p>
        </w:tc>
        <w:tc>
          <w:tcPr>
            <w:tcW w:w="4192" w:type="dxa"/>
          </w:tcPr>
          <w:p w:rsidR="008C187D" w:rsidRPr="00E44F02" w:rsidRDefault="008C187D" w:rsidP="00AF06C8">
            <w:pPr>
              <w:tabs>
                <w:tab w:val="left" w:pos="426"/>
              </w:tabs>
              <w:jc w:val="both"/>
              <w:rPr>
                <w:rFonts w:ascii="Times New Roman" w:hAnsi="Times New Roman" w:cs="Times New Roman"/>
                <w:bCs/>
                <w:spacing w:val="-1"/>
              </w:rPr>
            </w:pPr>
            <w:r w:rsidRPr="00E44F02">
              <w:rPr>
                <w:rFonts w:ascii="Times New Roman" w:hAnsi="Times New Roman" w:cs="Times New Roman"/>
                <w:bCs/>
                <w:spacing w:val="-1"/>
              </w:rPr>
              <w:t>Vienas vienības cena</w:t>
            </w:r>
          </w:p>
        </w:tc>
        <w:tc>
          <w:tcPr>
            <w:tcW w:w="2746" w:type="dxa"/>
          </w:tcPr>
          <w:p w:rsidR="008C187D" w:rsidRPr="00E44F02" w:rsidRDefault="008C187D" w:rsidP="00AF06C8">
            <w:pPr>
              <w:tabs>
                <w:tab w:val="left" w:pos="426"/>
              </w:tabs>
              <w:ind w:hanging="284"/>
              <w:jc w:val="both"/>
              <w:rPr>
                <w:rFonts w:ascii="Times New Roman" w:hAnsi="Times New Roman" w:cs="Times New Roman"/>
                <w:bCs/>
                <w:spacing w:val="-1"/>
              </w:rPr>
            </w:pPr>
          </w:p>
        </w:tc>
      </w:tr>
      <w:tr w:rsidR="008C187D" w:rsidRPr="00E44F02" w:rsidTr="00AF06C8">
        <w:trPr>
          <w:trHeight w:val="277"/>
        </w:trPr>
        <w:tc>
          <w:tcPr>
            <w:tcW w:w="1300" w:type="dxa"/>
            <w:vAlign w:val="center"/>
          </w:tcPr>
          <w:p w:rsidR="008C187D" w:rsidRPr="00E44F02" w:rsidRDefault="008C187D" w:rsidP="00AF06C8">
            <w:pPr>
              <w:tabs>
                <w:tab w:val="left" w:pos="426"/>
              </w:tabs>
              <w:ind w:hanging="284"/>
              <w:jc w:val="center"/>
              <w:rPr>
                <w:rFonts w:ascii="Times New Roman" w:hAnsi="Times New Roman" w:cs="Times New Roman"/>
                <w:bCs/>
                <w:spacing w:val="-1"/>
              </w:rPr>
            </w:pPr>
            <w:r w:rsidRPr="00E44F02">
              <w:rPr>
                <w:rFonts w:ascii="Times New Roman" w:hAnsi="Times New Roman" w:cs="Times New Roman"/>
                <w:bCs/>
                <w:spacing w:val="-1"/>
              </w:rPr>
              <w:t>1.2.</w:t>
            </w:r>
          </w:p>
        </w:tc>
        <w:tc>
          <w:tcPr>
            <w:tcW w:w="4192" w:type="dxa"/>
          </w:tcPr>
          <w:p w:rsidR="008C187D" w:rsidRPr="00E44F02" w:rsidRDefault="008C187D" w:rsidP="00AF06C8">
            <w:pPr>
              <w:tabs>
                <w:tab w:val="left" w:pos="426"/>
              </w:tabs>
              <w:jc w:val="both"/>
              <w:rPr>
                <w:rFonts w:ascii="Times New Roman" w:hAnsi="Times New Roman" w:cs="Times New Roman"/>
                <w:bCs/>
                <w:spacing w:val="-1"/>
              </w:rPr>
            </w:pPr>
            <w:r w:rsidRPr="00E44F02">
              <w:rPr>
                <w:rFonts w:ascii="Times New Roman" w:hAnsi="Times New Roman" w:cs="Times New Roman"/>
                <w:bCs/>
                <w:spacing w:val="-1"/>
              </w:rPr>
              <w:t>24 vienību cena</w:t>
            </w:r>
          </w:p>
        </w:tc>
        <w:tc>
          <w:tcPr>
            <w:tcW w:w="2746" w:type="dxa"/>
          </w:tcPr>
          <w:p w:rsidR="008C187D" w:rsidRPr="00E44F02" w:rsidRDefault="008C187D" w:rsidP="00AF06C8">
            <w:pPr>
              <w:tabs>
                <w:tab w:val="left" w:pos="426"/>
              </w:tabs>
              <w:ind w:hanging="284"/>
              <w:jc w:val="both"/>
              <w:rPr>
                <w:rFonts w:ascii="Times New Roman" w:hAnsi="Times New Roman" w:cs="Times New Roman"/>
                <w:bCs/>
                <w:spacing w:val="-1"/>
              </w:rPr>
            </w:pPr>
          </w:p>
        </w:tc>
      </w:tr>
      <w:tr w:rsidR="008C187D" w:rsidRPr="00E44F02" w:rsidTr="00AF06C8">
        <w:trPr>
          <w:trHeight w:val="277"/>
        </w:trPr>
        <w:tc>
          <w:tcPr>
            <w:tcW w:w="1300" w:type="dxa"/>
            <w:vAlign w:val="center"/>
          </w:tcPr>
          <w:p w:rsidR="008C187D" w:rsidRPr="00E44F02" w:rsidRDefault="008C187D" w:rsidP="00AF06C8">
            <w:pPr>
              <w:tabs>
                <w:tab w:val="left" w:pos="426"/>
              </w:tabs>
              <w:ind w:hanging="284"/>
              <w:jc w:val="center"/>
              <w:rPr>
                <w:rFonts w:ascii="Times New Roman" w:hAnsi="Times New Roman" w:cs="Times New Roman"/>
                <w:b/>
                <w:bCs/>
                <w:spacing w:val="-1"/>
              </w:rPr>
            </w:pPr>
            <w:r w:rsidRPr="00E44F02">
              <w:rPr>
                <w:rFonts w:ascii="Times New Roman" w:hAnsi="Times New Roman" w:cs="Times New Roman"/>
                <w:b/>
                <w:bCs/>
                <w:spacing w:val="-1"/>
              </w:rPr>
              <w:t>2.</w:t>
            </w:r>
          </w:p>
        </w:tc>
        <w:tc>
          <w:tcPr>
            <w:tcW w:w="6938" w:type="dxa"/>
            <w:gridSpan w:val="2"/>
          </w:tcPr>
          <w:p w:rsidR="008C187D" w:rsidRPr="00E44F02" w:rsidRDefault="008C187D" w:rsidP="00AF06C8">
            <w:pPr>
              <w:tabs>
                <w:tab w:val="left" w:pos="426"/>
              </w:tabs>
              <w:ind w:hanging="284"/>
              <w:jc w:val="center"/>
              <w:rPr>
                <w:rFonts w:ascii="Times New Roman" w:hAnsi="Times New Roman" w:cs="Times New Roman"/>
                <w:b/>
                <w:bCs/>
                <w:spacing w:val="-1"/>
              </w:rPr>
            </w:pPr>
            <w:r w:rsidRPr="00E44F02">
              <w:rPr>
                <w:rFonts w:ascii="Times New Roman" w:hAnsi="Times New Roman" w:cs="Times New Roman"/>
                <w:b/>
                <w:bCs/>
                <w:spacing w:val="-1"/>
              </w:rPr>
              <w:t>Mazie individuālie seifi</w:t>
            </w:r>
          </w:p>
        </w:tc>
      </w:tr>
      <w:tr w:rsidR="008C187D" w:rsidRPr="00E44F02" w:rsidTr="00AF06C8">
        <w:trPr>
          <w:trHeight w:val="277"/>
        </w:trPr>
        <w:tc>
          <w:tcPr>
            <w:tcW w:w="1300" w:type="dxa"/>
            <w:vAlign w:val="center"/>
          </w:tcPr>
          <w:p w:rsidR="008C187D" w:rsidRPr="00E44F02" w:rsidRDefault="008C187D" w:rsidP="00AF06C8">
            <w:pPr>
              <w:tabs>
                <w:tab w:val="left" w:pos="426"/>
              </w:tabs>
              <w:ind w:hanging="284"/>
              <w:jc w:val="center"/>
              <w:rPr>
                <w:rFonts w:ascii="Times New Roman" w:hAnsi="Times New Roman" w:cs="Times New Roman"/>
                <w:bCs/>
                <w:spacing w:val="-1"/>
              </w:rPr>
            </w:pPr>
            <w:r w:rsidRPr="00E44F02">
              <w:rPr>
                <w:rFonts w:ascii="Times New Roman" w:hAnsi="Times New Roman" w:cs="Times New Roman"/>
                <w:bCs/>
                <w:spacing w:val="-1"/>
              </w:rPr>
              <w:t>2.1.</w:t>
            </w:r>
          </w:p>
        </w:tc>
        <w:tc>
          <w:tcPr>
            <w:tcW w:w="4192" w:type="dxa"/>
          </w:tcPr>
          <w:p w:rsidR="008C187D" w:rsidRPr="00E44F02" w:rsidRDefault="008C187D" w:rsidP="00AF06C8">
            <w:pPr>
              <w:tabs>
                <w:tab w:val="left" w:pos="426"/>
              </w:tabs>
              <w:jc w:val="both"/>
              <w:rPr>
                <w:rFonts w:ascii="Times New Roman" w:hAnsi="Times New Roman" w:cs="Times New Roman"/>
                <w:bCs/>
                <w:spacing w:val="-1"/>
              </w:rPr>
            </w:pPr>
            <w:r w:rsidRPr="00E44F02">
              <w:rPr>
                <w:rFonts w:ascii="Times New Roman" w:hAnsi="Times New Roman" w:cs="Times New Roman"/>
                <w:bCs/>
                <w:spacing w:val="-1"/>
              </w:rPr>
              <w:t>Vienas vienības cena</w:t>
            </w:r>
          </w:p>
        </w:tc>
        <w:tc>
          <w:tcPr>
            <w:tcW w:w="2746" w:type="dxa"/>
          </w:tcPr>
          <w:p w:rsidR="008C187D" w:rsidRPr="00E44F02" w:rsidRDefault="008C187D" w:rsidP="00AF06C8">
            <w:pPr>
              <w:tabs>
                <w:tab w:val="left" w:pos="426"/>
              </w:tabs>
              <w:ind w:hanging="284"/>
              <w:jc w:val="both"/>
              <w:rPr>
                <w:rFonts w:ascii="Times New Roman" w:hAnsi="Times New Roman" w:cs="Times New Roman"/>
                <w:bCs/>
                <w:spacing w:val="-1"/>
              </w:rPr>
            </w:pPr>
          </w:p>
        </w:tc>
      </w:tr>
      <w:tr w:rsidR="008C187D" w:rsidRPr="00E44F02" w:rsidTr="00AF06C8">
        <w:trPr>
          <w:trHeight w:val="277"/>
        </w:trPr>
        <w:tc>
          <w:tcPr>
            <w:tcW w:w="1300" w:type="dxa"/>
            <w:vAlign w:val="center"/>
          </w:tcPr>
          <w:p w:rsidR="008C187D" w:rsidRPr="00E44F02" w:rsidRDefault="008C187D" w:rsidP="00AF06C8">
            <w:pPr>
              <w:tabs>
                <w:tab w:val="left" w:pos="426"/>
              </w:tabs>
              <w:ind w:hanging="284"/>
              <w:jc w:val="center"/>
              <w:rPr>
                <w:rFonts w:ascii="Times New Roman" w:hAnsi="Times New Roman" w:cs="Times New Roman"/>
                <w:bCs/>
                <w:spacing w:val="-1"/>
              </w:rPr>
            </w:pPr>
            <w:r w:rsidRPr="00E44F02">
              <w:rPr>
                <w:rFonts w:ascii="Times New Roman" w:hAnsi="Times New Roman" w:cs="Times New Roman"/>
                <w:bCs/>
                <w:spacing w:val="-1"/>
              </w:rPr>
              <w:t>2.2.</w:t>
            </w:r>
          </w:p>
        </w:tc>
        <w:tc>
          <w:tcPr>
            <w:tcW w:w="4192" w:type="dxa"/>
          </w:tcPr>
          <w:p w:rsidR="008C187D" w:rsidRPr="00E44F02" w:rsidRDefault="008C187D" w:rsidP="00AF06C8">
            <w:pPr>
              <w:tabs>
                <w:tab w:val="left" w:pos="426"/>
              </w:tabs>
              <w:jc w:val="both"/>
              <w:rPr>
                <w:rFonts w:ascii="Times New Roman" w:hAnsi="Times New Roman" w:cs="Times New Roman"/>
                <w:bCs/>
                <w:spacing w:val="-1"/>
              </w:rPr>
            </w:pPr>
            <w:r w:rsidRPr="00E44F02">
              <w:rPr>
                <w:rFonts w:ascii="Times New Roman" w:hAnsi="Times New Roman" w:cs="Times New Roman"/>
                <w:bCs/>
                <w:spacing w:val="-1"/>
              </w:rPr>
              <w:t>42 vienību cena</w:t>
            </w:r>
          </w:p>
        </w:tc>
        <w:tc>
          <w:tcPr>
            <w:tcW w:w="2746" w:type="dxa"/>
          </w:tcPr>
          <w:p w:rsidR="008C187D" w:rsidRPr="00E44F02" w:rsidRDefault="008C187D" w:rsidP="00AF06C8">
            <w:pPr>
              <w:tabs>
                <w:tab w:val="left" w:pos="426"/>
              </w:tabs>
              <w:ind w:hanging="284"/>
              <w:jc w:val="both"/>
              <w:rPr>
                <w:rFonts w:ascii="Times New Roman" w:hAnsi="Times New Roman" w:cs="Times New Roman"/>
                <w:bCs/>
                <w:spacing w:val="-1"/>
              </w:rPr>
            </w:pPr>
          </w:p>
        </w:tc>
      </w:tr>
      <w:tr w:rsidR="008C187D" w:rsidRPr="00E44F02" w:rsidTr="00AF06C8">
        <w:trPr>
          <w:trHeight w:val="266"/>
        </w:trPr>
        <w:tc>
          <w:tcPr>
            <w:tcW w:w="1300" w:type="dxa"/>
            <w:vAlign w:val="center"/>
          </w:tcPr>
          <w:p w:rsidR="008C187D" w:rsidRPr="00E44F02" w:rsidRDefault="008C187D" w:rsidP="00AF06C8">
            <w:pPr>
              <w:tabs>
                <w:tab w:val="left" w:pos="426"/>
              </w:tabs>
              <w:ind w:hanging="284"/>
              <w:jc w:val="center"/>
              <w:rPr>
                <w:rFonts w:ascii="Times New Roman" w:hAnsi="Times New Roman" w:cs="Times New Roman"/>
                <w:b/>
                <w:bCs/>
                <w:spacing w:val="-1"/>
              </w:rPr>
            </w:pPr>
            <w:r w:rsidRPr="00E44F02">
              <w:rPr>
                <w:rFonts w:ascii="Times New Roman" w:hAnsi="Times New Roman" w:cs="Times New Roman"/>
                <w:b/>
                <w:bCs/>
                <w:spacing w:val="-1"/>
              </w:rPr>
              <w:t>3.</w:t>
            </w:r>
          </w:p>
        </w:tc>
        <w:tc>
          <w:tcPr>
            <w:tcW w:w="6938" w:type="dxa"/>
            <w:gridSpan w:val="2"/>
            <w:vAlign w:val="center"/>
          </w:tcPr>
          <w:p w:rsidR="008C187D" w:rsidRPr="00E44F02" w:rsidRDefault="008C187D" w:rsidP="00AF06C8">
            <w:pPr>
              <w:tabs>
                <w:tab w:val="left" w:pos="426"/>
              </w:tabs>
              <w:ind w:hanging="284"/>
              <w:jc w:val="center"/>
              <w:rPr>
                <w:rFonts w:ascii="Times New Roman" w:hAnsi="Times New Roman" w:cs="Times New Roman"/>
                <w:b/>
                <w:bCs/>
                <w:spacing w:val="-1"/>
              </w:rPr>
            </w:pPr>
            <w:r w:rsidRPr="00E44F02">
              <w:rPr>
                <w:rFonts w:ascii="Times New Roman" w:hAnsi="Times New Roman" w:cs="Times New Roman"/>
                <w:b/>
                <w:bCs/>
                <w:spacing w:val="-1"/>
              </w:rPr>
              <w:t>Kopējā piedāvājuma summa*</w:t>
            </w:r>
          </w:p>
        </w:tc>
      </w:tr>
      <w:tr w:rsidR="008C187D" w:rsidRPr="00E44F02" w:rsidTr="00AF06C8">
        <w:trPr>
          <w:trHeight w:val="289"/>
        </w:trPr>
        <w:tc>
          <w:tcPr>
            <w:tcW w:w="1300" w:type="dxa"/>
            <w:vAlign w:val="center"/>
          </w:tcPr>
          <w:p w:rsidR="008C187D" w:rsidRPr="00E44F02" w:rsidRDefault="008C187D" w:rsidP="00AF06C8">
            <w:pPr>
              <w:tabs>
                <w:tab w:val="left" w:pos="426"/>
              </w:tabs>
              <w:ind w:hanging="284"/>
              <w:jc w:val="center"/>
              <w:rPr>
                <w:rFonts w:ascii="Times New Roman" w:hAnsi="Times New Roman" w:cs="Times New Roman"/>
                <w:bCs/>
                <w:spacing w:val="-1"/>
              </w:rPr>
            </w:pPr>
            <w:r w:rsidRPr="00E44F02">
              <w:rPr>
                <w:rFonts w:ascii="Times New Roman" w:hAnsi="Times New Roman" w:cs="Times New Roman"/>
                <w:bCs/>
                <w:spacing w:val="-1"/>
              </w:rPr>
              <w:t>3.1.</w:t>
            </w:r>
          </w:p>
        </w:tc>
        <w:tc>
          <w:tcPr>
            <w:tcW w:w="4192" w:type="dxa"/>
          </w:tcPr>
          <w:p w:rsidR="008C187D" w:rsidRPr="00E44F02" w:rsidRDefault="008C187D" w:rsidP="00AF06C8">
            <w:pPr>
              <w:tabs>
                <w:tab w:val="left" w:pos="426"/>
              </w:tabs>
              <w:jc w:val="both"/>
              <w:rPr>
                <w:rFonts w:ascii="Times New Roman" w:hAnsi="Times New Roman" w:cs="Times New Roman"/>
                <w:bCs/>
                <w:spacing w:val="-1"/>
              </w:rPr>
            </w:pPr>
            <w:r w:rsidRPr="00E44F02">
              <w:rPr>
                <w:rFonts w:ascii="Times New Roman" w:hAnsi="Times New Roman" w:cs="Times New Roman"/>
                <w:bCs/>
                <w:spacing w:val="-1"/>
              </w:rPr>
              <w:t>66 vienību cena</w:t>
            </w:r>
          </w:p>
        </w:tc>
        <w:tc>
          <w:tcPr>
            <w:tcW w:w="2746" w:type="dxa"/>
          </w:tcPr>
          <w:p w:rsidR="008C187D" w:rsidRPr="00E44F02" w:rsidRDefault="008C187D" w:rsidP="00AF06C8">
            <w:pPr>
              <w:tabs>
                <w:tab w:val="left" w:pos="426"/>
              </w:tabs>
              <w:ind w:hanging="284"/>
              <w:jc w:val="both"/>
              <w:rPr>
                <w:rFonts w:ascii="Times New Roman" w:hAnsi="Times New Roman" w:cs="Times New Roman"/>
                <w:bCs/>
                <w:spacing w:val="-1"/>
              </w:rPr>
            </w:pPr>
          </w:p>
        </w:tc>
      </w:tr>
    </w:tbl>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r w:rsidRPr="00A577DD">
        <w:rPr>
          <w:rFonts w:ascii="Times New Roman" w:hAnsi="Times New Roman" w:cs="Times New Roman"/>
        </w:rPr>
        <w:t>*Piedāvājuma cenā un kopējā piedāvājuma summā jābūt iekļautām visām izmaksām, kas saistītas ar seifu izgatavošanu, piegādi un remontu garantijas laikā. Pretendents, parakstot šo finanšu piedāvājumu apliecina, ka netiks pieprasīta nekāda papildus samaksa par pasūtījuma izpildi saskaņā ar tehnisko specifikāciju un iepirkuma līgumu.</w:t>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r w:rsidRPr="00A577DD">
        <w:rPr>
          <w:rFonts w:ascii="Times New Roman" w:hAnsi="Times New Roman" w:cs="Times New Roman"/>
        </w:rPr>
        <w:t xml:space="preserve">Ar šo mēs apstiprinām un garantējam sniegto ziņu patiesumu un precizitāti.                                                                                                                                                         </w:t>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r w:rsidRPr="00A577DD">
        <w:rPr>
          <w:rFonts w:ascii="Times New Roman" w:hAnsi="Times New Roman" w:cs="Times New Roman"/>
        </w:rPr>
        <w:t>_______________________ (paraksts, atšifrējums)</w:t>
      </w:r>
    </w:p>
    <w:p w:rsidR="00A577DD" w:rsidRPr="00A577DD" w:rsidRDefault="00A577DD" w:rsidP="00A577DD">
      <w:pPr>
        <w:rPr>
          <w:rFonts w:ascii="Times New Roman" w:hAnsi="Times New Roman" w:cs="Times New Roman"/>
        </w:rPr>
      </w:pPr>
      <w:r w:rsidRPr="00A577DD">
        <w:rPr>
          <w:rFonts w:ascii="Times New Roman" w:hAnsi="Times New Roman" w:cs="Times New Roman"/>
        </w:rPr>
        <w:t>z.v.</w:t>
      </w:r>
    </w:p>
    <w:p w:rsidR="00772B22" w:rsidRDefault="00A577DD" w:rsidP="00A577DD">
      <w:pPr>
        <w:rPr>
          <w:rFonts w:ascii="Times New Roman" w:hAnsi="Times New Roman" w:cs="Times New Roman"/>
        </w:rPr>
      </w:pPr>
      <w:r w:rsidRPr="00A577DD">
        <w:rPr>
          <w:rFonts w:ascii="Times New Roman" w:hAnsi="Times New Roman" w:cs="Times New Roman"/>
        </w:rPr>
        <w:t> </w:t>
      </w:r>
    </w:p>
    <w:p w:rsidR="00772B22" w:rsidRDefault="00772B22">
      <w:pPr>
        <w:rPr>
          <w:rFonts w:ascii="Times New Roman" w:hAnsi="Times New Roman" w:cs="Times New Roman"/>
        </w:rPr>
      </w:pPr>
      <w:r>
        <w:rPr>
          <w:rFonts w:ascii="Times New Roman" w:hAnsi="Times New Roman" w:cs="Times New Roman"/>
        </w:rPr>
        <w:br w:type="page"/>
      </w:r>
    </w:p>
    <w:p w:rsidR="00A577DD" w:rsidRPr="00772B22" w:rsidRDefault="00A577DD" w:rsidP="00772B22">
      <w:pPr>
        <w:jc w:val="center"/>
        <w:rPr>
          <w:rFonts w:ascii="Times New Roman" w:hAnsi="Times New Roman" w:cs="Times New Roman"/>
          <w:b/>
        </w:rPr>
      </w:pPr>
      <w:r w:rsidRPr="00772B22">
        <w:rPr>
          <w:rFonts w:ascii="Times New Roman" w:hAnsi="Times New Roman" w:cs="Times New Roman"/>
          <w:b/>
        </w:rPr>
        <w:lastRenderedPageBreak/>
        <w:t>5.</w:t>
      </w:r>
      <w:r w:rsidRPr="00772B22">
        <w:rPr>
          <w:rFonts w:ascii="Times New Roman" w:hAnsi="Times New Roman" w:cs="Times New Roman"/>
          <w:b/>
        </w:rPr>
        <w:tab/>
        <w:t>FORMA. KLIENTU SARAKSTS</w:t>
      </w:r>
    </w:p>
    <w:p w:rsidR="00A577DD" w:rsidRPr="00772B22" w:rsidRDefault="00A577DD" w:rsidP="00772B22">
      <w:pPr>
        <w:jc w:val="center"/>
        <w:rPr>
          <w:rFonts w:ascii="Times New Roman" w:hAnsi="Times New Roman" w:cs="Times New Roman"/>
          <w:b/>
        </w:rPr>
      </w:pPr>
      <w:r w:rsidRPr="00772B22">
        <w:rPr>
          <w:rFonts w:ascii="Times New Roman" w:hAnsi="Times New Roman" w:cs="Times New Roman"/>
          <w:b/>
        </w:rPr>
        <w:t>ID Nr. KNAB 2017/26</w:t>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r w:rsidRPr="00A577DD">
        <w:rPr>
          <w:rFonts w:ascii="Times New Roman" w:hAnsi="Times New Roman" w:cs="Times New Roman"/>
        </w:rPr>
        <w:t xml:space="preserve">Informējam, ka “         “ /pretendenta nosaukums/ ir nodrošinājis līdzvērtīgu pakalpojumu pasūtītāja veiktajam iepirkumam “Par 1.klases </w:t>
      </w:r>
      <w:proofErr w:type="spellStart"/>
      <w:r w:rsidRPr="00A577DD">
        <w:rPr>
          <w:rFonts w:ascii="Times New Roman" w:hAnsi="Times New Roman" w:cs="Times New Roman"/>
        </w:rPr>
        <w:t>pretuzlaušanas</w:t>
      </w:r>
      <w:proofErr w:type="spellEnd"/>
      <w:r w:rsidRPr="00A577DD">
        <w:rPr>
          <w:rFonts w:ascii="Times New Roman" w:hAnsi="Times New Roman" w:cs="Times New Roman"/>
        </w:rPr>
        <w:t xml:space="preserve"> seifu iegādi</w:t>
      </w:r>
    </w:p>
    <w:p w:rsidR="00A577DD" w:rsidRPr="00A577DD" w:rsidRDefault="00A577DD" w:rsidP="00A577DD">
      <w:pPr>
        <w:rPr>
          <w:rFonts w:ascii="Times New Roman" w:hAnsi="Times New Roman" w:cs="Times New Roman"/>
        </w:rPr>
      </w:pPr>
      <w:r w:rsidRPr="00A577DD">
        <w:rPr>
          <w:rFonts w:ascii="Times New Roman" w:hAnsi="Times New Roman" w:cs="Times New Roman"/>
        </w:rPr>
        <w:t>” (ID Nr.: KNAB2017/26), šādiem klientiem:</w:t>
      </w:r>
    </w:p>
    <w:p w:rsidR="00A577DD" w:rsidRPr="00A577DD" w:rsidRDefault="00A577DD" w:rsidP="00A577DD">
      <w:pPr>
        <w:rPr>
          <w:rFonts w:ascii="Times New Roman" w:hAnsi="Times New Roman" w:cs="Times New Roman"/>
        </w:rPr>
      </w:pPr>
    </w:p>
    <w:tbl>
      <w:tblPr>
        <w:tblW w:w="847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66"/>
        <w:gridCol w:w="1418"/>
        <w:gridCol w:w="2268"/>
        <w:gridCol w:w="1985"/>
        <w:gridCol w:w="2233"/>
      </w:tblGrid>
      <w:tr w:rsidR="00567F22" w:rsidRPr="00E44F02" w:rsidTr="00AF06C8">
        <w:trPr>
          <w:trHeight w:val="511"/>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67F22" w:rsidRPr="00E44F02" w:rsidRDefault="00567F22" w:rsidP="00AF06C8">
            <w:pPr>
              <w:shd w:val="clear" w:color="auto" w:fill="FFFFFF"/>
              <w:tabs>
                <w:tab w:val="left" w:pos="426"/>
                <w:tab w:val="left" w:pos="851"/>
                <w:tab w:val="center" w:pos="4153"/>
                <w:tab w:val="right" w:pos="8306"/>
              </w:tabs>
              <w:ind w:hanging="284"/>
              <w:jc w:val="center"/>
              <w:rPr>
                <w:rFonts w:ascii="Times New Roman" w:hAnsi="Times New Roman" w:cs="Times New Roman"/>
              </w:rPr>
            </w:pPr>
            <w:r w:rsidRPr="00E44F02">
              <w:rPr>
                <w:rFonts w:ascii="Times New Roman" w:hAnsi="Times New Roman" w:cs="Times New Roman"/>
              </w:rPr>
              <w:t>Nr.</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67F22" w:rsidRPr="00E44F02" w:rsidRDefault="00567F22" w:rsidP="00AF06C8">
            <w:pPr>
              <w:shd w:val="clear" w:color="auto" w:fill="FFFFFF"/>
              <w:tabs>
                <w:tab w:val="left" w:pos="426"/>
                <w:tab w:val="left" w:pos="851"/>
                <w:tab w:val="center" w:pos="4153"/>
                <w:tab w:val="right" w:pos="8306"/>
              </w:tabs>
              <w:jc w:val="center"/>
              <w:rPr>
                <w:rFonts w:ascii="Times New Roman" w:hAnsi="Times New Roman" w:cs="Times New Roman"/>
              </w:rPr>
            </w:pPr>
            <w:r w:rsidRPr="00E44F02">
              <w:rPr>
                <w:rFonts w:ascii="Times New Roman" w:hAnsi="Times New Roman" w:cs="Times New Roman"/>
              </w:rPr>
              <w:t>Lielākie klienti</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center"/>
              <w:rPr>
                <w:rFonts w:ascii="Times New Roman" w:hAnsi="Times New Roman" w:cs="Times New Roman"/>
              </w:rPr>
            </w:pPr>
          </w:p>
          <w:p w:rsidR="00567F22" w:rsidRPr="00E44F02" w:rsidRDefault="00567F22" w:rsidP="00AF06C8">
            <w:pPr>
              <w:shd w:val="clear" w:color="auto" w:fill="FFFFFF"/>
              <w:tabs>
                <w:tab w:val="left" w:pos="426"/>
                <w:tab w:val="left" w:pos="851"/>
                <w:tab w:val="center" w:pos="4153"/>
                <w:tab w:val="right" w:pos="8306"/>
              </w:tabs>
              <w:jc w:val="center"/>
              <w:rPr>
                <w:rFonts w:ascii="Times New Roman" w:hAnsi="Times New Roman" w:cs="Times New Roman"/>
              </w:rPr>
            </w:pPr>
            <w:r w:rsidRPr="00E44F02">
              <w:rPr>
                <w:rFonts w:ascii="Times New Roman" w:hAnsi="Times New Roman" w:cs="Times New Roman"/>
              </w:rPr>
              <w:t>Piegādātās tehnikas nosaukums</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67F22" w:rsidRPr="00E44F02" w:rsidRDefault="00567F22" w:rsidP="00AF06C8">
            <w:pPr>
              <w:shd w:val="clear" w:color="auto" w:fill="FFFFFF"/>
              <w:tabs>
                <w:tab w:val="left" w:pos="426"/>
                <w:tab w:val="left" w:pos="851"/>
                <w:tab w:val="center" w:pos="4153"/>
                <w:tab w:val="right" w:pos="8306"/>
              </w:tabs>
              <w:rPr>
                <w:rFonts w:ascii="Times New Roman" w:hAnsi="Times New Roman" w:cs="Times New Roman"/>
              </w:rPr>
            </w:pPr>
            <w:r w:rsidRPr="00E44F02">
              <w:rPr>
                <w:rFonts w:ascii="Times New Roman" w:hAnsi="Times New Roman" w:cs="Times New Roman"/>
              </w:rPr>
              <w:t>Vienību skaits</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67F22" w:rsidRPr="00E44F02" w:rsidRDefault="00567F22" w:rsidP="00AF06C8">
            <w:pPr>
              <w:shd w:val="clear" w:color="auto" w:fill="FFFFFF"/>
              <w:tabs>
                <w:tab w:val="left" w:pos="426"/>
                <w:tab w:val="left" w:pos="851"/>
                <w:tab w:val="center" w:pos="4153"/>
                <w:tab w:val="right" w:pos="8306"/>
              </w:tabs>
              <w:jc w:val="center"/>
              <w:rPr>
                <w:rFonts w:ascii="Times New Roman" w:hAnsi="Times New Roman" w:cs="Times New Roman"/>
              </w:rPr>
            </w:pPr>
            <w:bookmarkStart w:id="13" w:name="_Hlk155763894"/>
            <w:bookmarkEnd w:id="13"/>
            <w:r w:rsidRPr="00E44F02">
              <w:rPr>
                <w:rFonts w:ascii="Times New Roman" w:hAnsi="Times New Roman" w:cs="Times New Roman"/>
              </w:rPr>
              <w:t>Klienta kontaktpersona, tālrunis</w:t>
            </w:r>
          </w:p>
        </w:tc>
      </w:tr>
      <w:tr w:rsidR="00567F22" w:rsidRPr="00E44F02" w:rsidTr="00AF06C8">
        <w:trPr>
          <w:trHeight w:val="69"/>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left="567" w:hanging="284"/>
              <w:jc w:val="both"/>
              <w:rPr>
                <w:rFonts w:ascii="Times New Roman" w:hAnsi="Times New Roman" w:cs="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left="567" w:hanging="284"/>
              <w:jc w:val="both"/>
              <w:rPr>
                <w:rFonts w:ascii="Times New Roman" w:hAnsi="Times New Roman"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r>
      <w:tr w:rsidR="00567F22" w:rsidRPr="00E44F02" w:rsidTr="00AF06C8">
        <w:trPr>
          <w:trHeight w:val="69"/>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left="567" w:hanging="284"/>
              <w:jc w:val="both"/>
              <w:rPr>
                <w:rFonts w:ascii="Times New Roman" w:hAnsi="Times New Roman" w:cs="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left="567" w:hanging="284"/>
              <w:jc w:val="both"/>
              <w:rPr>
                <w:rFonts w:ascii="Times New Roman" w:hAnsi="Times New Roman"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r>
      <w:tr w:rsidR="00567F22" w:rsidRPr="00E44F02" w:rsidTr="00AF06C8">
        <w:trPr>
          <w:trHeight w:val="69"/>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left="567" w:hanging="284"/>
              <w:jc w:val="both"/>
              <w:rPr>
                <w:rFonts w:ascii="Times New Roman" w:hAnsi="Times New Roman" w:cs="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left="567" w:hanging="284"/>
              <w:jc w:val="both"/>
              <w:rPr>
                <w:rFonts w:ascii="Times New Roman" w:hAnsi="Times New Roman"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r>
      <w:tr w:rsidR="00567F22" w:rsidRPr="00E44F02" w:rsidTr="00AF06C8">
        <w:trPr>
          <w:trHeight w:val="69"/>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left="567" w:hanging="284"/>
              <w:jc w:val="both"/>
              <w:rPr>
                <w:rFonts w:ascii="Times New Roman" w:hAnsi="Times New Roman" w:cs="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left="567" w:hanging="284"/>
              <w:jc w:val="both"/>
              <w:rPr>
                <w:rFonts w:ascii="Times New Roman" w:hAnsi="Times New Roman"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r>
      <w:tr w:rsidR="00567F22" w:rsidRPr="00E44F02" w:rsidTr="00AF06C8">
        <w:trPr>
          <w:trHeight w:val="69"/>
        </w:trPr>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left="567" w:hanging="284"/>
              <w:jc w:val="both"/>
              <w:rPr>
                <w:rFonts w:ascii="Times New Roman" w:hAnsi="Times New Roman" w:cs="Times New Roman"/>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left="567" w:hanging="284"/>
              <w:jc w:val="both"/>
              <w:rPr>
                <w:rFonts w:ascii="Times New Roman" w:hAnsi="Times New Roman" w:cs="Times New Roman"/>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67F22" w:rsidRPr="00E44F02" w:rsidRDefault="00567F22" w:rsidP="00AF06C8">
            <w:pPr>
              <w:shd w:val="clear" w:color="auto" w:fill="FFFFFF"/>
              <w:tabs>
                <w:tab w:val="left" w:pos="426"/>
                <w:tab w:val="left" w:pos="851"/>
                <w:tab w:val="center" w:pos="4153"/>
                <w:tab w:val="right" w:pos="8306"/>
              </w:tabs>
              <w:ind w:hanging="284"/>
              <w:jc w:val="both"/>
              <w:rPr>
                <w:rFonts w:ascii="Times New Roman" w:hAnsi="Times New Roman" w:cs="Times New Roman"/>
              </w:rPr>
            </w:pPr>
          </w:p>
        </w:tc>
      </w:tr>
    </w:tbl>
    <w:p w:rsidR="00A577DD" w:rsidRPr="00A577DD" w:rsidRDefault="00A577DD" w:rsidP="00A577DD">
      <w:pPr>
        <w:rPr>
          <w:rFonts w:ascii="Times New Roman" w:hAnsi="Times New Roman" w:cs="Times New Roman"/>
        </w:rPr>
      </w:pP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p>
    <w:p w:rsidR="00A577DD" w:rsidRPr="00A577DD" w:rsidRDefault="00A577DD" w:rsidP="00A577DD">
      <w:pPr>
        <w:rPr>
          <w:rFonts w:ascii="Times New Roman" w:hAnsi="Times New Roman" w:cs="Times New Roman"/>
        </w:rPr>
      </w:pP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p>
    <w:p w:rsidR="00A577DD" w:rsidRPr="00A577DD" w:rsidRDefault="00A577DD" w:rsidP="00A577DD">
      <w:pPr>
        <w:rPr>
          <w:rFonts w:ascii="Times New Roman" w:hAnsi="Times New Roman" w:cs="Times New Roman"/>
        </w:rPr>
      </w:pP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p>
    <w:p w:rsidR="00A577DD" w:rsidRPr="00A577DD" w:rsidRDefault="00A577DD" w:rsidP="00A577DD">
      <w:pPr>
        <w:rPr>
          <w:rFonts w:ascii="Times New Roman" w:hAnsi="Times New Roman" w:cs="Times New Roman"/>
        </w:rPr>
      </w:pP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r w:rsidRPr="00A577DD">
        <w:rPr>
          <w:rFonts w:ascii="Times New Roman" w:hAnsi="Times New Roman" w:cs="Times New Roman"/>
        </w:rPr>
        <w:t xml:space="preserve">Paraksts: </w:t>
      </w: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r w:rsidRPr="00A577DD">
        <w:rPr>
          <w:rFonts w:ascii="Times New Roman" w:hAnsi="Times New Roman" w:cs="Times New Roman"/>
        </w:rPr>
        <w:t>Vārds, uzvārds: __________________________</w:t>
      </w: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r w:rsidRPr="00A577DD">
        <w:rPr>
          <w:rFonts w:ascii="Times New Roman" w:hAnsi="Times New Roman" w:cs="Times New Roman"/>
        </w:rPr>
        <w:t xml:space="preserve">Amats: </w:t>
      </w: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r w:rsidRPr="00A577DD">
        <w:rPr>
          <w:rFonts w:ascii="Times New Roman" w:hAnsi="Times New Roman" w:cs="Times New Roman"/>
        </w:rPr>
        <w:tab/>
      </w:r>
    </w:p>
    <w:p w:rsidR="00A577DD" w:rsidRPr="00A577DD" w:rsidRDefault="00A577DD" w:rsidP="00A577DD">
      <w:pPr>
        <w:rPr>
          <w:rFonts w:ascii="Times New Roman" w:hAnsi="Times New Roman" w:cs="Times New Roman"/>
        </w:rPr>
      </w:pPr>
      <w:r w:rsidRPr="00A577DD">
        <w:rPr>
          <w:rFonts w:ascii="Times New Roman" w:hAnsi="Times New Roman" w:cs="Times New Roman"/>
        </w:rPr>
        <w:t xml:space="preserve"> </w:t>
      </w:r>
    </w:p>
    <w:p w:rsidR="003E2149" w:rsidRDefault="003E2149">
      <w:pPr>
        <w:rPr>
          <w:rFonts w:ascii="Times New Roman" w:hAnsi="Times New Roman" w:cs="Times New Roman"/>
        </w:rPr>
      </w:pPr>
      <w:r>
        <w:rPr>
          <w:rFonts w:ascii="Times New Roman" w:hAnsi="Times New Roman" w:cs="Times New Roman"/>
        </w:rPr>
        <w:br w:type="page"/>
      </w:r>
    </w:p>
    <w:p w:rsidR="00A577DD" w:rsidRPr="003E2149" w:rsidRDefault="00A577DD" w:rsidP="003E2149">
      <w:pPr>
        <w:jc w:val="center"/>
        <w:rPr>
          <w:rFonts w:ascii="Times New Roman" w:hAnsi="Times New Roman" w:cs="Times New Roman"/>
          <w:b/>
        </w:rPr>
      </w:pPr>
      <w:r w:rsidRPr="003E2149">
        <w:rPr>
          <w:rFonts w:ascii="Times New Roman" w:hAnsi="Times New Roman" w:cs="Times New Roman"/>
          <w:b/>
        </w:rPr>
        <w:lastRenderedPageBreak/>
        <w:t>IV NODAĻA. IEPIRKUMA LĪGUMA PROJEKTS</w:t>
      </w:r>
    </w:p>
    <w:p w:rsidR="00A577DD" w:rsidRPr="00A577DD" w:rsidRDefault="00A577DD" w:rsidP="00A577DD">
      <w:pPr>
        <w:rPr>
          <w:rFonts w:ascii="Times New Roman" w:hAnsi="Times New Roman" w:cs="Times New Roman"/>
        </w:rPr>
      </w:pPr>
    </w:p>
    <w:p w:rsidR="00A577DD" w:rsidRPr="003E2149" w:rsidRDefault="00A577DD" w:rsidP="003E2149">
      <w:pPr>
        <w:jc w:val="center"/>
        <w:rPr>
          <w:rFonts w:ascii="Times New Roman" w:hAnsi="Times New Roman" w:cs="Times New Roman"/>
          <w:b/>
        </w:rPr>
      </w:pPr>
      <w:r w:rsidRPr="003E2149">
        <w:rPr>
          <w:rFonts w:ascii="Times New Roman" w:hAnsi="Times New Roman" w:cs="Times New Roman"/>
          <w:b/>
        </w:rPr>
        <w:t>LĪGUMS</w:t>
      </w:r>
    </w:p>
    <w:p w:rsidR="00A577DD" w:rsidRPr="003E2149" w:rsidRDefault="00A577DD" w:rsidP="003E2149">
      <w:pPr>
        <w:jc w:val="center"/>
        <w:rPr>
          <w:rFonts w:ascii="Times New Roman" w:hAnsi="Times New Roman" w:cs="Times New Roman"/>
          <w:b/>
        </w:rPr>
      </w:pPr>
      <w:r w:rsidRPr="003E2149">
        <w:rPr>
          <w:rFonts w:ascii="Times New Roman" w:hAnsi="Times New Roman" w:cs="Times New Roman"/>
          <w:b/>
        </w:rPr>
        <w:t xml:space="preserve">par 1.klases </w:t>
      </w:r>
      <w:proofErr w:type="spellStart"/>
      <w:r w:rsidRPr="003E2149">
        <w:rPr>
          <w:rFonts w:ascii="Times New Roman" w:hAnsi="Times New Roman" w:cs="Times New Roman"/>
          <w:b/>
        </w:rPr>
        <w:t>pretuzlaušanas</w:t>
      </w:r>
      <w:proofErr w:type="spellEnd"/>
      <w:r w:rsidRPr="003E2149">
        <w:rPr>
          <w:rFonts w:ascii="Times New Roman" w:hAnsi="Times New Roman" w:cs="Times New Roman"/>
          <w:b/>
        </w:rPr>
        <w:t xml:space="preserve"> seifu iegādi</w:t>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r w:rsidRPr="00A577DD">
        <w:rPr>
          <w:rFonts w:ascii="Times New Roman" w:hAnsi="Times New Roman" w:cs="Times New Roman"/>
        </w:rPr>
        <w:t>Nr.:_____________                                                                    Nr.:_____________</w:t>
      </w:r>
    </w:p>
    <w:p w:rsidR="00A577DD" w:rsidRPr="00A577DD" w:rsidRDefault="00A577DD" w:rsidP="00A577DD">
      <w:pPr>
        <w:rPr>
          <w:rFonts w:ascii="Times New Roman" w:hAnsi="Times New Roman" w:cs="Times New Roman"/>
        </w:rPr>
      </w:pPr>
      <w:r w:rsidRPr="00A577DD">
        <w:rPr>
          <w:rFonts w:ascii="Times New Roman" w:hAnsi="Times New Roman" w:cs="Times New Roman"/>
        </w:rPr>
        <w:t>Pasūtītāja piešķirtais                                                                 Izpildītāja piešķirtais</w:t>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r w:rsidRPr="00A577DD">
        <w:rPr>
          <w:rFonts w:ascii="Times New Roman" w:hAnsi="Times New Roman" w:cs="Times New Roman"/>
        </w:rPr>
        <w:t>Rīgā, 2017. gada ________</w:t>
      </w:r>
      <w:r w:rsidRPr="00A577DD">
        <w:rPr>
          <w:rFonts w:ascii="Times New Roman" w:hAnsi="Times New Roman" w:cs="Times New Roman"/>
        </w:rPr>
        <w:tab/>
      </w:r>
      <w:r w:rsidRPr="00A577DD">
        <w:rPr>
          <w:rFonts w:ascii="Times New Roman" w:hAnsi="Times New Roman" w:cs="Times New Roman"/>
        </w:rPr>
        <w:tab/>
      </w:r>
    </w:p>
    <w:p w:rsidR="00A577DD" w:rsidRPr="00A577DD" w:rsidRDefault="00A577DD" w:rsidP="00A577DD">
      <w:pPr>
        <w:rPr>
          <w:rFonts w:ascii="Times New Roman" w:hAnsi="Times New Roman" w:cs="Times New Roman"/>
        </w:rPr>
      </w:pPr>
      <w:r w:rsidRPr="00A577DD">
        <w:rPr>
          <w:rFonts w:ascii="Times New Roman" w:hAnsi="Times New Roman" w:cs="Times New Roman"/>
        </w:rPr>
        <w:tab/>
        <w:t xml:space="preserve">        </w:t>
      </w:r>
    </w:p>
    <w:p w:rsidR="00A577DD" w:rsidRPr="00A577DD" w:rsidRDefault="00A577DD" w:rsidP="00567F22">
      <w:pPr>
        <w:ind w:firstLine="720"/>
        <w:jc w:val="both"/>
        <w:rPr>
          <w:rFonts w:ascii="Times New Roman" w:hAnsi="Times New Roman" w:cs="Times New Roman"/>
        </w:rPr>
      </w:pPr>
      <w:r w:rsidRPr="00A577DD">
        <w:rPr>
          <w:rFonts w:ascii="Times New Roman" w:hAnsi="Times New Roman" w:cs="Times New Roman"/>
        </w:rPr>
        <w:t>Korupcijas novēršanas un apkarošanas birojs, reģistrācijas Nr.90001427791, tā priekšnieka J.Straumes personā, kurš darbojas uz Korupcijas novēršanas un apkarošanas biroja likuma pamata, turpmāk tekstā saukts Pasūtītājs, no vienas puses, un</w:t>
      </w:r>
    </w:p>
    <w:p w:rsidR="00A577DD" w:rsidRPr="00A577DD" w:rsidRDefault="00A577DD" w:rsidP="00567F22">
      <w:pPr>
        <w:jc w:val="both"/>
        <w:rPr>
          <w:rFonts w:ascii="Times New Roman" w:hAnsi="Times New Roman" w:cs="Times New Roman"/>
        </w:rPr>
      </w:pP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___________________________ reģistrācijas Nr. ___________________, tās ______________________ personā, turpmāk tekstā saukts Izpildītājs, no otras puses, pamatojoties uz iepirkuma „Par 1.klases </w:t>
      </w:r>
      <w:proofErr w:type="spellStart"/>
      <w:r w:rsidRPr="00A577DD">
        <w:rPr>
          <w:rFonts w:ascii="Times New Roman" w:hAnsi="Times New Roman" w:cs="Times New Roman"/>
        </w:rPr>
        <w:t>pretuzlaušanas</w:t>
      </w:r>
      <w:proofErr w:type="spellEnd"/>
      <w:r w:rsidRPr="00A577DD">
        <w:rPr>
          <w:rFonts w:ascii="Times New Roman" w:hAnsi="Times New Roman" w:cs="Times New Roman"/>
        </w:rPr>
        <w:t xml:space="preserve"> seifu iegādi” (iepirkuma </w:t>
      </w:r>
      <w:proofErr w:type="spellStart"/>
      <w:r w:rsidRPr="00A577DD">
        <w:rPr>
          <w:rFonts w:ascii="Times New Roman" w:hAnsi="Times New Roman" w:cs="Times New Roman"/>
        </w:rPr>
        <w:t>id</w:t>
      </w:r>
      <w:proofErr w:type="spellEnd"/>
      <w:r w:rsidRPr="00A577DD">
        <w:rPr>
          <w:rFonts w:ascii="Times New Roman" w:hAnsi="Times New Roman" w:cs="Times New Roman"/>
        </w:rPr>
        <w:t>. Nr. KNAB 2017/26) rezultātiem, noslēdz šādu līgumu (turpmāk tekstā – Līgums):</w:t>
      </w:r>
    </w:p>
    <w:p w:rsidR="00A577DD" w:rsidRPr="00A577DD" w:rsidRDefault="00A577DD" w:rsidP="00567F22">
      <w:pPr>
        <w:jc w:val="both"/>
        <w:rPr>
          <w:rFonts w:ascii="Times New Roman" w:hAnsi="Times New Roman" w:cs="Times New Roman"/>
        </w:rPr>
      </w:pPr>
    </w:p>
    <w:p w:rsidR="00A577DD" w:rsidRPr="00567F22" w:rsidRDefault="00A577DD" w:rsidP="00567F22">
      <w:pPr>
        <w:jc w:val="center"/>
        <w:rPr>
          <w:rFonts w:ascii="Times New Roman" w:hAnsi="Times New Roman" w:cs="Times New Roman"/>
          <w:b/>
        </w:rPr>
      </w:pPr>
      <w:r w:rsidRPr="00567F22">
        <w:rPr>
          <w:rFonts w:ascii="Times New Roman" w:hAnsi="Times New Roman" w:cs="Times New Roman"/>
          <w:b/>
        </w:rPr>
        <w:t>1. Līguma priekšmets</w:t>
      </w:r>
    </w:p>
    <w:p w:rsidR="00A577DD" w:rsidRPr="00A577DD" w:rsidRDefault="00A577DD" w:rsidP="00567F22">
      <w:pPr>
        <w:jc w:val="both"/>
        <w:rPr>
          <w:rFonts w:ascii="Times New Roman" w:hAnsi="Times New Roman" w:cs="Times New Roman"/>
        </w:rPr>
      </w:pP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1.1.</w:t>
      </w:r>
      <w:r w:rsidRPr="00A577DD">
        <w:rPr>
          <w:rFonts w:ascii="Times New Roman" w:hAnsi="Times New Roman" w:cs="Times New Roman"/>
        </w:rPr>
        <w:tab/>
        <w:t xml:space="preserve">Izpildītājs apņemas piegādāt un nodot, bet Pasūtītājs pasūtīt, pieņemt un apmaksāt 1. Klases </w:t>
      </w:r>
      <w:proofErr w:type="spellStart"/>
      <w:r w:rsidRPr="00A577DD">
        <w:rPr>
          <w:rFonts w:ascii="Times New Roman" w:hAnsi="Times New Roman" w:cs="Times New Roman"/>
        </w:rPr>
        <w:t>pretuzlaušanas</w:t>
      </w:r>
      <w:proofErr w:type="spellEnd"/>
      <w:r w:rsidRPr="00A577DD">
        <w:rPr>
          <w:rFonts w:ascii="Times New Roman" w:hAnsi="Times New Roman" w:cs="Times New Roman"/>
        </w:rPr>
        <w:t xml:space="preserve"> seifus, (turpmāk saukti – Seifi) saskaņā ar tehnisko specifikāciju, kura pievienota šim Līgumam kā pielikums un ir tā neatņemama sastāvdaļa. Vienlaicīgi ar Seifiem Izpildītājs apņemas nodot Pasūtītājam ekspluatācijas instrukciju, tehnisko pasi u.c. dokumentāciju – (turpmāk - Tehnisko dokumentācija).</w:t>
      </w:r>
    </w:p>
    <w:p w:rsidR="00567F22" w:rsidRDefault="00567F22" w:rsidP="00567F22">
      <w:pPr>
        <w:jc w:val="both"/>
        <w:rPr>
          <w:rFonts w:ascii="Times New Roman" w:hAnsi="Times New Roman" w:cs="Times New Roman"/>
        </w:rPr>
      </w:pP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1.2.Izpildītājs apņemas veikt Seifu garantijas remontu.</w:t>
      </w:r>
    </w:p>
    <w:p w:rsidR="00A577DD" w:rsidRPr="00A577DD" w:rsidRDefault="00A577DD" w:rsidP="00567F22">
      <w:pPr>
        <w:jc w:val="both"/>
        <w:rPr>
          <w:rFonts w:ascii="Times New Roman" w:hAnsi="Times New Roman" w:cs="Times New Roman"/>
        </w:rPr>
      </w:pPr>
    </w:p>
    <w:p w:rsidR="00A577DD" w:rsidRPr="00567F22" w:rsidRDefault="00A577DD" w:rsidP="00567F22">
      <w:pPr>
        <w:jc w:val="center"/>
        <w:rPr>
          <w:rFonts w:ascii="Times New Roman" w:hAnsi="Times New Roman" w:cs="Times New Roman"/>
          <w:b/>
        </w:rPr>
      </w:pPr>
      <w:r w:rsidRPr="00567F22">
        <w:rPr>
          <w:rFonts w:ascii="Times New Roman" w:hAnsi="Times New Roman" w:cs="Times New Roman"/>
          <w:b/>
        </w:rPr>
        <w:t>2. Līguma izpildes kārtība un garantijas</w:t>
      </w:r>
    </w:p>
    <w:p w:rsidR="00A577DD" w:rsidRPr="00A577DD" w:rsidRDefault="00A577DD" w:rsidP="00567F22">
      <w:pPr>
        <w:jc w:val="both"/>
        <w:rPr>
          <w:rFonts w:ascii="Times New Roman" w:hAnsi="Times New Roman" w:cs="Times New Roman"/>
        </w:rPr>
      </w:pP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2.1. Izpildītājs piegādā Seifus Pasūtītājam adresē: Citadeles ielā 1, Rīgā 42 dienu laikā no līguma noslēgšanas dienas.</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2.2. Tehnikas piegādi apliecina abu pušu parakstīts Seifu preču pieņemšanas – nodošanas akts.</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2.3. Izpildītājs nodrošina Seifu garantiju atbilstoši Seifu ražotāja noteiktajam garantijas termiņam, ja puses nevienojas par īpašu garantijas termiņu konkrētai Seifu vienībai. Garantijas laikā Izpildītājs bez maksas veic Seifu remontu, ja nav bojāta garantijas plomba.</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2.4. Ja Seifu piegādes brīdī tiek konstatēts, ka Seifu komplektācija neatbilst Līgumā noteiktajai vai tai nav pievienota attiecīga Seifu dokumentācija (ekspluatācijas instrukcija, tehniskā pase u.c. dokumentācija), Puses sastāda attiecīgu aktu, kurā norāda konstatētos trūkumus. Izpildītājam šie trūkumi jānovērš pēc iespējas īsākā laikā, bet ne ilgāk kā 60 (sešdesmit) dienu laikā no akta parakstīšanas dienas. </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2.5. Ja Pasūtītājs Izpildītāja piegādātajiem Seifiem konstatē izgatavotāja pieļautus defektus, tad Izpildītājs par saviem finanšu līdzekļiem nodrošina brāķa vai neatbilstošu rezerves daļu vai materiālu apmaiņu pret līdzvērtīgiem 60 (sešdesmit) dienu laikā.</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2.6. Izpildītāja garantijas saistības ir spēkā pie nosacījuma, ja Pasūtītājs pilnībā ievēro visas ražotāja noteiktās ekspluatācijas prasības, ar kurām Izpildītājs ir iepazīstinājis Pasūtītāju, ko Izpildītājs ir apliecinājis ar savu parakstu.</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lastRenderedPageBreak/>
        <w:t xml:space="preserve">      2.7. Ja Pasūtītājs Seifu garantijas laikā pieteicis Izpildītāja garantijas remontu, Izpildītājam jāierodas Seifu piegādes adresē ne vēlāk kā 10 (desmit) darba dienu laikā no elektroniskā e-pasta paziņošanas saņemšanas brīža.</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2.8. Izpildītājam jānodrošina Seifu darba spēju atjaunošana 24 (divdesmit četri) stundu laikā, skaitot no ierašanās brīža pie Pasūtītāja. Ja Izpildītājs remontu nevar veikt noteiktajā laikā, attiecīgā Seifa vienība, Izpildītājam uz remonta laiku jānomaina ar pēc tehniskajiem parametriem līdzvērtīgu.</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2.9. Izpildītājs nodrošina Seifu remonta darbu veikšanu Pasūtītāja telpās. Ja Izpildītājs nevar veikt Seifu remontu Pasūtītāja telpās, tas ir tiesīgs veikt Seifu remontu savās vai trešās puses telpās, par darbu izpildes termiņu vienojoties ar Pasūtītāju.</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2.10. Ja garantijas laikā tiek veikts Seifu remonts Izpildītāja telpās, par Seifu nogādi Pasūtītāja telpās vietā, no kuras seifs paņemts, par saviem finanšu līdzekļiem atbild Izpildītājs.</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2.11. Garantijas laikā Izpildītājs nodrošina apkalpojamās Seifu rezerves daļu transportēšanu par saviem finanšu līdzekļiem.</w:t>
      </w:r>
    </w:p>
    <w:p w:rsidR="00A577DD" w:rsidRPr="00A577DD" w:rsidRDefault="00A577DD" w:rsidP="00567F22">
      <w:pPr>
        <w:jc w:val="both"/>
        <w:rPr>
          <w:rFonts w:ascii="Times New Roman" w:hAnsi="Times New Roman" w:cs="Times New Roman"/>
        </w:rPr>
      </w:pPr>
    </w:p>
    <w:p w:rsidR="00A577DD" w:rsidRPr="00567F22" w:rsidRDefault="00A577DD" w:rsidP="00567F22">
      <w:pPr>
        <w:jc w:val="center"/>
        <w:rPr>
          <w:rFonts w:ascii="Times New Roman" w:hAnsi="Times New Roman" w:cs="Times New Roman"/>
          <w:b/>
        </w:rPr>
      </w:pPr>
      <w:r w:rsidRPr="00567F22">
        <w:rPr>
          <w:rFonts w:ascii="Times New Roman" w:hAnsi="Times New Roman" w:cs="Times New Roman"/>
          <w:b/>
        </w:rPr>
        <w:t>3. Norēķinu kārtība</w:t>
      </w:r>
    </w:p>
    <w:p w:rsidR="00A577DD" w:rsidRPr="00A577DD" w:rsidRDefault="00A577DD" w:rsidP="00567F22">
      <w:pPr>
        <w:jc w:val="both"/>
        <w:rPr>
          <w:rFonts w:ascii="Times New Roman" w:hAnsi="Times New Roman" w:cs="Times New Roman"/>
        </w:rPr>
      </w:pP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3.1. Par saņemtajiem Seifiem Pasūtītājs maksā Izpildītājam ______________ (_____________ eiro un __ centi) bez PVN, kas tiek aprēķināts saskaņā ar Latvijas Republikas spēkā esošajos normatīvajos aktos noteikto likmi.</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3.2. Seifu cenā ir iekļautas visas Piegādātāja ar Seifu piegādi saistītās izmaksas, transportēšanas izdevumi, administratīvās izmaksas, novietošanas izmaksas.</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3.3. Pasūtītājs veic samaksu 10 (desmit) darba dienu laikā no Seifu piegādes un preču pieņemšanas – nodošanas parakstīšanas dienas, pārskaitot šī Līguma 3.1.punktā noteikto naudas summu uz Izpildītāja šajā Līgumā norādīto norēķinu kontu. </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3.4. Par samaksas dienu tiek uzskatīts datums, kurā Pasūtītājs sagatavojis maksājuma uzdevumu un nodevis izpildei kredītiestādei, kurā atrodas Pasūtītāja norēķinu konts, veikt samaksu uz Izpildītāja norēķinu kontu.</w:t>
      </w:r>
    </w:p>
    <w:p w:rsidR="00A577DD" w:rsidRPr="00A577DD" w:rsidRDefault="00A577DD" w:rsidP="00567F22">
      <w:pPr>
        <w:jc w:val="both"/>
        <w:rPr>
          <w:rFonts w:ascii="Times New Roman" w:hAnsi="Times New Roman" w:cs="Times New Roman"/>
        </w:rPr>
      </w:pPr>
    </w:p>
    <w:p w:rsidR="00A577DD" w:rsidRPr="00567F22" w:rsidRDefault="00A577DD" w:rsidP="00567F22">
      <w:pPr>
        <w:jc w:val="center"/>
        <w:rPr>
          <w:rFonts w:ascii="Times New Roman" w:hAnsi="Times New Roman" w:cs="Times New Roman"/>
          <w:b/>
        </w:rPr>
      </w:pPr>
      <w:r w:rsidRPr="00567F22">
        <w:rPr>
          <w:rFonts w:ascii="Times New Roman" w:hAnsi="Times New Roman" w:cs="Times New Roman"/>
          <w:b/>
        </w:rPr>
        <w:t>4.</w:t>
      </w:r>
      <w:r w:rsidRPr="00567F22">
        <w:rPr>
          <w:rFonts w:ascii="Times New Roman" w:hAnsi="Times New Roman" w:cs="Times New Roman"/>
          <w:b/>
        </w:rPr>
        <w:tab/>
        <w:t>Atbildība un strīdu izskatīšana</w:t>
      </w:r>
    </w:p>
    <w:p w:rsidR="00A577DD" w:rsidRPr="00A577DD" w:rsidRDefault="00A577DD" w:rsidP="00567F22">
      <w:pPr>
        <w:jc w:val="both"/>
        <w:rPr>
          <w:rFonts w:ascii="Times New Roman" w:hAnsi="Times New Roman" w:cs="Times New Roman"/>
        </w:rPr>
      </w:pP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4.1. Par samaksas termiņa kavējumu, Izpildītājam ir tiesības pieprasīt, un Pasūtītājam ir pienākums samaksāt līgumsodu 0,1% (vienas desmitdaļas procenta) apmērā par katru nokavēto dienu, bet ne vairāk kā 10% (desmit procenti) no nokavētās maksājumu summas.</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4.2. Gadījumā, ja Izpildītājs neievēro savas šajā Līgumā noteiktās saistības, Pasūtītājam ir tiesības pieprasīt un Izpildītājam ir pienākums samaksāt līgumsodu par Līgumā noteikto Seifu piegādes termiņu nokavējumu, remonta darbu izpildes termiņu nokavējumu vai citu saistību neizpildi </w:t>
      </w:r>
      <w:r w:rsidR="00C37411">
        <w:rPr>
          <w:rFonts w:ascii="Times New Roman" w:hAnsi="Times New Roman" w:cs="Times New Roman"/>
        </w:rPr>
        <w:t>0,5</w:t>
      </w:r>
      <w:r w:rsidR="00B235A1">
        <w:rPr>
          <w:rFonts w:ascii="Times New Roman" w:hAnsi="Times New Roman" w:cs="Times New Roman"/>
        </w:rPr>
        <w:t>% (</w:t>
      </w:r>
      <w:proofErr w:type="spellStart"/>
      <w:r w:rsidR="00C37411">
        <w:rPr>
          <w:rFonts w:ascii="Times New Roman" w:hAnsi="Times New Roman" w:cs="Times New Roman"/>
        </w:rPr>
        <w:t>nule</w:t>
      </w:r>
      <w:proofErr w:type="spellEnd"/>
      <w:r w:rsidR="00C37411">
        <w:rPr>
          <w:rFonts w:ascii="Times New Roman" w:hAnsi="Times New Roman" w:cs="Times New Roman"/>
        </w:rPr>
        <w:t xml:space="preserve"> komats pieci</w:t>
      </w:r>
      <w:r w:rsidR="00B235A1">
        <w:rPr>
          <w:rFonts w:ascii="Times New Roman" w:hAnsi="Times New Roman" w:cs="Times New Roman"/>
        </w:rPr>
        <w:t xml:space="preserve"> </w:t>
      </w:r>
      <w:r w:rsidRPr="00A577DD">
        <w:rPr>
          <w:rFonts w:ascii="Times New Roman" w:hAnsi="Times New Roman" w:cs="Times New Roman"/>
        </w:rPr>
        <w:t>procent</w:t>
      </w:r>
      <w:r w:rsidR="00C37411">
        <w:rPr>
          <w:rFonts w:ascii="Times New Roman" w:hAnsi="Times New Roman" w:cs="Times New Roman"/>
        </w:rPr>
        <w:t>i</w:t>
      </w:r>
      <w:r w:rsidRPr="00A577DD">
        <w:rPr>
          <w:rFonts w:ascii="Times New Roman" w:hAnsi="Times New Roman" w:cs="Times New Roman"/>
        </w:rPr>
        <w:t>) apmērā no izpildāmā pasūtījuma summas par katru nokavēto dienu, bet ne vairāk kā 10% (desmit procenti) no nokavētās maksājumu summas.</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4.3. Jebkura puse var prasīt no otras puses vienlaicīgi kā līgumsodu, tā arī šā Līguma izpildīšanu, turklāt līgumsoda samaksa neatbrīvo puses no šajā Līgumā uzņemtajām saistībām.</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4.4. Visus strīdus un domstarpības, kas varētu rasties sakarā ar šā Līguma izpildi, puses risina pārrunu ceļā. Gadījumā, ja pārrunu ceļā vienošanās netiek panākta, strīds nododams izskatīšanai tiesā Latvijas Republikas normatīvajos aktos noteiktajā kārtībā.</w:t>
      </w:r>
    </w:p>
    <w:p w:rsidR="00A577DD" w:rsidRPr="00A577DD" w:rsidRDefault="00A577DD" w:rsidP="00567F22">
      <w:pPr>
        <w:jc w:val="both"/>
        <w:rPr>
          <w:rFonts w:ascii="Times New Roman" w:hAnsi="Times New Roman" w:cs="Times New Roman"/>
        </w:rPr>
      </w:pPr>
    </w:p>
    <w:p w:rsidR="00A577DD" w:rsidRPr="00567F22" w:rsidRDefault="00A577DD" w:rsidP="00567F22">
      <w:pPr>
        <w:jc w:val="center"/>
        <w:rPr>
          <w:rFonts w:ascii="Times New Roman" w:hAnsi="Times New Roman" w:cs="Times New Roman"/>
          <w:b/>
        </w:rPr>
      </w:pPr>
      <w:r w:rsidRPr="00567F22">
        <w:rPr>
          <w:rFonts w:ascii="Times New Roman" w:hAnsi="Times New Roman" w:cs="Times New Roman"/>
          <w:b/>
        </w:rPr>
        <w:t>5.</w:t>
      </w:r>
      <w:r w:rsidRPr="00567F22">
        <w:rPr>
          <w:rFonts w:ascii="Times New Roman" w:hAnsi="Times New Roman" w:cs="Times New Roman"/>
          <w:b/>
        </w:rPr>
        <w:tab/>
        <w:t>Nepārvarama vara</w:t>
      </w:r>
    </w:p>
    <w:p w:rsidR="00A577DD" w:rsidRPr="00A577DD" w:rsidRDefault="00A577DD" w:rsidP="00567F22">
      <w:pPr>
        <w:jc w:val="both"/>
        <w:rPr>
          <w:rFonts w:ascii="Times New Roman" w:hAnsi="Times New Roman" w:cs="Times New Roman"/>
        </w:rPr>
      </w:pP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5.1. Puses tiek atbrīvotas no atbildības par daļēju vai pilnīgu šajā Līgumā paredzēto saistību neizpildi, ja tā radusies pēc Līguma noslēgšanas nepārvaramas varas un ārkārtēju </w:t>
      </w:r>
      <w:r w:rsidRPr="00A577DD">
        <w:rPr>
          <w:rFonts w:ascii="Times New Roman" w:hAnsi="Times New Roman" w:cs="Times New Roman"/>
        </w:rPr>
        <w:lastRenderedPageBreak/>
        <w:t>apstākļu rezultātā, kurus puses nevarēja paredzēt un novērst ar racionāliem līdzekļiem. Šeit pieskaitāmi ugunsgrēks, plūdi, zibens, blokāde, militāras akcijas, kā arī pārējie pušu kontrolei nepakļautie apstākļi.</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5.2. Puse, kuras saistību izpildi ietekmē nepārvaramas varas apstākļi, 3 (trīs) darba dienu laikā nosūta paziņojumu otrai pusei un rakstveidā vienojas par Līguma noteikumu tālāku izpildi, kā arī ziņo rakstiski otrai pusei par laika pagarinājumu, kas nepieciešams saistību izpildei. Tāpat arī šai pusei ir jāziņo otrai pusei par to, kad ir beigusies nepārvaramas varas un ārkārtas apstākļu darbība, pamatojoties uz kuriem puses vienojas par turpmākajām Līguma darbības sekām.</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5.3. Ja puses neinformē par šādiem apstākļiem otru pusi 5.2.punktā noteiktajā termiņā un kārtībā, tās zaudē tiesības atsaukties uz šādu apstākļu esamību un ir atbildīga par otrai pusei nodarītajiem zaudējumiem.</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5.4. Pusēm šādos apstākļos ir jāveic visi pasākumi, lai pēc iespējas samazinātu iespējamos zaudējumus otrajai pusei.</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5.5. Nepārvaramas varas apstākļu esamība ir jāpierāda pusei, kura uz tiem atsaucas.</w:t>
      </w:r>
    </w:p>
    <w:p w:rsidR="00A577DD" w:rsidRPr="00A577DD" w:rsidRDefault="00A577DD" w:rsidP="00567F22">
      <w:pPr>
        <w:jc w:val="both"/>
        <w:rPr>
          <w:rFonts w:ascii="Times New Roman" w:hAnsi="Times New Roman" w:cs="Times New Roman"/>
        </w:rPr>
      </w:pPr>
    </w:p>
    <w:p w:rsidR="00A577DD" w:rsidRPr="00567F22" w:rsidRDefault="00A577DD" w:rsidP="00567F22">
      <w:pPr>
        <w:jc w:val="center"/>
        <w:rPr>
          <w:rFonts w:ascii="Times New Roman" w:hAnsi="Times New Roman" w:cs="Times New Roman"/>
          <w:b/>
        </w:rPr>
      </w:pPr>
      <w:r w:rsidRPr="00567F22">
        <w:rPr>
          <w:rFonts w:ascii="Times New Roman" w:hAnsi="Times New Roman" w:cs="Times New Roman"/>
          <w:b/>
        </w:rPr>
        <w:t>6.Nobeiguma noteikumi</w:t>
      </w:r>
    </w:p>
    <w:p w:rsidR="00A577DD" w:rsidRPr="00A577DD" w:rsidRDefault="00A577DD" w:rsidP="00567F22">
      <w:pPr>
        <w:jc w:val="both"/>
        <w:rPr>
          <w:rFonts w:ascii="Times New Roman" w:hAnsi="Times New Roman" w:cs="Times New Roman"/>
        </w:rPr>
      </w:pP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6.1. Pušu kontaktpersonas:</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6.1.1.Izpildītāja kontaktpersona: _____________,  Tālrunis: __________,  fakss:__________, e-pasts: ______________;</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6.1.2. Pasūtītāja kontaktpersona: </w:t>
      </w:r>
      <w:proofErr w:type="spellStart"/>
      <w:r w:rsidRPr="00A577DD">
        <w:rPr>
          <w:rFonts w:ascii="Times New Roman" w:hAnsi="Times New Roman" w:cs="Times New Roman"/>
        </w:rPr>
        <w:t>Ļubova</w:t>
      </w:r>
      <w:proofErr w:type="spellEnd"/>
      <w:r w:rsidRPr="00A577DD">
        <w:rPr>
          <w:rFonts w:ascii="Times New Roman" w:hAnsi="Times New Roman" w:cs="Times New Roman"/>
        </w:rPr>
        <w:t xml:space="preserve"> </w:t>
      </w:r>
      <w:proofErr w:type="spellStart"/>
      <w:r w:rsidRPr="00A577DD">
        <w:rPr>
          <w:rFonts w:ascii="Times New Roman" w:hAnsi="Times New Roman" w:cs="Times New Roman"/>
        </w:rPr>
        <w:t>Blūma</w:t>
      </w:r>
      <w:proofErr w:type="spellEnd"/>
      <w:r w:rsidRPr="00A577DD">
        <w:rPr>
          <w:rFonts w:ascii="Times New Roman" w:hAnsi="Times New Roman" w:cs="Times New Roman"/>
        </w:rPr>
        <w:t>, Tālrunis: 67356185; fakss: 67356165; e-pasts: lubova.bluma@knab.gov.lv</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6.2. Jebkuri grozījumi vai papildinājumi šajā Līgumā izdarāmi rakstveidā, un tie kļūst par Līguma neatņemamu sastāvdaļu ar brīdi, kad tos ir parakstījušas abas puses.</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6.3. Līgumu var izbeigt, pusēm vienojoties.</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6.4. Pasūtītājs var vienpusēji izbeigt līgumu, ja Izpildītāja piegādāto Seifu kvalitāte neatbilst Tehniskās dokumentācijas un šī Līguma noteikumiem, kā arī, ja netiek ievēroti piegādes termiņi. </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6.5. Pasūtītājs ir tiesīgs pagarināt Seifu piegādes laiku, par to iepriekš paziņojot Izpildītājam vienu mēnesi pirms Līguma 2.1. punktā noteiktā galīgā piegādes termiņa beigām.</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6.6. Pusēm ir savlaicīgi jāpaziņo par savu norēķinu rekvizītu, juridisko adrešu izmaiņām.</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6.7. Līgums stājas spēkā ar tā abpusējas parakstīšanas dienu un ir spēkā līdz pušu saistību pilnīgai izpildei. </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6.8. Ja kāds no šā Līguma noteikumiem zaudē savu juridisko spēku, tas neietekmē citus šā Līguma noteikumus.</w:t>
      </w:r>
    </w:p>
    <w:p w:rsidR="00A577DD" w:rsidRPr="00A577DD" w:rsidRDefault="00A577DD" w:rsidP="00567F22">
      <w:pPr>
        <w:jc w:val="both"/>
        <w:rPr>
          <w:rFonts w:ascii="Times New Roman" w:hAnsi="Times New Roman" w:cs="Times New Roman"/>
        </w:rPr>
      </w:pPr>
      <w:r w:rsidRPr="00A577DD">
        <w:rPr>
          <w:rFonts w:ascii="Times New Roman" w:hAnsi="Times New Roman" w:cs="Times New Roman"/>
        </w:rPr>
        <w:t xml:space="preserve">      6.9. Līgums sagatavots latviešu valodā 2 (divos) eksemplāros, katrs uz 4 (četrām) lapaspusēm un pielikumu uz 1 (vienas) lapas, ar vienādu juridisko spēku, pa vienam katrai no pusēm. </w:t>
      </w:r>
    </w:p>
    <w:p w:rsidR="00A577DD" w:rsidRPr="00812756" w:rsidRDefault="00A577DD" w:rsidP="00812756">
      <w:pPr>
        <w:jc w:val="both"/>
        <w:rPr>
          <w:rFonts w:ascii="Times New Roman" w:hAnsi="Times New Roman" w:cs="Times New Roman"/>
        </w:rPr>
      </w:pPr>
      <w:r w:rsidRPr="00A577DD">
        <w:rPr>
          <w:rFonts w:ascii="Times New Roman" w:hAnsi="Times New Roman" w:cs="Times New Roman"/>
        </w:rPr>
        <w:t xml:space="preserve">      6.10. Puses ar parakstiem apliecina, ka tām ir saprotams šā Līguma saturs, nozīme un sekas, tie atzīst šo līgumu par pareizu, savstarpēji izdevīgu, un labprātīgi vēlas to aplieci</w:t>
      </w:r>
      <w:r w:rsidR="00812756">
        <w:rPr>
          <w:rFonts w:ascii="Times New Roman" w:hAnsi="Times New Roman" w:cs="Times New Roman"/>
        </w:rPr>
        <w:t>nāt.</w:t>
      </w:r>
    </w:p>
    <w:p w:rsidR="00A577DD" w:rsidRPr="00812756" w:rsidRDefault="00812756" w:rsidP="00812756">
      <w:pPr>
        <w:jc w:val="center"/>
        <w:rPr>
          <w:rFonts w:ascii="Times New Roman" w:hAnsi="Times New Roman" w:cs="Times New Roman"/>
          <w:b/>
        </w:rPr>
      </w:pPr>
      <w:r>
        <w:rPr>
          <w:rFonts w:ascii="Times New Roman" w:hAnsi="Times New Roman" w:cs="Times New Roman"/>
          <w:b/>
        </w:rPr>
        <w:t>7.Pušu adreses un rekvizīti:</w:t>
      </w:r>
    </w:p>
    <w:p w:rsidR="00A577DD" w:rsidRPr="00A577DD" w:rsidRDefault="00A577DD" w:rsidP="00A577DD">
      <w:pPr>
        <w:rPr>
          <w:rFonts w:ascii="Times New Roman" w:hAnsi="Times New Roman" w:cs="Times New Roman"/>
        </w:rPr>
      </w:pPr>
      <w:r w:rsidRPr="00A577DD">
        <w:rPr>
          <w:rFonts w:ascii="Times New Roman" w:hAnsi="Times New Roman" w:cs="Times New Roman"/>
        </w:rPr>
        <w:t>Pasūtītājs:                                                                    Izpildītājs:</w:t>
      </w:r>
    </w:p>
    <w:p w:rsidR="00A577DD" w:rsidRPr="00A577DD" w:rsidRDefault="00A577DD" w:rsidP="00A577DD">
      <w:pPr>
        <w:rPr>
          <w:rFonts w:ascii="Times New Roman" w:hAnsi="Times New Roman" w:cs="Times New Roman"/>
        </w:rPr>
      </w:pPr>
      <w:r w:rsidRPr="00A577DD">
        <w:rPr>
          <w:rFonts w:ascii="Times New Roman" w:hAnsi="Times New Roman" w:cs="Times New Roman"/>
        </w:rPr>
        <w:t xml:space="preserve">Korupcijas novēršanas un apkarošanas birojs               </w:t>
      </w:r>
    </w:p>
    <w:p w:rsidR="00A577DD" w:rsidRPr="00A577DD" w:rsidRDefault="00A577DD" w:rsidP="00A577DD">
      <w:pPr>
        <w:rPr>
          <w:rFonts w:ascii="Times New Roman" w:hAnsi="Times New Roman" w:cs="Times New Roman"/>
        </w:rPr>
      </w:pPr>
      <w:r w:rsidRPr="00A577DD">
        <w:rPr>
          <w:rFonts w:ascii="Times New Roman" w:hAnsi="Times New Roman" w:cs="Times New Roman"/>
        </w:rPr>
        <w:t xml:space="preserve">Brīvības iela 104 k-2, Rīga, LV-1001                                 </w:t>
      </w:r>
    </w:p>
    <w:p w:rsidR="00A577DD" w:rsidRPr="00A577DD" w:rsidRDefault="00A577DD" w:rsidP="00A577DD">
      <w:pPr>
        <w:rPr>
          <w:rFonts w:ascii="Times New Roman" w:hAnsi="Times New Roman" w:cs="Times New Roman"/>
        </w:rPr>
      </w:pPr>
      <w:proofErr w:type="spellStart"/>
      <w:r w:rsidRPr="00A577DD">
        <w:rPr>
          <w:rFonts w:ascii="Times New Roman" w:hAnsi="Times New Roman" w:cs="Times New Roman"/>
        </w:rPr>
        <w:t>Reģ</w:t>
      </w:r>
      <w:proofErr w:type="spellEnd"/>
      <w:r w:rsidRPr="00A577DD">
        <w:rPr>
          <w:rFonts w:ascii="Times New Roman" w:hAnsi="Times New Roman" w:cs="Times New Roman"/>
        </w:rPr>
        <w:t xml:space="preserve">. Nr. 90001427791                                                </w:t>
      </w:r>
      <w:r w:rsidRPr="00A577DD">
        <w:rPr>
          <w:rFonts w:ascii="Times New Roman" w:hAnsi="Times New Roman" w:cs="Times New Roman"/>
        </w:rPr>
        <w:tab/>
        <w:t xml:space="preserve">  </w:t>
      </w:r>
    </w:p>
    <w:p w:rsidR="00A577DD" w:rsidRPr="00A577DD" w:rsidRDefault="00A577DD" w:rsidP="00A577DD">
      <w:pPr>
        <w:rPr>
          <w:rFonts w:ascii="Times New Roman" w:hAnsi="Times New Roman" w:cs="Times New Roman"/>
        </w:rPr>
      </w:pPr>
      <w:r w:rsidRPr="00A577DD">
        <w:rPr>
          <w:rFonts w:ascii="Times New Roman" w:hAnsi="Times New Roman" w:cs="Times New Roman"/>
        </w:rPr>
        <w:t xml:space="preserve">Valsts kase                                                                    </w:t>
      </w:r>
    </w:p>
    <w:p w:rsidR="00A577DD" w:rsidRPr="00A577DD" w:rsidRDefault="00A577DD" w:rsidP="00A577DD">
      <w:pPr>
        <w:rPr>
          <w:rFonts w:ascii="Times New Roman" w:hAnsi="Times New Roman" w:cs="Times New Roman"/>
        </w:rPr>
      </w:pPr>
      <w:r w:rsidRPr="00A577DD">
        <w:rPr>
          <w:rFonts w:ascii="Times New Roman" w:hAnsi="Times New Roman" w:cs="Times New Roman"/>
        </w:rPr>
        <w:t xml:space="preserve">Kods: TRELLV22                                                         </w:t>
      </w:r>
    </w:p>
    <w:p w:rsidR="00A577DD" w:rsidRPr="00A577DD" w:rsidRDefault="00A577DD" w:rsidP="00A577DD">
      <w:pPr>
        <w:rPr>
          <w:rFonts w:ascii="Times New Roman" w:hAnsi="Times New Roman" w:cs="Times New Roman"/>
        </w:rPr>
      </w:pPr>
      <w:r w:rsidRPr="00A577DD">
        <w:rPr>
          <w:rFonts w:ascii="Times New Roman" w:hAnsi="Times New Roman" w:cs="Times New Roman"/>
        </w:rPr>
        <w:t xml:space="preserve">Konts: LV52TREL2040007022000   </w:t>
      </w:r>
      <w:r w:rsidR="00B235A1">
        <w:rPr>
          <w:rFonts w:ascii="Times New Roman" w:hAnsi="Times New Roman" w:cs="Times New Roman"/>
        </w:rPr>
        <w:t xml:space="preserve">                           </w:t>
      </w:r>
    </w:p>
    <w:p w:rsidR="00A577DD" w:rsidRPr="00A577DD" w:rsidRDefault="00A577DD" w:rsidP="00A577DD">
      <w:pPr>
        <w:rPr>
          <w:rFonts w:ascii="Times New Roman" w:hAnsi="Times New Roman" w:cs="Times New Roman"/>
        </w:rPr>
      </w:pPr>
    </w:p>
    <w:p w:rsidR="00567F22" w:rsidRDefault="00A577DD">
      <w:pPr>
        <w:rPr>
          <w:rFonts w:ascii="Times New Roman" w:hAnsi="Times New Roman" w:cs="Times New Roman"/>
        </w:rPr>
      </w:pPr>
      <w:r w:rsidRPr="00A577DD">
        <w:rPr>
          <w:rFonts w:ascii="Times New Roman" w:hAnsi="Times New Roman" w:cs="Times New Roman"/>
        </w:rPr>
        <w:t xml:space="preserve">____________________________                                </w:t>
      </w:r>
      <w:r w:rsidR="00812756">
        <w:rPr>
          <w:rFonts w:ascii="Times New Roman" w:hAnsi="Times New Roman" w:cs="Times New Roman"/>
        </w:rPr>
        <w:t>__________________________</w:t>
      </w:r>
      <w:r w:rsidRPr="00A577DD">
        <w:rPr>
          <w:rFonts w:ascii="Times New Roman" w:hAnsi="Times New Roman" w:cs="Times New Roman"/>
        </w:rPr>
        <w:t xml:space="preserve"> J.Straume                                                                       </w:t>
      </w:r>
    </w:p>
    <w:p w:rsidR="00EA159E" w:rsidRDefault="00EA159E">
      <w:pPr>
        <w:rPr>
          <w:rFonts w:ascii="Times New Roman" w:hAnsi="Times New Roman" w:cs="Times New Roman"/>
        </w:rPr>
      </w:pPr>
    </w:p>
    <w:p w:rsidR="00A577DD" w:rsidRPr="00A577DD" w:rsidRDefault="00A577DD" w:rsidP="00567F22">
      <w:pPr>
        <w:jc w:val="right"/>
        <w:rPr>
          <w:rFonts w:ascii="Times New Roman" w:hAnsi="Times New Roman" w:cs="Times New Roman"/>
        </w:rPr>
      </w:pPr>
      <w:r w:rsidRPr="00A577DD">
        <w:rPr>
          <w:rFonts w:ascii="Times New Roman" w:hAnsi="Times New Roman" w:cs="Times New Roman"/>
        </w:rPr>
        <w:t>Pielikums 2017.gada __________</w:t>
      </w:r>
    </w:p>
    <w:p w:rsidR="00A577DD" w:rsidRPr="00A577DD" w:rsidRDefault="00A577DD" w:rsidP="00567F22">
      <w:pPr>
        <w:jc w:val="right"/>
        <w:rPr>
          <w:rFonts w:ascii="Times New Roman" w:hAnsi="Times New Roman" w:cs="Times New Roman"/>
        </w:rPr>
      </w:pPr>
      <w:r w:rsidRPr="00A577DD">
        <w:rPr>
          <w:rFonts w:ascii="Times New Roman" w:hAnsi="Times New Roman" w:cs="Times New Roman"/>
        </w:rPr>
        <w:t xml:space="preserve">     Līgumam „ Par 1.klases</w:t>
      </w:r>
    </w:p>
    <w:p w:rsidR="00A577DD" w:rsidRPr="00A577DD" w:rsidRDefault="00A577DD" w:rsidP="00567F22">
      <w:pPr>
        <w:jc w:val="right"/>
        <w:rPr>
          <w:rFonts w:ascii="Times New Roman" w:hAnsi="Times New Roman" w:cs="Times New Roman"/>
        </w:rPr>
      </w:pPr>
      <w:r w:rsidRPr="00A577DD">
        <w:rPr>
          <w:rFonts w:ascii="Times New Roman" w:hAnsi="Times New Roman" w:cs="Times New Roman"/>
        </w:rPr>
        <w:t xml:space="preserve">     </w:t>
      </w:r>
      <w:proofErr w:type="spellStart"/>
      <w:r w:rsidRPr="00A577DD">
        <w:rPr>
          <w:rFonts w:ascii="Times New Roman" w:hAnsi="Times New Roman" w:cs="Times New Roman"/>
        </w:rPr>
        <w:t>pretuzlaušanas</w:t>
      </w:r>
      <w:proofErr w:type="spellEnd"/>
      <w:r w:rsidRPr="00A577DD">
        <w:rPr>
          <w:rFonts w:ascii="Times New Roman" w:hAnsi="Times New Roman" w:cs="Times New Roman"/>
        </w:rPr>
        <w:t xml:space="preserve"> seifu iegādi”</w:t>
      </w:r>
    </w:p>
    <w:p w:rsidR="00A577DD" w:rsidRPr="00A577DD" w:rsidRDefault="00A577DD" w:rsidP="00567F22">
      <w:pPr>
        <w:jc w:val="right"/>
        <w:rPr>
          <w:rFonts w:ascii="Times New Roman" w:hAnsi="Times New Roman" w:cs="Times New Roman"/>
        </w:rPr>
      </w:pPr>
    </w:p>
    <w:p w:rsidR="00A577DD" w:rsidRPr="00A577DD" w:rsidRDefault="00A577DD" w:rsidP="00567F22">
      <w:pPr>
        <w:jc w:val="right"/>
        <w:rPr>
          <w:rFonts w:ascii="Times New Roman" w:hAnsi="Times New Roman" w:cs="Times New Roman"/>
        </w:rPr>
      </w:pPr>
      <w:r w:rsidRPr="00A577DD">
        <w:rPr>
          <w:rFonts w:ascii="Times New Roman" w:hAnsi="Times New Roman" w:cs="Times New Roman"/>
        </w:rPr>
        <w:t>Nr._____________/______________</w:t>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r w:rsidRPr="00A577DD">
        <w:rPr>
          <w:rFonts w:ascii="Times New Roman" w:hAnsi="Times New Roman" w:cs="Times New Roman"/>
        </w:rPr>
        <w:t>Saskaņā ar pretendenta piedāvājumu</w:t>
      </w: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A577DD" w:rsidRPr="00A577DD" w:rsidRDefault="00A577DD" w:rsidP="00A577DD">
      <w:pPr>
        <w:rPr>
          <w:rFonts w:ascii="Times New Roman" w:hAnsi="Times New Roman" w:cs="Times New Roman"/>
        </w:rPr>
      </w:pPr>
    </w:p>
    <w:p w:rsidR="00725F45" w:rsidRPr="00A577DD" w:rsidRDefault="00725F45" w:rsidP="00A577DD">
      <w:pPr>
        <w:rPr>
          <w:rFonts w:ascii="Times New Roman" w:hAnsi="Times New Roman" w:cs="Times New Roman"/>
        </w:rPr>
      </w:pPr>
    </w:p>
    <w:sectPr w:rsidR="00725F45" w:rsidRPr="00A577DD" w:rsidSect="00A577DD">
      <w:headerReference w:type="default" r:id="rId10"/>
      <w:footerReference w:type="default" r:id="rId11"/>
      <w:pgSz w:w="11906" w:h="16840"/>
      <w:pgMar w:top="1134" w:right="1134" w:bottom="1134" w:left="1701" w:header="0" w:footer="6"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17C" w:rsidRDefault="0004017C">
      <w:r>
        <w:separator/>
      </w:r>
    </w:p>
  </w:endnote>
  <w:endnote w:type="continuationSeparator" w:id="0">
    <w:p w:rsidR="0004017C" w:rsidRDefault="0004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BaltKorinna">
    <w:charset w:val="BA"/>
    <w:family w:val="roman"/>
    <w:pitch w:val="variable"/>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Neo'w Arial">
    <w:charset w:val="BA"/>
    <w:family w:val="roman"/>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D1" w:rsidRPr="00C543B7" w:rsidRDefault="003D6ED1">
    <w:pPr>
      <w:pStyle w:val="Footer"/>
      <w:jc w:val="center"/>
      <w:rPr>
        <w:rFonts w:ascii="Times New Roman" w:eastAsia="Dotum" w:hAnsi="Times New Roman" w:cs="Times New Roman"/>
        <w:sz w:val="28"/>
        <w:szCs w:val="28"/>
      </w:rPr>
    </w:pPr>
    <w:r w:rsidRPr="00C543B7">
      <w:rPr>
        <w:rFonts w:ascii="Times New Roman" w:eastAsia="Dotum" w:hAnsi="Times New Roman" w:cs="Times New Roman"/>
        <w:sz w:val="28"/>
        <w:szCs w:val="28"/>
      </w:rPr>
      <w:fldChar w:fldCharType="begin"/>
    </w:r>
    <w:r w:rsidRPr="00C543B7">
      <w:rPr>
        <w:rFonts w:ascii="Times New Roman" w:hAnsi="Times New Roman" w:cs="Times New Roman"/>
      </w:rPr>
      <w:instrText>PAGE</w:instrText>
    </w:r>
    <w:r w:rsidRPr="00C543B7">
      <w:rPr>
        <w:rFonts w:ascii="Times New Roman" w:hAnsi="Times New Roman" w:cs="Times New Roman"/>
      </w:rPr>
      <w:fldChar w:fldCharType="separate"/>
    </w:r>
    <w:r w:rsidR="00D84D43">
      <w:rPr>
        <w:rFonts w:ascii="Times New Roman" w:hAnsi="Times New Roman" w:cs="Times New Roman"/>
        <w:noProof/>
      </w:rPr>
      <w:t>2</w:t>
    </w:r>
    <w:r w:rsidRPr="00C543B7">
      <w:rPr>
        <w:rFonts w:ascii="Times New Roman" w:hAnsi="Times New Roman" w:cs="Times New Roman"/>
      </w:rPr>
      <w:fldChar w:fldCharType="end"/>
    </w:r>
  </w:p>
  <w:p w:rsidR="003D6ED1" w:rsidRDefault="003D6ED1">
    <w:pPr>
      <w:pStyle w:val="Footer"/>
      <w:jc w:val="center"/>
      <w:rPr>
        <w:rFonts w:ascii="Times New Roman" w:eastAsia="Dotum" w:hAnsi="Times New Roman" w:cs="Times New Roman"/>
        <w:sz w:val="28"/>
        <w:szCs w:val="28"/>
      </w:rPr>
    </w:pPr>
  </w:p>
  <w:p w:rsidR="003D6ED1" w:rsidRDefault="003D6ED1">
    <w:pPr>
      <w:pStyle w:val="Footer"/>
      <w:jc w:val="center"/>
      <w:rPr>
        <w:rFonts w:ascii="Times New Roman" w:hAnsi="Times New Roman" w:cs="Times New Roman"/>
        <w:sz w:val="28"/>
        <w:szCs w:val="28"/>
      </w:rPr>
    </w:pPr>
  </w:p>
  <w:p w:rsidR="003D6ED1" w:rsidRDefault="003D6ED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17C" w:rsidRDefault="0004017C">
      <w:r>
        <w:separator/>
      </w:r>
    </w:p>
  </w:footnote>
  <w:footnote w:type="continuationSeparator" w:id="0">
    <w:p w:rsidR="0004017C" w:rsidRDefault="0004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D1" w:rsidRDefault="003D6ED1">
    <w:pPr>
      <w:rPr>
        <w:sz w:val="2"/>
        <w:szCs w:val="2"/>
      </w:rPr>
    </w:pPr>
    <w:r>
      <w:rPr>
        <w:noProof/>
        <w:sz w:val="2"/>
        <w:szCs w:val="2"/>
      </w:rPr>
      <mc:AlternateContent>
        <mc:Choice Requires="wps">
          <w:drawing>
            <wp:anchor distT="3175" distB="1905" distL="63500" distR="66040" simplePos="0" relativeHeight="34" behindDoc="1" locked="0" layoutInCell="1" allowOverlap="1" wp14:anchorId="5A1A2639" wp14:editId="383936D1">
              <wp:simplePos x="0" y="0"/>
              <wp:positionH relativeFrom="page">
                <wp:posOffset>3131820</wp:posOffset>
              </wp:positionH>
              <wp:positionV relativeFrom="page">
                <wp:posOffset>365125</wp:posOffset>
              </wp:positionV>
              <wp:extent cx="1358900" cy="172085"/>
              <wp:effectExtent l="0" t="0" r="0" b="0"/>
              <wp:wrapNone/>
              <wp:docPr id="1" name="Text Box 12"/>
              <wp:cNvGraphicFramePr/>
              <a:graphic xmlns:a="http://schemas.openxmlformats.org/drawingml/2006/main">
                <a:graphicData uri="http://schemas.microsoft.com/office/word/2010/wordprocessingShape">
                  <wps:wsp>
                    <wps:cNvSpPr/>
                    <wps:spPr>
                      <a:xfrm>
                        <a:off x="0" y="0"/>
                        <a:ext cx="1358280" cy="171360"/>
                      </a:xfrm>
                      <a:prstGeom prst="rect">
                        <a:avLst/>
                      </a:prstGeom>
                      <a:noFill/>
                      <a:ln>
                        <a:noFill/>
                      </a:ln>
                    </wps:spPr>
                    <wps:style>
                      <a:lnRef idx="0">
                        <a:scrgbClr r="0" g="0" b="0"/>
                      </a:lnRef>
                      <a:fillRef idx="0">
                        <a:scrgbClr r="0" g="0" b="0"/>
                      </a:fillRef>
                      <a:effectRef idx="0">
                        <a:scrgbClr r="0" g="0" b="0"/>
                      </a:effectRef>
                      <a:fontRef idx="minor"/>
                    </wps:style>
                    <wps:txbx>
                      <w:txbxContent>
                        <w:p w:rsidR="003D6ED1" w:rsidRDefault="003D6ED1">
                          <w:pPr>
                            <w:pStyle w:val="Ietvarasaturs"/>
                          </w:pPr>
                        </w:p>
                      </w:txbxContent>
                    </wps:txbx>
                    <wps:bodyPr lIns="0" tIns="0" rIns="0" bIns="0">
                      <a:spAutoFit/>
                    </wps:bodyPr>
                  </wps:wsp>
                </a:graphicData>
              </a:graphic>
            </wp:anchor>
          </w:drawing>
        </mc:Choice>
        <mc:Fallback>
          <w:pict>
            <v:rect id="Text Box 12" o:spid="_x0000_s1026" style="position:absolute;margin-left:246.6pt;margin-top:28.75pt;width:107pt;height:13.55pt;z-index:-503316446;visibility:visible;mso-wrap-style:square;mso-wrap-distance-left:5pt;mso-wrap-distance-top:.25pt;mso-wrap-distance-right:5.2pt;mso-wrap-distance-bottom:.1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" filled="f" stroked="f">
              <v:textbox style="mso-fit-shape-to-text:t" inset="0,0,0,0">
                <w:txbxContent>
                  <w:p w:rsidR="003D6ED1" w:rsidRDefault="003D6ED1">
                    <w:pPr>
                      <w:pStyle w:val="Ietvarasaturs"/>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26E"/>
    <w:multiLevelType w:val="multilevel"/>
    <w:tmpl w:val="B0681726"/>
    <w:lvl w:ilvl="0">
      <w:start w:val="1"/>
      <w:numFmt w:val="decimal"/>
      <w:lvlText w:val="1.10.%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lang w:val="lv-LV"/>
      </w:rPr>
    </w:lvl>
    <w:lvl w:ilvl="1">
      <w:start w:val="2"/>
      <w:numFmt w:val="decimal"/>
      <w:lvlText w:val="%1.%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lang w:val="lv-LV"/>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nsid w:val="09012E4E"/>
    <w:multiLevelType w:val="hybridMultilevel"/>
    <w:tmpl w:val="01B83318"/>
    <w:lvl w:ilvl="0" w:tplc="E9806AAE">
      <w:start w:val="66"/>
      <w:numFmt w:val="bullet"/>
      <w:lvlText w:val=""/>
      <w:lvlJc w:val="left"/>
      <w:pPr>
        <w:ind w:left="720" w:hanging="360"/>
      </w:pPr>
      <w:rPr>
        <w:rFonts w:ascii="Symbol" w:eastAsia="Courier New" w:hAnsi="Symbol"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CFB2EE4"/>
    <w:multiLevelType w:val="multilevel"/>
    <w:tmpl w:val="47E0D51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ECC67ED"/>
    <w:multiLevelType w:val="multilevel"/>
    <w:tmpl w:val="28E2E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D45E1F"/>
    <w:multiLevelType w:val="hybridMultilevel"/>
    <w:tmpl w:val="C018D5F0"/>
    <w:lvl w:ilvl="0" w:tplc="7E46A016">
      <w:start w:val="1"/>
      <w:numFmt w:val="decimal"/>
      <w:lvlText w:val="%1."/>
      <w:lvlJc w:val="left"/>
      <w:pPr>
        <w:ind w:left="720" w:hanging="360"/>
      </w:pPr>
      <w:rPr>
        <w:rFonts w:hint="default"/>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D587965"/>
    <w:multiLevelType w:val="multilevel"/>
    <w:tmpl w:val="CC184696"/>
    <w:lvl w:ilvl="0">
      <w:start w:val="50"/>
      <w:numFmt w:val="decimal"/>
      <w:lvlText w:val="%1"/>
      <w:lvlJc w:val="left"/>
      <w:pPr>
        <w:ind w:left="555" w:hanging="555"/>
      </w:pPr>
      <w:rPr>
        <w:rFonts w:hint="default"/>
      </w:rPr>
    </w:lvl>
    <w:lvl w:ilvl="1">
      <w:start w:val="6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F65F58"/>
    <w:multiLevelType w:val="multilevel"/>
    <w:tmpl w:val="13DAD6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8323160"/>
    <w:multiLevelType w:val="hybridMultilevel"/>
    <w:tmpl w:val="C018D5F0"/>
    <w:lvl w:ilvl="0" w:tplc="7E46A016">
      <w:start w:val="1"/>
      <w:numFmt w:val="decimal"/>
      <w:lvlText w:val="%1."/>
      <w:lvlJc w:val="left"/>
      <w:pPr>
        <w:ind w:left="720" w:hanging="360"/>
      </w:pPr>
      <w:rPr>
        <w:rFonts w:hint="default"/>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B534B1E"/>
    <w:multiLevelType w:val="multilevel"/>
    <w:tmpl w:val="64F80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D5D73B6"/>
    <w:multiLevelType w:val="hybridMultilevel"/>
    <w:tmpl w:val="D5FCD0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16E7F0B"/>
    <w:multiLevelType w:val="multilevel"/>
    <w:tmpl w:val="1BA86966"/>
    <w:lvl w:ilvl="0">
      <w:start w:val="1"/>
      <w:numFmt w:val="decimal"/>
      <w:lvlText w:val="%1."/>
      <w:lvlJc w:val="left"/>
      <w:pPr>
        <w:ind w:left="786" w:hanging="360"/>
      </w:pPr>
      <w:rPr>
        <w:rFonts w:eastAsia="Times New Roman" w:cs="Times New Roman"/>
        <w:b/>
        <w:bCs/>
        <w:i w:val="0"/>
        <w:iCs w:val="0"/>
        <w:caps w:val="0"/>
        <w:smallCaps w:val="0"/>
        <w:strike w:val="0"/>
        <w:dstrike w:val="0"/>
        <w:color w:val="000000"/>
        <w:spacing w:val="0"/>
        <w:w w:val="100"/>
        <w:sz w:val="28"/>
        <w:szCs w:val="28"/>
        <w:u w:val="none"/>
        <w:lang w:val="lv-LV"/>
      </w:rPr>
    </w:lvl>
    <w:lvl w:ilvl="1">
      <w:start w:val="1"/>
      <w:numFmt w:val="decimal"/>
      <w:lvlText w:val="%1.%2."/>
      <w:lvlJc w:val="left"/>
      <w:pPr>
        <w:ind w:left="1146" w:hanging="360"/>
      </w:pPr>
      <w:rPr>
        <w:rFonts w:eastAsia="Times New Roman" w:cs="Times New Roman"/>
        <w:b/>
        <w:bCs w:val="0"/>
        <w:i w:val="0"/>
        <w:iCs w:val="0"/>
        <w:caps w:val="0"/>
        <w:smallCaps w:val="0"/>
        <w:strike w:val="0"/>
        <w:dstrike w:val="0"/>
        <w:color w:val="000000"/>
        <w:spacing w:val="0"/>
        <w:w w:val="100"/>
        <w:sz w:val="21"/>
        <w:szCs w:val="21"/>
        <w:u w:val="none"/>
        <w:lang w:val="lv-LV"/>
      </w:rPr>
    </w:lvl>
    <w:lvl w:ilvl="2">
      <w:start w:val="1"/>
      <w:numFmt w:val="decimal"/>
      <w:lvlText w:val="%1.%2.%3."/>
      <w:lvlJc w:val="left"/>
      <w:pPr>
        <w:ind w:left="1506" w:hanging="360"/>
      </w:pPr>
      <w:rPr>
        <w:rFonts w:eastAsia="Times New Roman" w:cs="Times New Roman"/>
        <w:b w:val="0"/>
        <w:bCs w:val="0"/>
        <w:i w:val="0"/>
        <w:iCs w:val="0"/>
        <w:caps w:val="0"/>
        <w:smallCaps w:val="0"/>
        <w:strike w:val="0"/>
        <w:dstrike w:val="0"/>
        <w:color w:val="000000"/>
        <w:spacing w:val="0"/>
        <w:w w:val="100"/>
        <w:sz w:val="21"/>
        <w:szCs w:val="21"/>
        <w:u w:val="none"/>
        <w:lang w:val="lv-LV"/>
      </w:rPr>
    </w:lvl>
    <w:lvl w:ilvl="3">
      <w:start w:val="1"/>
      <w:numFmt w:val="decimal"/>
      <w:lvlText w:val="%1.%2.%3.%4."/>
      <w:lvlJc w:val="left"/>
      <w:pPr>
        <w:ind w:left="1866" w:hanging="360"/>
      </w:pPr>
      <w:rPr>
        <w:rFonts w:eastAsia="Times New Roman" w:cs="Times New Roman"/>
        <w:b w:val="0"/>
        <w:bCs w:val="0"/>
        <w:i w:val="0"/>
        <w:iCs w:val="0"/>
        <w:caps w:val="0"/>
        <w:smallCaps w:val="0"/>
        <w:strike w:val="0"/>
        <w:dstrike w:val="0"/>
        <w:color w:val="000000"/>
        <w:spacing w:val="0"/>
        <w:w w:val="100"/>
        <w:sz w:val="21"/>
        <w:szCs w:val="21"/>
        <w:u w:val="none"/>
        <w:lang w:val="ru-RU"/>
      </w:rPr>
    </w:lvl>
    <w:lvl w:ilvl="4">
      <w:start w:val="1"/>
      <w:numFmt w:val="none"/>
      <w:suff w:val="nothing"/>
      <w:lvlText w:val=""/>
      <w:lvlJc w:val="left"/>
      <w:pPr>
        <w:ind w:left="2226" w:hanging="360"/>
      </w:pPr>
    </w:lvl>
    <w:lvl w:ilvl="5">
      <w:start w:val="1"/>
      <w:numFmt w:val="none"/>
      <w:suff w:val="nothing"/>
      <w:lvlText w:val=""/>
      <w:lvlJc w:val="left"/>
      <w:pPr>
        <w:ind w:left="2586" w:hanging="360"/>
      </w:pPr>
    </w:lvl>
    <w:lvl w:ilvl="6">
      <w:start w:val="1"/>
      <w:numFmt w:val="none"/>
      <w:suff w:val="nothing"/>
      <w:lvlText w:val=""/>
      <w:lvlJc w:val="left"/>
      <w:pPr>
        <w:ind w:left="2946" w:hanging="360"/>
      </w:pPr>
    </w:lvl>
    <w:lvl w:ilvl="7">
      <w:start w:val="1"/>
      <w:numFmt w:val="none"/>
      <w:suff w:val="nothing"/>
      <w:lvlText w:val=""/>
      <w:lvlJc w:val="left"/>
      <w:pPr>
        <w:ind w:left="3306" w:hanging="360"/>
      </w:pPr>
    </w:lvl>
    <w:lvl w:ilvl="8">
      <w:start w:val="1"/>
      <w:numFmt w:val="none"/>
      <w:suff w:val="nothing"/>
      <w:lvlText w:val=""/>
      <w:lvlJc w:val="left"/>
      <w:pPr>
        <w:ind w:left="3666" w:hanging="360"/>
      </w:pPr>
    </w:lvl>
  </w:abstractNum>
  <w:abstractNum w:abstractNumId="11">
    <w:nsid w:val="381F4EBC"/>
    <w:multiLevelType w:val="multilevel"/>
    <w:tmpl w:val="B448C8D2"/>
    <w:lvl w:ilvl="0">
      <w:start w:val="1"/>
      <w:numFmt w:val="decimal"/>
      <w:lvlText w:val="8.%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38332CBF"/>
    <w:multiLevelType w:val="multilevel"/>
    <w:tmpl w:val="D3028B62"/>
    <w:lvl w:ilvl="0">
      <w:start w:val="1"/>
      <w:numFmt w:val="decimal"/>
      <w:lvlText w:val="1.7.%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nsid w:val="3D7E43B3"/>
    <w:multiLevelType w:val="multilevel"/>
    <w:tmpl w:val="B2E450B0"/>
    <w:lvl w:ilvl="0">
      <w:start w:val="1"/>
      <w:numFmt w:val="decimal"/>
      <w:lvlText w:val="1.12.%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nsid w:val="402B62C3"/>
    <w:multiLevelType w:val="multilevel"/>
    <w:tmpl w:val="18967B1E"/>
    <w:lvl w:ilvl="0">
      <w:start w:val="60"/>
      <w:numFmt w:val="decimal"/>
      <w:lvlText w:val="%1"/>
      <w:lvlJc w:val="left"/>
      <w:pPr>
        <w:ind w:left="555" w:hanging="555"/>
      </w:pPr>
      <w:rPr>
        <w:rFonts w:hint="default"/>
      </w:rPr>
    </w:lvl>
    <w:lvl w:ilvl="1">
      <w:start w:val="7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273E49"/>
    <w:multiLevelType w:val="multilevel"/>
    <w:tmpl w:val="73A86772"/>
    <w:lvl w:ilvl="0">
      <w:start w:val="1"/>
      <w:numFmt w:val="decimal"/>
      <w:lvlText w:val="1.15.1.%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nsid w:val="45650411"/>
    <w:multiLevelType w:val="multilevel"/>
    <w:tmpl w:val="5E6E0074"/>
    <w:lvl w:ilvl="0">
      <w:start w:val="1"/>
      <w:numFmt w:val="decimal"/>
      <w:lvlText w:val="%1."/>
      <w:lvlJc w:val="left"/>
      <w:pPr>
        <w:ind w:left="780" w:hanging="780"/>
      </w:pPr>
    </w:lvl>
    <w:lvl w:ilvl="1">
      <w:start w:val="15"/>
      <w:numFmt w:val="decimal"/>
      <w:lvlText w:val="%1.%2."/>
      <w:lvlJc w:val="left"/>
      <w:pPr>
        <w:ind w:left="1006" w:hanging="780"/>
      </w:pPr>
    </w:lvl>
    <w:lvl w:ilvl="2">
      <w:start w:val="2"/>
      <w:numFmt w:val="decimal"/>
      <w:lvlText w:val="%1.%2.%3."/>
      <w:lvlJc w:val="left"/>
      <w:pPr>
        <w:ind w:left="1232" w:hanging="780"/>
      </w:pPr>
    </w:lvl>
    <w:lvl w:ilvl="3">
      <w:start w:val="1"/>
      <w:numFmt w:val="decimal"/>
      <w:lvlText w:val="%1.%2.%3.%4."/>
      <w:lvlJc w:val="left"/>
      <w:pPr>
        <w:ind w:left="1458" w:hanging="780"/>
      </w:pPr>
    </w:lvl>
    <w:lvl w:ilvl="4">
      <w:start w:val="1"/>
      <w:numFmt w:val="decimal"/>
      <w:lvlText w:val="%1.%2.%3.%4.%5."/>
      <w:lvlJc w:val="left"/>
      <w:pPr>
        <w:ind w:left="1984" w:hanging="1080"/>
      </w:pPr>
    </w:lvl>
    <w:lvl w:ilvl="5">
      <w:start w:val="1"/>
      <w:numFmt w:val="decimal"/>
      <w:lvlText w:val="%1.%2.%3.%4.%5.%6."/>
      <w:lvlJc w:val="left"/>
      <w:pPr>
        <w:ind w:left="2210" w:hanging="1080"/>
      </w:pPr>
    </w:lvl>
    <w:lvl w:ilvl="6">
      <w:start w:val="1"/>
      <w:numFmt w:val="decimal"/>
      <w:lvlText w:val="%1.%2.%3.%4.%5.%6.%7."/>
      <w:lvlJc w:val="left"/>
      <w:pPr>
        <w:ind w:left="2796" w:hanging="1440"/>
      </w:pPr>
    </w:lvl>
    <w:lvl w:ilvl="7">
      <w:start w:val="1"/>
      <w:numFmt w:val="decimal"/>
      <w:lvlText w:val="%1.%2.%3.%4.%5.%6.%7.%8."/>
      <w:lvlJc w:val="left"/>
      <w:pPr>
        <w:ind w:left="3022" w:hanging="1440"/>
      </w:pPr>
    </w:lvl>
    <w:lvl w:ilvl="8">
      <w:start w:val="1"/>
      <w:numFmt w:val="decimal"/>
      <w:lvlText w:val="%1.%2.%3.%4.%5.%6.%7.%8.%9."/>
      <w:lvlJc w:val="left"/>
      <w:pPr>
        <w:ind w:left="3248" w:hanging="1440"/>
      </w:pPr>
    </w:lvl>
  </w:abstractNum>
  <w:abstractNum w:abstractNumId="17">
    <w:nsid w:val="49C30891"/>
    <w:multiLevelType w:val="multilevel"/>
    <w:tmpl w:val="5E844988"/>
    <w:lvl w:ilvl="0">
      <w:start w:val="2"/>
      <w:numFmt w:val="decimal"/>
      <w:lvlText w:val="%1."/>
      <w:lvlJc w:val="left"/>
      <w:pPr>
        <w:ind w:left="360" w:hanging="360"/>
      </w:pPr>
    </w:lvl>
    <w:lvl w:ilvl="1">
      <w:start w:val="1"/>
      <w:numFmt w:val="decimal"/>
      <w:lvlText w:val="%1.%2."/>
      <w:lvlJc w:val="left"/>
      <w:pPr>
        <w:ind w:left="1366" w:hanging="360"/>
      </w:pPr>
    </w:lvl>
    <w:lvl w:ilvl="2">
      <w:start w:val="1"/>
      <w:numFmt w:val="decimal"/>
      <w:lvlText w:val="%1.%2.%3."/>
      <w:lvlJc w:val="left"/>
      <w:pPr>
        <w:ind w:left="1713" w:hanging="720"/>
      </w:pPr>
      <w:rPr>
        <w:b/>
        <w:color w:val="auto"/>
      </w:rPr>
    </w:lvl>
    <w:lvl w:ilvl="3">
      <w:start w:val="1"/>
      <w:numFmt w:val="decimal"/>
      <w:lvlText w:val="%1.%2.%3.%4."/>
      <w:lvlJc w:val="left"/>
      <w:pPr>
        <w:ind w:left="3738" w:hanging="720"/>
      </w:pPr>
    </w:lvl>
    <w:lvl w:ilvl="4">
      <w:start w:val="1"/>
      <w:numFmt w:val="decimal"/>
      <w:lvlText w:val="%1.%2.%3.%4.%5."/>
      <w:lvlJc w:val="left"/>
      <w:pPr>
        <w:ind w:left="5104" w:hanging="1080"/>
      </w:pPr>
    </w:lvl>
    <w:lvl w:ilvl="5">
      <w:start w:val="1"/>
      <w:numFmt w:val="decimal"/>
      <w:lvlText w:val="%1.%2.%3.%4.%5.%6."/>
      <w:lvlJc w:val="left"/>
      <w:pPr>
        <w:ind w:left="6110" w:hanging="1080"/>
      </w:pPr>
    </w:lvl>
    <w:lvl w:ilvl="6">
      <w:start w:val="1"/>
      <w:numFmt w:val="decimal"/>
      <w:lvlText w:val="%1.%2.%3.%4.%5.%6.%7."/>
      <w:lvlJc w:val="left"/>
      <w:pPr>
        <w:ind w:left="7476" w:hanging="1440"/>
      </w:pPr>
    </w:lvl>
    <w:lvl w:ilvl="7">
      <w:start w:val="1"/>
      <w:numFmt w:val="decimal"/>
      <w:lvlText w:val="%1.%2.%3.%4.%5.%6.%7.%8."/>
      <w:lvlJc w:val="left"/>
      <w:pPr>
        <w:ind w:left="8482" w:hanging="1440"/>
      </w:pPr>
    </w:lvl>
    <w:lvl w:ilvl="8">
      <w:start w:val="1"/>
      <w:numFmt w:val="decimal"/>
      <w:lvlText w:val="%1.%2.%3.%4.%5.%6.%7.%8.%9."/>
      <w:lvlJc w:val="left"/>
      <w:pPr>
        <w:ind w:left="9488" w:hanging="1440"/>
      </w:pPr>
    </w:lvl>
  </w:abstractNum>
  <w:abstractNum w:abstractNumId="18">
    <w:nsid w:val="4AB54540"/>
    <w:multiLevelType w:val="multilevel"/>
    <w:tmpl w:val="D7A8C7B2"/>
    <w:lvl w:ilvl="0">
      <w:start w:val="1"/>
      <w:numFmt w:val="decimal"/>
      <w:lvlText w:val="1.11.%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nsid w:val="4E6948E2"/>
    <w:multiLevelType w:val="multilevel"/>
    <w:tmpl w:val="B8A6726A"/>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nsid w:val="571915AB"/>
    <w:multiLevelType w:val="multilevel"/>
    <w:tmpl w:val="D35CFC8A"/>
    <w:lvl w:ilvl="0">
      <w:start w:val="5"/>
      <w:numFmt w:val="decimal"/>
      <w:lvlText w:val="%1."/>
      <w:lvlJc w:val="left"/>
      <w:pPr>
        <w:ind w:left="360" w:hanging="360"/>
      </w:pPr>
    </w:lvl>
    <w:lvl w:ilvl="1">
      <w:start w:val="1"/>
      <w:numFmt w:val="decimal"/>
      <w:lvlText w:val="%1.%2."/>
      <w:lvlJc w:val="left"/>
      <w:pPr>
        <w:ind w:left="1494" w:hanging="360"/>
      </w:pPr>
    </w:lvl>
    <w:lvl w:ilvl="2">
      <w:start w:val="1"/>
      <w:numFmt w:val="decimal"/>
      <w:lvlText w:val="%1.%2.%3."/>
      <w:lvlJc w:val="left"/>
      <w:pPr>
        <w:ind w:left="1571" w:hanging="720"/>
      </w:pPr>
      <w:rPr>
        <w:rFonts w:ascii="Times New Roman" w:hAnsi="Times New Roman"/>
        <w:sz w:val="21"/>
        <w:szCs w:val="22"/>
      </w:rPr>
    </w:lvl>
    <w:lvl w:ilvl="3">
      <w:start w:val="1"/>
      <w:numFmt w:val="decimal"/>
      <w:lvlText w:val="%1.%2.%3.%4."/>
      <w:lvlJc w:val="left"/>
      <w:pPr>
        <w:ind w:left="4404" w:hanging="720"/>
      </w:pPr>
    </w:lvl>
    <w:lvl w:ilvl="4">
      <w:start w:val="1"/>
      <w:numFmt w:val="decimal"/>
      <w:lvlText w:val="%1.%2.%3.%4.%5."/>
      <w:lvlJc w:val="left"/>
      <w:pPr>
        <w:ind w:left="5992" w:hanging="1080"/>
      </w:pPr>
    </w:lvl>
    <w:lvl w:ilvl="5">
      <w:start w:val="1"/>
      <w:numFmt w:val="decimal"/>
      <w:lvlText w:val="%1.%2.%3.%4.%5.%6."/>
      <w:lvlJc w:val="left"/>
      <w:pPr>
        <w:ind w:left="7220" w:hanging="1080"/>
      </w:pPr>
    </w:lvl>
    <w:lvl w:ilvl="6">
      <w:start w:val="1"/>
      <w:numFmt w:val="decimal"/>
      <w:lvlText w:val="%1.%2.%3.%4.%5.%6.%7."/>
      <w:lvlJc w:val="left"/>
      <w:pPr>
        <w:ind w:left="8808" w:hanging="1440"/>
      </w:pPr>
    </w:lvl>
    <w:lvl w:ilvl="7">
      <w:start w:val="1"/>
      <w:numFmt w:val="decimal"/>
      <w:lvlText w:val="%1.%2.%3.%4.%5.%6.%7.%8."/>
      <w:lvlJc w:val="left"/>
      <w:pPr>
        <w:ind w:left="10036" w:hanging="1440"/>
      </w:pPr>
    </w:lvl>
    <w:lvl w:ilvl="8">
      <w:start w:val="1"/>
      <w:numFmt w:val="decimal"/>
      <w:lvlText w:val="%1.%2.%3.%4.%5.%6.%7.%8.%9."/>
      <w:lvlJc w:val="left"/>
      <w:pPr>
        <w:ind w:left="11264" w:hanging="1440"/>
      </w:pPr>
    </w:lvl>
  </w:abstractNum>
  <w:abstractNum w:abstractNumId="21">
    <w:nsid w:val="5A3A1D2A"/>
    <w:multiLevelType w:val="multilevel"/>
    <w:tmpl w:val="3C1EA940"/>
    <w:lvl w:ilvl="0">
      <w:start w:val="1"/>
      <w:numFmt w:val="decimal"/>
      <w:lvlText w:val="1.15.%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nsid w:val="5AA11F45"/>
    <w:multiLevelType w:val="multilevel"/>
    <w:tmpl w:val="88FCB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D763CB6"/>
    <w:multiLevelType w:val="multilevel"/>
    <w:tmpl w:val="A7085DEE"/>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4">
    <w:nsid w:val="60E906E3"/>
    <w:multiLevelType w:val="hybridMultilevel"/>
    <w:tmpl w:val="4C8AB4DA"/>
    <w:lvl w:ilvl="0" w:tplc="7E46A016">
      <w:start w:val="1"/>
      <w:numFmt w:val="decimal"/>
      <w:lvlText w:val="%1."/>
      <w:lvlJc w:val="left"/>
      <w:pPr>
        <w:ind w:left="720" w:hanging="360"/>
      </w:pPr>
      <w:rPr>
        <w:rFonts w:hint="default"/>
        <w:b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111015B"/>
    <w:multiLevelType w:val="multilevel"/>
    <w:tmpl w:val="5B94AE58"/>
    <w:lvl w:ilvl="0">
      <w:start w:val="1"/>
      <w:numFmt w:val="decimal"/>
      <w:lvlText w:val="%1."/>
      <w:lvlJc w:val="left"/>
      <w:pPr>
        <w:tabs>
          <w:tab w:val="num" w:pos="435"/>
        </w:tabs>
        <w:ind w:left="435" w:hanging="435"/>
      </w:pPr>
    </w:lvl>
    <w:lvl w:ilvl="1">
      <w:start w:val="1"/>
      <w:numFmt w:val="decimal"/>
      <w:lvlText w:val="%1.%2."/>
      <w:lvlJc w:val="left"/>
      <w:pPr>
        <w:tabs>
          <w:tab w:val="num" w:pos="807"/>
        </w:tabs>
        <w:ind w:left="807" w:hanging="435"/>
      </w:pPr>
    </w:lvl>
    <w:lvl w:ilvl="2">
      <w:start w:val="1"/>
      <w:numFmt w:val="decimal"/>
      <w:lvlText w:val="%1.%2.%3."/>
      <w:lvlJc w:val="left"/>
      <w:pPr>
        <w:tabs>
          <w:tab w:val="num" w:pos="1464"/>
        </w:tabs>
        <w:ind w:left="1464" w:hanging="720"/>
      </w:pPr>
    </w:lvl>
    <w:lvl w:ilvl="3">
      <w:start w:val="1"/>
      <w:numFmt w:val="decimal"/>
      <w:lvlText w:val="%1.%2.%3.%4."/>
      <w:lvlJc w:val="left"/>
      <w:pPr>
        <w:tabs>
          <w:tab w:val="num" w:pos="1836"/>
        </w:tabs>
        <w:ind w:left="1836" w:hanging="720"/>
      </w:pPr>
    </w:lvl>
    <w:lvl w:ilvl="4">
      <w:start w:val="1"/>
      <w:numFmt w:val="decimal"/>
      <w:lvlText w:val="%1.%2.%3.%4.%5."/>
      <w:lvlJc w:val="left"/>
      <w:pPr>
        <w:tabs>
          <w:tab w:val="num" w:pos="2568"/>
        </w:tabs>
        <w:ind w:left="2568" w:hanging="1080"/>
      </w:pPr>
    </w:lvl>
    <w:lvl w:ilvl="5">
      <w:start w:val="1"/>
      <w:numFmt w:val="decimal"/>
      <w:lvlText w:val="%1.%2.%3.%4.%5.%6."/>
      <w:lvlJc w:val="left"/>
      <w:pPr>
        <w:tabs>
          <w:tab w:val="num" w:pos="2940"/>
        </w:tabs>
        <w:ind w:left="2940" w:hanging="1080"/>
      </w:pPr>
    </w:lvl>
    <w:lvl w:ilvl="6">
      <w:start w:val="1"/>
      <w:numFmt w:val="decimal"/>
      <w:lvlText w:val="%1.%2.%3.%4.%5.%6.%7."/>
      <w:lvlJc w:val="left"/>
      <w:pPr>
        <w:tabs>
          <w:tab w:val="num" w:pos="3672"/>
        </w:tabs>
        <w:ind w:left="3672" w:hanging="1440"/>
      </w:pPr>
    </w:lvl>
    <w:lvl w:ilvl="7">
      <w:start w:val="1"/>
      <w:numFmt w:val="decimal"/>
      <w:lvlText w:val="%1.%2.%3.%4.%5.%6.%7.%8."/>
      <w:lvlJc w:val="left"/>
      <w:pPr>
        <w:tabs>
          <w:tab w:val="num" w:pos="4044"/>
        </w:tabs>
        <w:ind w:left="4044" w:hanging="1440"/>
      </w:pPr>
    </w:lvl>
    <w:lvl w:ilvl="8">
      <w:start w:val="1"/>
      <w:numFmt w:val="decimal"/>
      <w:lvlText w:val="%1.%2.%3.%4.%5.%6.%7.%8.%9."/>
      <w:lvlJc w:val="left"/>
      <w:pPr>
        <w:tabs>
          <w:tab w:val="num" w:pos="4776"/>
        </w:tabs>
        <w:ind w:left="4776" w:hanging="1800"/>
      </w:pPr>
    </w:lvl>
  </w:abstractNum>
  <w:abstractNum w:abstractNumId="26">
    <w:nsid w:val="646F2FC2"/>
    <w:multiLevelType w:val="multilevel"/>
    <w:tmpl w:val="E19CDBE0"/>
    <w:lvl w:ilvl="0">
      <w:start w:val="1"/>
      <w:numFmt w:val="decimal"/>
      <w:lvlText w:val="1.13.%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7">
    <w:nsid w:val="659C526A"/>
    <w:multiLevelType w:val="multilevel"/>
    <w:tmpl w:val="65503438"/>
    <w:lvl w:ilvl="0">
      <w:start w:val="3"/>
      <w:numFmt w:val="decimal"/>
      <w:lvlText w:val="%1."/>
      <w:lvlJc w:val="left"/>
      <w:pPr>
        <w:ind w:left="360" w:hanging="360"/>
      </w:pPr>
    </w:lvl>
    <w:lvl w:ilvl="1">
      <w:start w:val="1"/>
      <w:numFmt w:val="decimal"/>
      <w:lvlText w:val="%1.%2."/>
      <w:lvlJc w:val="left"/>
      <w:pPr>
        <w:ind w:left="1588" w:hanging="360"/>
      </w:pPr>
      <w:rPr>
        <w:b/>
      </w:rPr>
    </w:lvl>
    <w:lvl w:ilvl="2">
      <w:start w:val="1"/>
      <w:numFmt w:val="decimal"/>
      <w:lvlText w:val="%1.%2.%3."/>
      <w:lvlJc w:val="left"/>
      <w:pPr>
        <w:ind w:left="720" w:hanging="720"/>
      </w:pPr>
      <w:rPr>
        <w:b/>
        <w:color w:val="auto"/>
      </w:rPr>
    </w:lvl>
    <w:lvl w:ilvl="3">
      <w:start w:val="1"/>
      <w:numFmt w:val="decimal"/>
      <w:lvlText w:val="%1.%2.%3.%4."/>
      <w:lvlJc w:val="left"/>
      <w:pPr>
        <w:ind w:left="4404" w:hanging="720"/>
      </w:pPr>
    </w:lvl>
    <w:lvl w:ilvl="4">
      <w:start w:val="1"/>
      <w:numFmt w:val="decimal"/>
      <w:lvlText w:val="%1.%2.%3.%4.%5."/>
      <w:lvlJc w:val="left"/>
      <w:pPr>
        <w:ind w:left="5992" w:hanging="1080"/>
      </w:pPr>
    </w:lvl>
    <w:lvl w:ilvl="5">
      <w:start w:val="1"/>
      <w:numFmt w:val="decimal"/>
      <w:lvlText w:val="%1.%2.%3.%4.%5.%6."/>
      <w:lvlJc w:val="left"/>
      <w:pPr>
        <w:ind w:left="7220" w:hanging="1080"/>
      </w:pPr>
    </w:lvl>
    <w:lvl w:ilvl="6">
      <w:start w:val="1"/>
      <w:numFmt w:val="decimal"/>
      <w:lvlText w:val="%1.%2.%3.%4.%5.%6.%7."/>
      <w:lvlJc w:val="left"/>
      <w:pPr>
        <w:ind w:left="8808" w:hanging="1440"/>
      </w:pPr>
    </w:lvl>
    <w:lvl w:ilvl="7">
      <w:start w:val="1"/>
      <w:numFmt w:val="decimal"/>
      <w:lvlText w:val="%1.%2.%3.%4.%5.%6.%7.%8."/>
      <w:lvlJc w:val="left"/>
      <w:pPr>
        <w:ind w:left="10036" w:hanging="1440"/>
      </w:pPr>
    </w:lvl>
    <w:lvl w:ilvl="8">
      <w:start w:val="1"/>
      <w:numFmt w:val="decimal"/>
      <w:lvlText w:val="%1.%2.%3.%4.%5.%6.%7.%8.%9."/>
      <w:lvlJc w:val="left"/>
      <w:pPr>
        <w:ind w:left="11264" w:hanging="1440"/>
      </w:pPr>
    </w:lvl>
  </w:abstractNum>
  <w:abstractNum w:abstractNumId="28">
    <w:nsid w:val="672715BA"/>
    <w:multiLevelType w:val="multilevel"/>
    <w:tmpl w:val="72A0FAC4"/>
    <w:lvl w:ilvl="0">
      <w:start w:val="60"/>
      <w:numFmt w:val="decimal"/>
      <w:lvlText w:val="%1"/>
      <w:lvlJc w:val="left"/>
      <w:pPr>
        <w:ind w:left="555" w:hanging="555"/>
      </w:pPr>
      <w:rPr>
        <w:rFonts w:hint="default"/>
      </w:rPr>
    </w:lvl>
    <w:lvl w:ilvl="1">
      <w:start w:val="7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485711"/>
    <w:multiLevelType w:val="multilevel"/>
    <w:tmpl w:val="E4346076"/>
    <w:lvl w:ilvl="0">
      <w:start w:val="1"/>
      <w:numFmt w:val="decimal"/>
      <w:lvlText w:val="1.9.%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0">
    <w:nsid w:val="6B526C77"/>
    <w:multiLevelType w:val="multilevel"/>
    <w:tmpl w:val="D986882C"/>
    <w:lvl w:ilvl="0">
      <w:start w:val="1"/>
      <w:numFmt w:val="decimal"/>
      <w:lvlText w:val="1.5.%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1">
    <w:nsid w:val="72197EEE"/>
    <w:multiLevelType w:val="multilevel"/>
    <w:tmpl w:val="64F804F8"/>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51A33EF"/>
    <w:multiLevelType w:val="hybridMultilevel"/>
    <w:tmpl w:val="6C16129C"/>
    <w:lvl w:ilvl="0" w:tplc="C1A0B25E">
      <w:start w:val="66"/>
      <w:numFmt w:val="bullet"/>
      <w:lvlText w:val=""/>
      <w:lvlJc w:val="left"/>
      <w:pPr>
        <w:ind w:left="720" w:hanging="360"/>
      </w:pPr>
      <w:rPr>
        <w:rFonts w:ascii="Symbol" w:eastAsia="Courier New" w:hAnsi="Symbol"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80E03FC"/>
    <w:multiLevelType w:val="multilevel"/>
    <w:tmpl w:val="0CC67B9C"/>
    <w:lvl w:ilvl="0">
      <w:start w:val="1"/>
      <w:numFmt w:val="decimal"/>
      <w:lvlText w:val="%1."/>
      <w:lvlJc w:val="left"/>
      <w:pPr>
        <w:ind w:left="786" w:hanging="360"/>
      </w:pPr>
      <w:rPr>
        <w:rFonts w:eastAsia="Times New Roman" w:cs="Times New Roman"/>
        <w:b/>
        <w:bCs/>
        <w:i w:val="0"/>
        <w:iCs w:val="0"/>
        <w:caps w:val="0"/>
        <w:smallCaps w:val="0"/>
        <w:strike w:val="0"/>
        <w:dstrike w:val="0"/>
        <w:color w:val="000000"/>
        <w:spacing w:val="0"/>
        <w:w w:val="100"/>
        <w:sz w:val="28"/>
        <w:szCs w:val="28"/>
        <w:u w:val="none"/>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4">
    <w:nsid w:val="791B57D8"/>
    <w:multiLevelType w:val="multilevel"/>
    <w:tmpl w:val="64F80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A53227A"/>
    <w:multiLevelType w:val="multilevel"/>
    <w:tmpl w:val="BA6C612C"/>
    <w:lvl w:ilvl="0">
      <w:start w:val="1"/>
      <w:numFmt w:val="upperRoman"/>
      <w:lvlText w:val="%1"/>
      <w:lvlJc w:val="left"/>
      <w:pPr>
        <w:ind w:left="720" w:hanging="360"/>
      </w:pPr>
      <w:rPr>
        <w:rFonts w:eastAsia="Times New Roman" w:cs="Times New Roman"/>
        <w:b/>
        <w:bCs/>
        <w:i w:val="0"/>
        <w:iCs w:val="0"/>
        <w:caps w:val="0"/>
        <w:smallCaps w:val="0"/>
        <w:strike w:val="0"/>
        <w:dstrike w:val="0"/>
        <w:color w:val="000000"/>
        <w:spacing w:val="0"/>
        <w:w w:val="100"/>
        <w:sz w:val="35"/>
        <w:szCs w:val="35"/>
        <w:u w:val="none"/>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6">
    <w:nsid w:val="7D306E59"/>
    <w:multiLevelType w:val="multilevel"/>
    <w:tmpl w:val="22CC3FBE"/>
    <w:lvl w:ilvl="0">
      <w:start w:val="4"/>
      <w:numFmt w:val="decimal"/>
      <w:lvlText w:val="1.%1."/>
      <w:lvlJc w:val="left"/>
      <w:pPr>
        <w:ind w:left="720" w:hanging="360"/>
      </w:pPr>
      <w:rPr>
        <w:rFonts w:eastAsia="Times New Roman" w:cs="Times New Roman"/>
        <w:b/>
        <w:bCs w:val="0"/>
        <w:i w:val="0"/>
        <w:iCs w:val="0"/>
        <w:caps w:val="0"/>
        <w:smallCaps w:val="0"/>
        <w:strike w:val="0"/>
        <w:dstrike w:val="0"/>
        <w:color w:val="000000"/>
        <w:spacing w:val="0"/>
        <w:w w:val="100"/>
        <w:sz w:val="21"/>
        <w:szCs w:val="21"/>
        <w:u w:val="none"/>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7">
    <w:nsid w:val="7D32331E"/>
    <w:multiLevelType w:val="multilevel"/>
    <w:tmpl w:val="A0F20C4A"/>
    <w:lvl w:ilvl="0">
      <w:start w:val="50"/>
      <w:numFmt w:val="decimal"/>
      <w:lvlText w:val="%1"/>
      <w:lvlJc w:val="left"/>
      <w:pPr>
        <w:ind w:left="555" w:hanging="555"/>
      </w:pPr>
      <w:rPr>
        <w:rFonts w:hint="default"/>
      </w:rPr>
    </w:lvl>
    <w:lvl w:ilvl="1">
      <w:start w:val="6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E597235"/>
    <w:multiLevelType w:val="multilevel"/>
    <w:tmpl w:val="371EE3AA"/>
    <w:lvl w:ilvl="0">
      <w:start w:val="75"/>
      <w:numFmt w:val="decimal"/>
      <w:lvlText w:val="%1"/>
      <w:lvlJc w:val="left"/>
      <w:pPr>
        <w:ind w:left="555" w:hanging="555"/>
      </w:pPr>
      <w:rPr>
        <w:rFonts w:hint="default"/>
      </w:rPr>
    </w:lvl>
    <w:lvl w:ilvl="1">
      <w:start w:val="9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D743E3"/>
    <w:multiLevelType w:val="multilevel"/>
    <w:tmpl w:val="28E2E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3"/>
  </w:num>
  <w:num w:numId="3">
    <w:abstractNumId w:val="35"/>
  </w:num>
  <w:num w:numId="4">
    <w:abstractNumId w:val="10"/>
  </w:num>
  <w:num w:numId="5">
    <w:abstractNumId w:val="36"/>
  </w:num>
  <w:num w:numId="6">
    <w:abstractNumId w:val="30"/>
  </w:num>
  <w:num w:numId="7">
    <w:abstractNumId w:val="12"/>
  </w:num>
  <w:num w:numId="8">
    <w:abstractNumId w:val="19"/>
  </w:num>
  <w:num w:numId="9">
    <w:abstractNumId w:val="29"/>
  </w:num>
  <w:num w:numId="10">
    <w:abstractNumId w:val="0"/>
  </w:num>
  <w:num w:numId="11">
    <w:abstractNumId w:val="18"/>
  </w:num>
  <w:num w:numId="12">
    <w:abstractNumId w:val="13"/>
  </w:num>
  <w:num w:numId="13">
    <w:abstractNumId w:val="26"/>
  </w:num>
  <w:num w:numId="14">
    <w:abstractNumId w:val="21"/>
  </w:num>
  <w:num w:numId="15">
    <w:abstractNumId w:val="15"/>
  </w:num>
  <w:num w:numId="16">
    <w:abstractNumId w:val="33"/>
  </w:num>
  <w:num w:numId="17">
    <w:abstractNumId w:val="16"/>
  </w:num>
  <w:num w:numId="18">
    <w:abstractNumId w:val="20"/>
  </w:num>
  <w:num w:numId="19">
    <w:abstractNumId w:val="27"/>
  </w:num>
  <w:num w:numId="20">
    <w:abstractNumId w:val="17"/>
  </w:num>
  <w:num w:numId="21">
    <w:abstractNumId w:val="2"/>
  </w:num>
  <w:num w:numId="22">
    <w:abstractNumId w:val="25"/>
  </w:num>
  <w:num w:numId="23">
    <w:abstractNumId w:val="31"/>
  </w:num>
  <w:num w:numId="24">
    <w:abstractNumId w:val="39"/>
  </w:num>
  <w:num w:numId="25">
    <w:abstractNumId w:val="22"/>
  </w:num>
  <w:num w:numId="26">
    <w:abstractNumId w:val="6"/>
  </w:num>
  <w:num w:numId="27">
    <w:abstractNumId w:val="34"/>
  </w:num>
  <w:num w:numId="28">
    <w:abstractNumId w:val="3"/>
  </w:num>
  <w:num w:numId="29">
    <w:abstractNumId w:val="8"/>
  </w:num>
  <w:num w:numId="30">
    <w:abstractNumId w:val="28"/>
  </w:num>
  <w:num w:numId="31">
    <w:abstractNumId w:val="14"/>
  </w:num>
  <w:num w:numId="32">
    <w:abstractNumId w:val="37"/>
  </w:num>
  <w:num w:numId="33">
    <w:abstractNumId w:val="5"/>
  </w:num>
  <w:num w:numId="34">
    <w:abstractNumId w:val="38"/>
  </w:num>
  <w:num w:numId="35">
    <w:abstractNumId w:val="9"/>
  </w:num>
  <w:num w:numId="36">
    <w:abstractNumId w:val="7"/>
  </w:num>
  <w:num w:numId="37">
    <w:abstractNumId w:val="24"/>
  </w:num>
  <w:num w:numId="38">
    <w:abstractNumId w:val="4"/>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45"/>
    <w:rsid w:val="000300E8"/>
    <w:rsid w:val="0004017C"/>
    <w:rsid w:val="000C2CF9"/>
    <w:rsid w:val="000D67EE"/>
    <w:rsid w:val="0010234F"/>
    <w:rsid w:val="00131A90"/>
    <w:rsid w:val="001431A7"/>
    <w:rsid w:val="0014468F"/>
    <w:rsid w:val="00175529"/>
    <w:rsid w:val="002208EE"/>
    <w:rsid w:val="00287272"/>
    <w:rsid w:val="00340FAD"/>
    <w:rsid w:val="00350340"/>
    <w:rsid w:val="003528E8"/>
    <w:rsid w:val="003B04E7"/>
    <w:rsid w:val="003D64B3"/>
    <w:rsid w:val="003D6ED1"/>
    <w:rsid w:val="003E2149"/>
    <w:rsid w:val="003E3AC5"/>
    <w:rsid w:val="00406516"/>
    <w:rsid w:val="0041061D"/>
    <w:rsid w:val="0047220B"/>
    <w:rsid w:val="00567F22"/>
    <w:rsid w:val="006168C4"/>
    <w:rsid w:val="00725F45"/>
    <w:rsid w:val="007539E8"/>
    <w:rsid w:val="00772B22"/>
    <w:rsid w:val="007E4422"/>
    <w:rsid w:val="00812756"/>
    <w:rsid w:val="00867108"/>
    <w:rsid w:val="00875868"/>
    <w:rsid w:val="00895861"/>
    <w:rsid w:val="008C187D"/>
    <w:rsid w:val="008E5CDD"/>
    <w:rsid w:val="0094193E"/>
    <w:rsid w:val="00964B15"/>
    <w:rsid w:val="009B3780"/>
    <w:rsid w:val="009C4C02"/>
    <w:rsid w:val="009C6845"/>
    <w:rsid w:val="009D31E2"/>
    <w:rsid w:val="00A55F35"/>
    <w:rsid w:val="00A577DD"/>
    <w:rsid w:val="00AA2AE8"/>
    <w:rsid w:val="00AA4914"/>
    <w:rsid w:val="00AE3BA3"/>
    <w:rsid w:val="00B235A1"/>
    <w:rsid w:val="00B57EB5"/>
    <w:rsid w:val="00C37411"/>
    <w:rsid w:val="00C543B7"/>
    <w:rsid w:val="00C87EFA"/>
    <w:rsid w:val="00CE028F"/>
    <w:rsid w:val="00D01B07"/>
    <w:rsid w:val="00D12AC7"/>
    <w:rsid w:val="00D84D43"/>
    <w:rsid w:val="00DE7844"/>
    <w:rsid w:val="00E268D4"/>
    <w:rsid w:val="00EA159E"/>
    <w:rsid w:val="00F269F7"/>
    <w:rsid w:val="00FD69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keepLines/>
      <w:spacing w:before="480"/>
      <w:outlineLvl w:val="0"/>
    </w:pPr>
    <w:rPr>
      <w:rFonts w:ascii="Cambria" w:hAnsi="Cambria"/>
      <w:b/>
      <w:bCs/>
      <w:color w:val="365F91"/>
      <w:sz w:val="28"/>
      <w:szCs w:val="28"/>
    </w:rPr>
  </w:style>
  <w:style w:type="paragraph" w:styleId="Heading2">
    <w:name w:val="heading 2"/>
    <w:basedOn w:val="Normal"/>
    <w:next w:val="Normal"/>
    <w:qFormat/>
    <w:pPr>
      <w:keepNext/>
      <w:keepLines/>
      <w:spacing w:before="200"/>
      <w:outlineLvl w:val="1"/>
    </w:pPr>
    <w:rPr>
      <w:rFonts w:ascii="Cambria" w:eastAsia="Times New Roman" w:hAnsi="Cambria" w:cs="Times New Roman"/>
      <w:b/>
      <w:bCs/>
      <w:color w:val="4F81BD"/>
      <w:sz w:val="26"/>
      <w:szCs w:val="26"/>
      <w:lang w:val="en-US" w:eastAsia="da-DK"/>
    </w:rPr>
  </w:style>
  <w:style w:type="paragraph" w:styleId="Heading3">
    <w:name w:val="heading 3"/>
    <w:basedOn w:val="Normal"/>
    <w:next w:val="Normal"/>
    <w:qFormat/>
    <w:pPr>
      <w:keepNext/>
      <w:keepLines/>
      <w:spacing w:before="200"/>
      <w:outlineLvl w:val="2"/>
    </w:pPr>
    <w:rPr>
      <w:rFonts w:ascii="Cambria" w:hAnsi="Cambria"/>
      <w:b/>
      <w:bCs/>
      <w:color w:val="4F81BD"/>
    </w:rPr>
  </w:style>
  <w:style w:type="paragraph" w:styleId="Heading4">
    <w:name w:val="heading 4"/>
    <w:basedOn w:val="Normal"/>
    <w:next w:val="Normal"/>
    <w:qFormat/>
    <w:pPr>
      <w:keepNext/>
      <w:keepLines/>
      <w:spacing w:before="200"/>
      <w:outlineLvl w:val="3"/>
    </w:pPr>
    <w:rPr>
      <w:rFonts w:ascii="Cambria" w:eastAsia="Times New Roman" w:hAnsi="Cambria" w:cs="Times New Roman"/>
      <w:b/>
      <w:bCs/>
      <w:i/>
      <w:i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basedOn w:val="DefaultParagraphFont"/>
    <w:rPr>
      <w:color w:val="000080"/>
      <w:u w:val="single"/>
    </w:rPr>
  </w:style>
  <w:style w:type="character" w:customStyle="1" w:styleId="Bodytext">
    <w:name w:val="Body text_"/>
    <w:basedOn w:val="DefaultParagraphFont"/>
    <w:qFormat/>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Heading10">
    <w:name w:val="Heading #1_"/>
    <w:basedOn w:val="DefaultParagraphFont"/>
    <w:qFormat/>
    <w:rPr>
      <w:rFonts w:ascii="Times New Roman" w:eastAsia="Times New Roman" w:hAnsi="Times New Roman" w:cs="Times New Roman"/>
      <w:b/>
      <w:bCs/>
      <w:i w:val="0"/>
      <w:iCs w:val="0"/>
      <w:caps w:val="0"/>
      <w:smallCaps w:val="0"/>
      <w:strike w:val="0"/>
      <w:dstrike w:val="0"/>
      <w:sz w:val="35"/>
      <w:szCs w:val="35"/>
      <w:u w:val="none"/>
    </w:rPr>
  </w:style>
  <w:style w:type="character" w:customStyle="1" w:styleId="Bodytext2">
    <w:name w:val="Body text (2)_"/>
    <w:basedOn w:val="DefaultParagraphFont"/>
    <w:qFormat/>
    <w:rPr>
      <w:rFonts w:ascii="Times New Roman" w:eastAsia="Times New Roman" w:hAnsi="Times New Roman" w:cs="Times New Roman"/>
      <w:b w:val="0"/>
      <w:bCs w:val="0"/>
      <w:i w:val="0"/>
      <w:iCs w:val="0"/>
      <w:caps w:val="0"/>
      <w:smallCaps w:val="0"/>
      <w:strike w:val="0"/>
      <w:dstrike w:val="0"/>
      <w:sz w:val="34"/>
      <w:szCs w:val="34"/>
      <w:u w:val="none"/>
    </w:rPr>
  </w:style>
  <w:style w:type="character" w:customStyle="1" w:styleId="Headerorfooter">
    <w:name w:val="Header or footer_"/>
    <w:basedOn w:val="DefaultParagraphFont"/>
    <w:qFormat/>
    <w:rPr>
      <w:rFonts w:ascii="Dotum" w:eastAsia="Dotum" w:hAnsi="Dotum" w:cs="Dotum"/>
      <w:b w:val="0"/>
      <w:bCs w:val="0"/>
      <w:i w:val="0"/>
      <w:iCs w:val="0"/>
      <w:caps w:val="0"/>
      <w:smallCaps w:val="0"/>
      <w:strike w:val="0"/>
      <w:dstrike w:val="0"/>
      <w:sz w:val="15"/>
      <w:szCs w:val="15"/>
      <w:u w:val="none"/>
    </w:rPr>
  </w:style>
  <w:style w:type="character" w:customStyle="1" w:styleId="Headerorfooter0">
    <w:name w:val="Header or footer"/>
    <w:basedOn w:val="Headerorfooter"/>
    <w:qFormat/>
    <w:rPr>
      <w:rFonts w:ascii="Dotum" w:eastAsia="Dotum" w:hAnsi="Dotum" w:cs="Dotum"/>
      <w:b w:val="0"/>
      <w:bCs w:val="0"/>
      <w:i w:val="0"/>
      <w:iCs w:val="0"/>
      <w:caps w:val="0"/>
      <w:smallCaps w:val="0"/>
      <w:strike w:val="0"/>
      <w:dstrike w:val="0"/>
      <w:color w:val="000000"/>
      <w:spacing w:val="0"/>
      <w:w w:val="100"/>
      <w:sz w:val="15"/>
      <w:szCs w:val="15"/>
      <w:u w:val="none"/>
      <w:lang w:val="lv-LV"/>
    </w:rPr>
  </w:style>
  <w:style w:type="character" w:customStyle="1" w:styleId="TOC1Char">
    <w:name w:val="TOC 1 Char"/>
    <w:basedOn w:val="DefaultParagraphFont"/>
    <w:qFormat/>
    <w:rPr>
      <w:rFonts w:ascii="Times New Roman" w:eastAsia="Times New Roman" w:hAnsi="Times New Roman" w:cs="Times New Roman"/>
      <w:color w:val="000000"/>
      <w:sz w:val="21"/>
      <w:szCs w:val="21"/>
    </w:rPr>
  </w:style>
  <w:style w:type="character" w:customStyle="1" w:styleId="Headerorfooter2">
    <w:name w:val="Header or footer2"/>
    <w:basedOn w:val="Headerorfooter"/>
    <w:qFormat/>
    <w:rPr>
      <w:rFonts w:ascii="Dotum" w:eastAsia="Dotum" w:hAnsi="Dotum" w:cs="Dotum"/>
      <w:b w:val="0"/>
      <w:bCs w:val="0"/>
      <w:i w:val="0"/>
      <w:iCs w:val="0"/>
      <w:caps w:val="0"/>
      <w:smallCaps w:val="0"/>
      <w:strike w:val="0"/>
      <w:dstrike w:val="0"/>
      <w:color w:val="000000"/>
      <w:spacing w:val="0"/>
      <w:w w:val="100"/>
      <w:sz w:val="15"/>
      <w:szCs w:val="15"/>
      <w:u w:val="single"/>
      <w:lang w:val="lv-LV"/>
    </w:rPr>
  </w:style>
  <w:style w:type="character" w:customStyle="1" w:styleId="Heading20">
    <w:name w:val="Heading #2_"/>
    <w:basedOn w:val="DefaultParagraphFont"/>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Heading30">
    <w:name w:val="Heading #3_"/>
    <w:basedOn w:val="DefaultParagraphFont"/>
    <w:qFormat/>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BodyText1">
    <w:name w:val="Body Text1"/>
    <w:basedOn w:val="Bodytext"/>
    <w:qFormat/>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BodyText20">
    <w:name w:val="Body Text2"/>
    <w:basedOn w:val="Bodytext"/>
    <w:qFormat/>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en-US"/>
    </w:rPr>
  </w:style>
  <w:style w:type="character" w:customStyle="1" w:styleId="Bodytext3">
    <w:name w:val="Body text (3)_"/>
    <w:basedOn w:val="DefaultParagraphFont"/>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Bodytext3SmallCaps">
    <w:name w:val="Body text (3) + Small Caps"/>
    <w:basedOn w:val="Bodytext3"/>
    <w:qFormat/>
    <w:rPr>
      <w:rFonts w:ascii="Times New Roman" w:eastAsia="Times New Roman" w:hAnsi="Times New Roman" w:cs="Times New Roman"/>
      <w:b/>
      <w:bCs/>
      <w:i w:val="0"/>
      <w:iCs w:val="0"/>
      <w:caps w:val="0"/>
      <w:smallCaps/>
      <w:strike w:val="0"/>
      <w:dstrike w:val="0"/>
      <w:color w:val="000000"/>
      <w:spacing w:val="0"/>
      <w:w w:val="100"/>
      <w:sz w:val="28"/>
      <w:szCs w:val="28"/>
      <w:u w:val="none"/>
      <w:lang w:val="lv-LV"/>
    </w:rPr>
  </w:style>
  <w:style w:type="character" w:customStyle="1" w:styleId="Bodytext4">
    <w:name w:val="Body text (4)_"/>
    <w:basedOn w:val="DefaultParagraphFont"/>
    <w:qFormat/>
    <w:rPr>
      <w:rFonts w:ascii="Batang" w:eastAsia="Batang" w:hAnsi="Batang" w:cs="Batang"/>
      <w:b w:val="0"/>
      <w:bCs w:val="0"/>
      <w:i/>
      <w:iCs/>
      <w:caps w:val="0"/>
      <w:smallCaps w:val="0"/>
      <w:strike w:val="0"/>
      <w:dstrike w:val="0"/>
      <w:sz w:val="8"/>
      <w:szCs w:val="8"/>
      <w:u w:val="none"/>
    </w:rPr>
  </w:style>
  <w:style w:type="character" w:customStyle="1" w:styleId="Tablecaption">
    <w:name w:val="Table caption_"/>
    <w:basedOn w:val="DefaultParagraphFont"/>
    <w:qFormat/>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Bodytext5">
    <w:name w:val="Body text (5)_"/>
    <w:basedOn w:val="DefaultParagraphFont"/>
    <w:qFormat/>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Heading31">
    <w:name w:val="Heading #3"/>
    <w:basedOn w:val="Heading30"/>
    <w:qFormat/>
    <w:rPr>
      <w:rFonts w:ascii="Times New Roman" w:eastAsia="Times New Roman" w:hAnsi="Times New Roman" w:cs="Times New Roman"/>
      <w:b w:val="0"/>
      <w:bCs w:val="0"/>
      <w:i w:val="0"/>
      <w:iCs w:val="0"/>
      <w:caps w:val="0"/>
      <w:smallCaps w:val="0"/>
      <w:strike w:val="0"/>
      <w:dstrike w:val="0"/>
      <w:color w:val="000000"/>
      <w:spacing w:val="0"/>
      <w:w w:val="100"/>
      <w:sz w:val="21"/>
      <w:szCs w:val="21"/>
      <w:u w:val="single"/>
      <w:lang w:val="lv-LV"/>
    </w:rPr>
  </w:style>
  <w:style w:type="character" w:customStyle="1" w:styleId="BodytextItalic">
    <w:name w:val="Body text + Italic"/>
    <w:basedOn w:val="Bodytext"/>
    <w:qFormat/>
    <w:rPr>
      <w:rFonts w:ascii="Times New Roman" w:eastAsia="Times New Roman" w:hAnsi="Times New Roman" w:cs="Times New Roman"/>
      <w:b w:val="0"/>
      <w:bCs w:val="0"/>
      <w:i/>
      <w:iCs/>
      <w:caps w:val="0"/>
      <w:smallCaps w:val="0"/>
      <w:strike w:val="0"/>
      <w:dstrike w:val="0"/>
      <w:color w:val="000000"/>
      <w:spacing w:val="0"/>
      <w:w w:val="100"/>
      <w:sz w:val="21"/>
      <w:szCs w:val="21"/>
      <w:u w:val="none"/>
      <w:lang w:val="lv-LV"/>
    </w:rPr>
  </w:style>
  <w:style w:type="character" w:customStyle="1" w:styleId="BodyText30">
    <w:name w:val="Body Text3"/>
    <w:basedOn w:val="Bodytext"/>
    <w:qFormat/>
    <w:rPr>
      <w:rFonts w:ascii="Times New Roman" w:eastAsia="Times New Roman" w:hAnsi="Times New Roman" w:cs="Times New Roman"/>
      <w:b w:val="0"/>
      <w:bCs w:val="0"/>
      <w:i w:val="0"/>
      <w:iCs w:val="0"/>
      <w:caps w:val="0"/>
      <w:smallCaps w:val="0"/>
      <w:strike w:val="0"/>
      <w:dstrike w:val="0"/>
      <w:color w:val="000000"/>
      <w:spacing w:val="0"/>
      <w:w w:val="100"/>
      <w:sz w:val="21"/>
      <w:szCs w:val="21"/>
      <w:u w:val="single"/>
      <w:lang w:val="lv-LV"/>
    </w:rPr>
  </w:style>
  <w:style w:type="character" w:customStyle="1" w:styleId="Bodytext6">
    <w:name w:val="Body text (6)_"/>
    <w:basedOn w:val="DefaultParagraphFont"/>
    <w:qFormat/>
    <w:rPr>
      <w:rFonts w:ascii="Times New Roman" w:eastAsia="Times New Roman" w:hAnsi="Times New Roman" w:cs="Times New Roman"/>
      <w:b w:val="0"/>
      <w:bCs w:val="0"/>
      <w:i w:val="0"/>
      <w:iCs w:val="0"/>
      <w:caps w:val="0"/>
      <w:smallCaps w:val="0"/>
      <w:strike w:val="0"/>
      <w:dstrike w:val="0"/>
      <w:sz w:val="9"/>
      <w:szCs w:val="9"/>
      <w:u w:val="none"/>
    </w:rPr>
  </w:style>
  <w:style w:type="character" w:customStyle="1" w:styleId="BodytextExact">
    <w:name w:val="Body text Exact"/>
    <w:basedOn w:val="DefaultParagraphFont"/>
    <w:qFormat/>
    <w:rPr>
      <w:rFonts w:ascii="Times New Roman" w:eastAsia="Times New Roman" w:hAnsi="Times New Roman" w:cs="Times New Roman"/>
      <w:b w:val="0"/>
      <w:bCs w:val="0"/>
      <w:i w:val="0"/>
      <w:iCs w:val="0"/>
      <w:caps w:val="0"/>
      <w:smallCaps w:val="0"/>
      <w:strike w:val="0"/>
      <w:dstrike w:val="0"/>
      <w:spacing w:val="2"/>
      <w:sz w:val="19"/>
      <w:szCs w:val="19"/>
      <w:u w:val="none"/>
    </w:rPr>
  </w:style>
  <w:style w:type="character" w:customStyle="1" w:styleId="BodytextExact1">
    <w:name w:val="Body text Exact1"/>
    <w:basedOn w:val="Bodytext"/>
    <w:qFormat/>
    <w:rPr>
      <w:rFonts w:ascii="Times New Roman" w:eastAsia="Times New Roman" w:hAnsi="Times New Roman" w:cs="Times New Roman"/>
      <w:b w:val="0"/>
      <w:bCs w:val="0"/>
      <w:i w:val="0"/>
      <w:iCs w:val="0"/>
      <w:caps w:val="0"/>
      <w:smallCaps w:val="0"/>
      <w:strike w:val="0"/>
      <w:dstrike w:val="0"/>
      <w:color w:val="000000"/>
      <w:spacing w:val="2"/>
      <w:w w:val="100"/>
      <w:sz w:val="19"/>
      <w:szCs w:val="19"/>
      <w:u w:val="single"/>
      <w:lang w:val="lv-LV"/>
    </w:rPr>
  </w:style>
  <w:style w:type="character" w:customStyle="1" w:styleId="Bodytext7">
    <w:name w:val="Body text (7)_"/>
    <w:basedOn w:val="DefaultParagraphFont"/>
    <w:qFormat/>
    <w:rPr>
      <w:rFonts w:ascii="Times New Roman" w:eastAsia="Times New Roman" w:hAnsi="Times New Roman" w:cs="Times New Roman"/>
      <w:b w:val="0"/>
      <w:bCs w:val="0"/>
      <w:i/>
      <w:iCs/>
      <w:caps w:val="0"/>
      <w:smallCaps w:val="0"/>
      <w:strike w:val="0"/>
      <w:dstrike w:val="0"/>
      <w:u w:val="none"/>
    </w:rPr>
  </w:style>
  <w:style w:type="character" w:customStyle="1" w:styleId="Bodytext8">
    <w:name w:val="Body text (8)_"/>
    <w:basedOn w:val="DefaultParagraphFont"/>
    <w:qFormat/>
    <w:rPr>
      <w:rFonts w:ascii="Times New Roman" w:eastAsia="Times New Roman" w:hAnsi="Times New Roman" w:cs="Times New Roman"/>
      <w:b w:val="0"/>
      <w:bCs w:val="0"/>
      <w:i/>
      <w:iCs/>
      <w:caps w:val="0"/>
      <w:smallCaps w:val="0"/>
      <w:strike w:val="0"/>
      <w:dstrike w:val="0"/>
      <w:spacing w:val="-20"/>
      <w:sz w:val="13"/>
      <w:szCs w:val="13"/>
      <w:u w:val="none"/>
    </w:rPr>
  </w:style>
  <w:style w:type="character" w:customStyle="1" w:styleId="HeaderChar">
    <w:name w:val="Header Char"/>
    <w:basedOn w:val="DefaultParagraphFont"/>
    <w:qFormat/>
    <w:rPr>
      <w:color w:val="000000"/>
    </w:rPr>
  </w:style>
  <w:style w:type="character" w:customStyle="1" w:styleId="FooterChar">
    <w:name w:val="Footer Char"/>
    <w:basedOn w:val="DefaultParagraphFont"/>
    <w:uiPriority w:val="99"/>
    <w:qFormat/>
    <w:rPr>
      <w:color w:val="000000"/>
    </w:rPr>
  </w:style>
  <w:style w:type="character" w:customStyle="1" w:styleId="BalloonTextChar">
    <w:name w:val="Balloon Text Char"/>
    <w:basedOn w:val="DefaultParagraphFont"/>
    <w:qFormat/>
    <w:rPr>
      <w:rFonts w:ascii="Tahoma" w:hAnsi="Tahoma" w:cs="Tahoma"/>
      <w:color w:val="000000"/>
      <w:sz w:val="16"/>
      <w:szCs w:val="16"/>
    </w:rPr>
  </w:style>
  <w:style w:type="character" w:customStyle="1" w:styleId="Heading1Char">
    <w:name w:val="Heading 1 Char"/>
    <w:basedOn w:val="DefaultParagraphFont"/>
    <w:qFormat/>
    <w:rPr>
      <w:rFonts w:ascii="Cambria" w:eastAsia="Courier New" w:hAnsi="Cambria" w:cs="Courier New"/>
      <w:b/>
      <w:bCs/>
      <w:color w:val="365F91"/>
      <w:sz w:val="28"/>
      <w:szCs w:val="2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color w:val="000000"/>
      <w:sz w:val="20"/>
      <w:szCs w:val="20"/>
    </w:rPr>
  </w:style>
  <w:style w:type="character" w:customStyle="1" w:styleId="CommentSubjectChar">
    <w:name w:val="Comment Subject Char"/>
    <w:basedOn w:val="CommentTextChar"/>
    <w:qFormat/>
    <w:rPr>
      <w:b/>
      <w:bCs/>
      <w:color w:val="000000"/>
      <w:sz w:val="20"/>
      <w:szCs w:val="20"/>
    </w:rPr>
  </w:style>
  <w:style w:type="character" w:customStyle="1" w:styleId="Heading3Char">
    <w:name w:val="Heading 3 Char"/>
    <w:basedOn w:val="DefaultParagraphFont"/>
    <w:qFormat/>
    <w:rPr>
      <w:rFonts w:ascii="Cambria" w:eastAsia="Courier New" w:hAnsi="Cambria" w:cs="Courier New"/>
      <w:b/>
      <w:bCs/>
      <w:color w:val="4F81BD"/>
    </w:rPr>
  </w:style>
  <w:style w:type="character" w:customStyle="1" w:styleId="BodyTextIndentChar">
    <w:name w:val="Body Text Indent Char"/>
    <w:basedOn w:val="DefaultParagraphFont"/>
    <w:qFormat/>
    <w:rPr>
      <w:rFonts w:ascii="Times New Roman" w:eastAsia="Times New Roman" w:hAnsi="Times New Roman" w:cs="Times New Roman"/>
      <w:szCs w:val="20"/>
    </w:rPr>
  </w:style>
  <w:style w:type="character" w:customStyle="1" w:styleId="SubtitleChar">
    <w:name w:val="Subtitle Char"/>
    <w:basedOn w:val="DefaultParagraphFont"/>
    <w:qFormat/>
    <w:rPr>
      <w:rFonts w:ascii="Times New Roman" w:eastAsia="Times New Roman" w:hAnsi="Times New Roman" w:cs="Times New Roman"/>
      <w:b/>
      <w:szCs w:val="20"/>
    </w:rPr>
  </w:style>
  <w:style w:type="character" w:customStyle="1" w:styleId="BodyTextIndent3Char">
    <w:name w:val="Body Text Indent 3 Char"/>
    <w:basedOn w:val="DefaultParagraphFont"/>
    <w:qFormat/>
    <w:rPr>
      <w:rFonts w:ascii="Times New Roman" w:eastAsia="Times New Roman" w:hAnsi="Times New Roman" w:cs="Times New Roman"/>
      <w:sz w:val="16"/>
      <w:szCs w:val="16"/>
      <w:lang w:eastAsia="en-US"/>
    </w:rPr>
  </w:style>
  <w:style w:type="character" w:customStyle="1" w:styleId="ListChar">
    <w:name w:val="List Char"/>
    <w:qFormat/>
    <w:rPr>
      <w:rFonts w:ascii="Times New Roman" w:eastAsia="Times New Roman" w:hAnsi="Times New Roman" w:cs="Times New Roman"/>
      <w:lang w:eastAsia="en-US"/>
    </w:rPr>
  </w:style>
  <w:style w:type="character" w:customStyle="1" w:styleId="c112">
    <w:name w:val="c112"/>
    <w:basedOn w:val="DefaultParagraphFont"/>
    <w:qFormat/>
  </w:style>
  <w:style w:type="character" w:customStyle="1" w:styleId="c115">
    <w:name w:val="c115"/>
    <w:basedOn w:val="DefaultParagraphFont"/>
    <w:qFormat/>
  </w:style>
  <w:style w:type="character" w:customStyle="1" w:styleId="Bodytext10">
    <w:name w:val="Body text (10)_"/>
    <w:basedOn w:val="DefaultParagraphFont"/>
    <w:qFormat/>
    <w:rPr>
      <w:rFonts w:ascii="Arial" w:eastAsia="Arial" w:hAnsi="Arial" w:cs="Arial"/>
      <w:i/>
      <w:iCs/>
      <w:sz w:val="20"/>
      <w:szCs w:val="20"/>
      <w:highlight w:val="white"/>
    </w:rPr>
  </w:style>
  <w:style w:type="character" w:customStyle="1" w:styleId="Bodytext11">
    <w:name w:val="Body text (11)_"/>
    <w:basedOn w:val="DefaultParagraphFont"/>
    <w:qFormat/>
    <w:rPr>
      <w:rFonts w:ascii="Times New Roman" w:eastAsia="Times New Roman" w:hAnsi="Times New Roman" w:cs="Times New Roman"/>
      <w:sz w:val="23"/>
      <w:szCs w:val="23"/>
      <w:highlight w:val="white"/>
    </w:rPr>
  </w:style>
  <w:style w:type="character" w:customStyle="1" w:styleId="Bodytext39pt">
    <w:name w:val="Body text (3) + 9 pt"/>
    <w:basedOn w:val="Bodytext3"/>
    <w:qFormat/>
    <w:rPr>
      <w:rFonts w:ascii="Arial" w:eastAsia="Arial" w:hAnsi="Arial" w:cs="Arial"/>
      <w:b/>
      <w:bCs/>
      <w:i w:val="0"/>
      <w:iCs w:val="0"/>
      <w:caps w:val="0"/>
      <w:smallCaps w:val="0"/>
      <w:strike w:val="0"/>
      <w:dstrike w:val="0"/>
      <w:color w:val="000000"/>
      <w:spacing w:val="0"/>
      <w:w w:val="100"/>
      <w:sz w:val="18"/>
      <w:szCs w:val="18"/>
      <w:highlight w:val="white"/>
      <w:u w:val="none"/>
      <w:lang w:val="lv-LV"/>
    </w:rPr>
  </w:style>
  <w:style w:type="character" w:customStyle="1" w:styleId="Bodytext3Bold">
    <w:name w:val="Body text (3) + Bold"/>
    <w:basedOn w:val="Bodytext3"/>
    <w:qFormat/>
    <w:rPr>
      <w:rFonts w:ascii="Arial" w:eastAsia="Arial" w:hAnsi="Arial" w:cs="Arial"/>
      <w:b/>
      <w:bCs/>
      <w:i/>
      <w:iCs/>
      <w:caps w:val="0"/>
      <w:smallCaps w:val="0"/>
      <w:strike w:val="0"/>
      <w:dstrike w:val="0"/>
      <w:color w:val="000000"/>
      <w:spacing w:val="0"/>
      <w:w w:val="100"/>
      <w:sz w:val="20"/>
      <w:szCs w:val="20"/>
      <w:highlight w:val="white"/>
      <w:u w:val="none"/>
      <w:lang w:val="lv-LV"/>
    </w:rPr>
  </w:style>
  <w:style w:type="character" w:customStyle="1" w:styleId="Bodytext10NotBold">
    <w:name w:val="Body text (10) + Not Bold"/>
    <w:basedOn w:val="Bodytext10"/>
    <w:qFormat/>
    <w:rPr>
      <w:rFonts w:ascii="Arial" w:eastAsia="Arial" w:hAnsi="Arial" w:cs="Arial"/>
      <w:i/>
      <w:iCs/>
      <w:color w:val="000000"/>
      <w:spacing w:val="0"/>
      <w:w w:val="100"/>
      <w:sz w:val="20"/>
      <w:szCs w:val="20"/>
      <w:highlight w:val="white"/>
      <w:lang w:val="lv-LV"/>
    </w:rPr>
  </w:style>
  <w:style w:type="character" w:customStyle="1" w:styleId="BodytextBold">
    <w:name w:val="Body text + Bold"/>
    <w:basedOn w:val="DefaultParagraphFont"/>
    <w:qFormat/>
    <w:rPr>
      <w:rFonts w:ascii="Times New Roman" w:eastAsia="Times New Roman" w:hAnsi="Times New Roman" w:cs="Times New Roman"/>
      <w:b/>
      <w:bCs/>
      <w:i w:val="0"/>
      <w:iCs w:val="0"/>
      <w:caps w:val="0"/>
      <w:smallCaps w:val="0"/>
      <w:strike w:val="0"/>
      <w:dstrike w:val="0"/>
      <w:color w:val="000000"/>
      <w:spacing w:val="0"/>
      <w:w w:val="100"/>
      <w:sz w:val="23"/>
      <w:szCs w:val="23"/>
      <w:u w:val="none"/>
      <w:effect w:val="none"/>
      <w:lang w:val="lv-LV"/>
    </w:rPr>
  </w:style>
  <w:style w:type="character" w:customStyle="1" w:styleId="ListParagraphChar">
    <w:name w:val="List Paragraph Char"/>
    <w:qFormat/>
    <w:rPr>
      <w:color w:val="000000"/>
    </w:rPr>
  </w:style>
  <w:style w:type="character" w:customStyle="1" w:styleId="Heading2Char">
    <w:name w:val="Heading 2 Char"/>
    <w:basedOn w:val="DefaultParagraphFont"/>
    <w:qFormat/>
    <w:rPr>
      <w:rFonts w:ascii="Cambria" w:eastAsia="Times New Roman" w:hAnsi="Cambria" w:cs="Times New Roman"/>
      <w:b/>
      <w:bCs/>
      <w:color w:val="4F81BD"/>
      <w:sz w:val="26"/>
      <w:szCs w:val="26"/>
      <w:lang w:val="en-US" w:eastAsia="da-DK"/>
    </w:rPr>
  </w:style>
  <w:style w:type="character" w:customStyle="1" w:styleId="Heading4Char">
    <w:name w:val="Heading 4 Char"/>
    <w:basedOn w:val="DefaultParagraphFont"/>
    <w:qFormat/>
    <w:rPr>
      <w:rFonts w:ascii="Cambria" w:eastAsia="Times New Roman" w:hAnsi="Cambria" w:cs="Times New Roman"/>
      <w:b/>
      <w:bCs/>
      <w:i/>
      <w:iCs/>
      <w:color w:val="4F81BD"/>
      <w:lang w:val="en-US" w:eastAsia="en-US"/>
    </w:rPr>
  </w:style>
  <w:style w:type="character" w:styleId="PageNumber">
    <w:name w:val="page number"/>
    <w:basedOn w:val="DefaultParagraphFont"/>
    <w:qFormat/>
    <w:rPr>
      <w:rFonts w:cs="Times New Roman"/>
    </w:rPr>
  </w:style>
  <w:style w:type="character" w:customStyle="1" w:styleId="Pamatteksts3Rakstz">
    <w:name w:val="Pamatteksts 3 Rakstz."/>
    <w:qFormat/>
    <w:rPr>
      <w:sz w:val="24"/>
      <w:lang w:val="lv-LV" w:eastAsia="en-US"/>
    </w:rPr>
  </w:style>
  <w:style w:type="character" w:customStyle="1" w:styleId="CommentSubjectChar1">
    <w:name w:val="Comment Subject Char1"/>
    <w:basedOn w:val="CommentTextChar"/>
    <w:qFormat/>
    <w:rPr>
      <w:rFonts w:ascii="Times New Roman" w:eastAsia="Times New Roman" w:hAnsi="Times New Roman" w:cs="Times New Roman"/>
      <w:b/>
      <w:bCs/>
      <w:color w:val="000000"/>
      <w:sz w:val="20"/>
      <w:szCs w:val="20"/>
      <w:lang w:val="en-US"/>
    </w:rPr>
  </w:style>
  <w:style w:type="character" w:customStyle="1" w:styleId="TitleChar">
    <w:name w:val="Title Char"/>
    <w:basedOn w:val="DefaultParagraphFont"/>
    <w:qFormat/>
    <w:rPr>
      <w:rFonts w:ascii="Arial" w:eastAsia="Times New Roman" w:hAnsi="Arial" w:cs="Times New Roman"/>
      <w:sz w:val="28"/>
      <w:szCs w:val="20"/>
      <w:lang w:val="en-US" w:eastAsia="en-US"/>
    </w:rPr>
  </w:style>
  <w:style w:type="character" w:customStyle="1" w:styleId="BodyTextChar">
    <w:name w:val="Body Text Char"/>
    <w:basedOn w:val="DefaultParagraphFont"/>
    <w:qFormat/>
    <w:rPr>
      <w:rFonts w:ascii="BaltKorinna" w:eastAsia="Times New Roman" w:hAnsi="BaltKorinna" w:cs="Times New Roman"/>
      <w:sz w:val="28"/>
      <w:szCs w:val="20"/>
      <w:lang w:val="en-US" w:eastAsia="en-US"/>
    </w:rPr>
  </w:style>
  <w:style w:type="character" w:styleId="Strong">
    <w:name w:val="Strong"/>
    <w:basedOn w:val="DefaultParagraphFont"/>
    <w:qFormat/>
    <w:rPr>
      <w:rFonts w:ascii="Times New Roman" w:hAnsi="Times New Roman" w:cs="Times New Roman"/>
      <w:b/>
      <w:lang w:val="lv-LV"/>
    </w:rPr>
  </w:style>
  <w:style w:type="character" w:customStyle="1" w:styleId="BodyText2Char">
    <w:name w:val="Body Text 2 Char"/>
    <w:basedOn w:val="DefaultParagraphFont"/>
    <w:qFormat/>
    <w:rPr>
      <w:rFonts w:ascii="Times New Roman" w:eastAsia="Times New Roman" w:hAnsi="Times New Roman" w:cs="Times New Roman"/>
      <w:sz w:val="20"/>
      <w:szCs w:val="20"/>
      <w:lang w:val="en-US" w:eastAsia="en-US"/>
    </w:rPr>
  </w:style>
  <w:style w:type="character" w:customStyle="1" w:styleId="FontStyle25">
    <w:name w:val="Font Style25"/>
    <w:qFormat/>
    <w:rPr>
      <w:rFonts w:ascii="Times New Roman" w:hAnsi="Times New Roman"/>
      <w:sz w:val="22"/>
    </w:rPr>
  </w:style>
  <w:style w:type="character" w:customStyle="1" w:styleId="ApakpunktsChar">
    <w:name w:val="Apakšpunkts Char"/>
    <w:qFormat/>
    <w:rPr>
      <w:rFonts w:ascii="Times New Roman" w:eastAsia="Calibri" w:hAnsi="Times New Roman" w:cs="Times New Roman"/>
      <w:color w:val="000000"/>
      <w:sz w:val="28"/>
      <w:szCs w:val="20"/>
      <w:lang w:val="en-US" w:eastAsia="da-DK"/>
    </w:rPr>
  </w:style>
  <w:style w:type="character" w:customStyle="1" w:styleId="Uzsvars">
    <w:name w:val="Uzsvars"/>
    <w:basedOn w:val="DefaultParagraphFont"/>
    <w:qFormat/>
    <w:rPr>
      <w:rFonts w:cs="Times New Roman"/>
      <w:i/>
    </w:rPr>
  </w:style>
  <w:style w:type="character" w:customStyle="1" w:styleId="BodyTextIndent2Char">
    <w:name w:val="Body Text Indent 2 Char"/>
    <w:basedOn w:val="DefaultParagraphFont"/>
    <w:qFormat/>
    <w:rPr>
      <w:rFonts w:ascii="Times New Roman" w:eastAsia="Times New Roman" w:hAnsi="Times New Roman" w:cs="Times New Roman"/>
      <w:lang w:val="en-US" w:eastAsia="da-DK"/>
    </w:rPr>
  </w:style>
  <w:style w:type="character" w:customStyle="1" w:styleId="FontStyle88">
    <w:name w:val="Font Style88"/>
    <w:qFormat/>
    <w:rPr>
      <w:rFonts w:ascii="Arial Narrow" w:hAnsi="Arial Narrow"/>
      <w:sz w:val="22"/>
    </w:rPr>
  </w:style>
  <w:style w:type="character" w:customStyle="1" w:styleId="fontsize21">
    <w:name w:val="fontsize21"/>
    <w:basedOn w:val="DefaultParagraphFont"/>
    <w:qFormat/>
    <w:rPr>
      <w:rFonts w:cs="Times New Roman"/>
      <w:i/>
      <w:iCs/>
      <w:sz w:val="15"/>
      <w:szCs w:val="15"/>
    </w:rPr>
  </w:style>
  <w:style w:type="character" w:customStyle="1" w:styleId="FontStyle42">
    <w:name w:val="Font Style42"/>
    <w:qFormat/>
    <w:rPr>
      <w:rFonts w:ascii="Times New Roman" w:hAnsi="Times New Roman"/>
      <w:sz w:val="20"/>
    </w:rPr>
  </w:style>
  <w:style w:type="character" w:customStyle="1" w:styleId="FontStyle40">
    <w:name w:val="Font Style40"/>
    <w:qFormat/>
    <w:rPr>
      <w:rFonts w:ascii="Times New Roman" w:hAnsi="Times New Roman"/>
      <w:b/>
      <w:sz w:val="20"/>
    </w:rPr>
  </w:style>
  <w:style w:type="character" w:customStyle="1" w:styleId="A15">
    <w:name w:val="A15"/>
    <w:qFormat/>
    <w:rPr>
      <w:i/>
      <w:color w:val="221E1F"/>
      <w:sz w:val="22"/>
    </w:rPr>
  </w:style>
  <w:style w:type="character" w:customStyle="1" w:styleId="BodyText3Char">
    <w:name w:val="Body Text 3 Char"/>
    <w:basedOn w:val="DefaultParagraphFont"/>
    <w:qFormat/>
    <w:rPr>
      <w:rFonts w:ascii="Times New Roman" w:eastAsia="Times New Roman" w:hAnsi="Times New Roman" w:cs="Times New Roman"/>
      <w:sz w:val="16"/>
      <w:szCs w:val="16"/>
      <w:lang w:val="en-US" w:eastAsia="en-US"/>
    </w:rPr>
  </w:style>
  <w:style w:type="character" w:customStyle="1" w:styleId="Virsraksts9Rakstz">
    <w:name w:val="Virsraksts 9 Rakstz."/>
    <w:qFormat/>
    <w:rPr>
      <w:b/>
      <w:sz w:val="24"/>
      <w:lang w:val="lv-LV" w:eastAsia="en-US"/>
    </w:rPr>
  </w:style>
  <w:style w:type="character" w:customStyle="1" w:styleId="FootnoteTextChar">
    <w:name w:val="Footnote Text Char"/>
    <w:basedOn w:val="DefaultParagraphFont"/>
    <w:qFormat/>
    <w:rPr>
      <w:rFonts w:ascii="Times New Roman" w:eastAsia="Times New Roman" w:hAnsi="Times New Roman" w:cs="Times New Roman"/>
      <w:sz w:val="20"/>
      <w:szCs w:val="20"/>
      <w:lang w:val="en-US" w:eastAsia="en-US"/>
    </w:rPr>
  </w:style>
  <w:style w:type="character" w:styleId="FootnoteReference">
    <w:name w:val="footnote reference"/>
    <w:basedOn w:val="DefaultParagraphFont"/>
    <w:qFormat/>
    <w:rPr>
      <w:vertAlign w:val="superscript"/>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
    <w:name w:val="ListLabel 2"/>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6">
    <w:name w:val="ListLabel 6"/>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7">
    <w:name w:val="ListLabel 7"/>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8">
    <w:name w:val="ListLabel 8"/>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9">
    <w:name w:val="ListLabel 9"/>
    <w:qFormat/>
    <w:rPr>
      <w:rFonts w:eastAsia="Times New Roman" w:cs="Times New Roman"/>
      <w:b/>
      <w:bCs/>
      <w:i w:val="0"/>
      <w:iCs w:val="0"/>
      <w:caps w:val="0"/>
      <w:smallCaps w:val="0"/>
      <w:strike w:val="0"/>
      <w:dstrike w:val="0"/>
      <w:color w:val="000000"/>
      <w:spacing w:val="0"/>
      <w:w w:val="100"/>
      <w:sz w:val="35"/>
      <w:szCs w:val="35"/>
      <w:u w:val="none"/>
      <w:lang w:val="lv-LV"/>
    </w:rPr>
  </w:style>
  <w:style w:type="character" w:customStyle="1" w:styleId="ListLabel10">
    <w:name w:val="ListLabel 10"/>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11">
    <w:name w:val="ListLabel 11"/>
    <w:qFormat/>
    <w:rPr>
      <w:rFonts w:eastAsia="Times New Roman" w:cs="Times New Roman"/>
      <w:b/>
      <w:bCs w:val="0"/>
      <w:i w:val="0"/>
      <w:iCs w:val="0"/>
      <w:caps w:val="0"/>
      <w:smallCaps w:val="0"/>
      <w:strike w:val="0"/>
      <w:dstrike w:val="0"/>
      <w:color w:val="000000"/>
      <w:spacing w:val="0"/>
      <w:w w:val="100"/>
      <w:sz w:val="21"/>
      <w:szCs w:val="21"/>
      <w:u w:val="none"/>
      <w:lang w:val="lv-LV"/>
    </w:rPr>
  </w:style>
  <w:style w:type="character" w:customStyle="1" w:styleId="ListLabel12">
    <w:name w:val="ListLabel 12"/>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13">
    <w:name w:val="ListLabel 13"/>
    <w:qFormat/>
    <w:rPr>
      <w:rFonts w:eastAsia="Times New Roman" w:cs="Times New Roman"/>
      <w:b w:val="0"/>
      <w:bCs w:val="0"/>
      <w:i w:val="0"/>
      <w:iCs w:val="0"/>
      <w:caps w:val="0"/>
      <w:smallCaps w:val="0"/>
      <w:strike w:val="0"/>
      <w:dstrike w:val="0"/>
      <w:color w:val="000000"/>
      <w:spacing w:val="0"/>
      <w:w w:val="100"/>
      <w:sz w:val="21"/>
      <w:szCs w:val="21"/>
      <w:u w:val="none"/>
      <w:lang w:val="ru-RU"/>
    </w:rPr>
  </w:style>
  <w:style w:type="character" w:customStyle="1" w:styleId="ListLabel14">
    <w:name w:val="ListLabel 14"/>
    <w:qFormat/>
    <w:rPr>
      <w:rFonts w:eastAsia="Times New Roman" w:cs="Times New Roman"/>
      <w:b/>
      <w:bCs w:val="0"/>
      <w:i w:val="0"/>
      <w:iCs w:val="0"/>
      <w:caps w:val="0"/>
      <w:smallCaps w:val="0"/>
      <w:strike w:val="0"/>
      <w:dstrike w:val="0"/>
      <w:color w:val="000000"/>
      <w:spacing w:val="0"/>
      <w:w w:val="100"/>
      <w:sz w:val="21"/>
      <w:szCs w:val="21"/>
      <w:u w:val="none"/>
      <w:lang w:val="lv-LV"/>
    </w:rPr>
  </w:style>
  <w:style w:type="character" w:customStyle="1" w:styleId="ListLabel15">
    <w:name w:val="ListLabel 15"/>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17">
    <w:name w:val="ListLabel 17"/>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18">
    <w:name w:val="ListLabel 18"/>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19">
    <w:name w:val="ListLabel 19"/>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0">
    <w:name w:val="ListLabel 20"/>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1">
    <w:name w:val="ListLabel 21"/>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2">
    <w:name w:val="ListLabel 22"/>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3">
    <w:name w:val="ListLabel 23"/>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4">
    <w:name w:val="ListLabel 24"/>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5">
    <w:name w:val="ListLabel 25"/>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6">
    <w:name w:val="ListLabel 26"/>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27">
    <w:name w:val="ListLabel 27"/>
    <w:qFormat/>
    <w:rPr>
      <w:rFonts w:ascii="Times New Roman" w:hAnsi="Times New Roman"/>
      <w:sz w:val="21"/>
      <w:szCs w:val="22"/>
    </w:rPr>
  </w:style>
  <w:style w:type="character" w:customStyle="1" w:styleId="ListLabel28">
    <w:name w:val="ListLabel 28"/>
    <w:qFormat/>
    <w:rPr>
      <w:b/>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b w:val="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b/>
      <w:i w:val="0"/>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i w:val="0"/>
    </w:rPr>
  </w:style>
  <w:style w:type="character" w:customStyle="1" w:styleId="ListLabel49">
    <w:name w:val="ListLabel 49"/>
    <w:qFormat/>
    <w:rPr>
      <w:rFonts w:cs="Times New Roman"/>
    </w:rPr>
  </w:style>
  <w:style w:type="character" w:customStyle="1" w:styleId="ListLabel50">
    <w:name w:val="ListLabel 50"/>
    <w:qFormat/>
    <w:rPr>
      <w:rFonts w:eastAsia="Times New Roman" w:cs="Arial"/>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eastAsia="Times New Roman" w:cs="Times New Roman"/>
      <w:b/>
    </w:rPr>
  </w:style>
  <w:style w:type="character" w:customStyle="1" w:styleId="ListLabel58">
    <w:name w:val="ListLabel 58"/>
    <w:qFormat/>
    <w:rPr>
      <w:b w:val="0"/>
      <w:color w:val="00000A"/>
      <w:sz w:val="24"/>
      <w:szCs w:val="24"/>
    </w:rPr>
  </w:style>
  <w:style w:type="character" w:customStyle="1" w:styleId="ListLabel59">
    <w:name w:val="ListLabel 59"/>
    <w:qFormat/>
    <w:rPr>
      <w:b w:val="0"/>
      <w:color w:val="00000A"/>
      <w:sz w:val="24"/>
      <w:szCs w:val="24"/>
    </w:rPr>
  </w:style>
  <w:style w:type="character" w:customStyle="1" w:styleId="ListLabel60">
    <w:name w:val="ListLabel 60"/>
    <w:qFormat/>
    <w:rPr>
      <w:b w:val="0"/>
      <w:i w:val="0"/>
      <w:color w:val="00000A"/>
      <w:sz w:val="24"/>
      <w:szCs w:val="24"/>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eastAsia="Times New Roman"/>
      <w:b w:val="0"/>
    </w:rPr>
  </w:style>
  <w:style w:type="character" w:customStyle="1" w:styleId="ListLabel71">
    <w:name w:val="ListLabel 71"/>
    <w:qFormat/>
    <w:rPr>
      <w:rFonts w:eastAsia="Times New Roman"/>
      <w:b w:val="0"/>
    </w:rPr>
  </w:style>
  <w:style w:type="character" w:customStyle="1" w:styleId="ListLabel72">
    <w:name w:val="ListLabel 72"/>
    <w:qFormat/>
    <w:rPr>
      <w:rFonts w:eastAsia="Times New Roman"/>
      <w:b w:val="0"/>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i w:val="0"/>
    </w:rPr>
  </w:style>
  <w:style w:type="character" w:customStyle="1" w:styleId="ListLabel87">
    <w:name w:val="ListLabel 87"/>
    <w:qFormat/>
    <w:rPr>
      <w:b w:val="0"/>
      <w:i w:val="0"/>
    </w:rPr>
  </w:style>
  <w:style w:type="character" w:customStyle="1" w:styleId="Rdtjasaite">
    <w:name w:val="Rādītāja saite"/>
    <w:qFormat/>
  </w:style>
  <w:style w:type="paragraph" w:customStyle="1" w:styleId="Virsraksts">
    <w:name w:val="Virsraksts"/>
    <w:basedOn w:val="Normal"/>
    <w:next w:val="BodyText0"/>
    <w:qFormat/>
    <w:pPr>
      <w:spacing w:after="120" w:line="360" w:lineRule="auto"/>
      <w:jc w:val="center"/>
    </w:pPr>
    <w:rPr>
      <w:rFonts w:ascii="Times New Roman Bold" w:eastAsia="Times New Roman" w:hAnsi="Times New Roman Bold" w:cs="Times New Roman"/>
      <w:b/>
      <w:color w:val="00000A"/>
      <w:lang w:eastAsia="en-US"/>
    </w:rPr>
  </w:style>
  <w:style w:type="paragraph" w:styleId="BodyText0">
    <w:name w:val="Body Text"/>
    <w:basedOn w:val="Normal"/>
    <w:rPr>
      <w:rFonts w:ascii="BaltKorinna" w:eastAsia="Times New Roman" w:hAnsi="BaltKorinna" w:cs="Times New Roman"/>
      <w:color w:val="00000A"/>
      <w:sz w:val="28"/>
      <w:szCs w:val="20"/>
      <w:lang w:val="en-US" w:eastAsia="en-US"/>
    </w:rPr>
  </w:style>
  <w:style w:type="paragraph" w:styleId="List">
    <w:name w:val="List"/>
    <w:basedOn w:val="Normal"/>
    <w:pPr>
      <w:ind w:left="283" w:hanging="283"/>
    </w:pPr>
    <w:rPr>
      <w:rFonts w:ascii="Times New Roman" w:eastAsia="Times New Roman" w:hAnsi="Times New Roman" w:cs="Times New Roman"/>
      <w:color w:val="00000A"/>
      <w:lang w:eastAsia="en-US"/>
    </w:rPr>
  </w:style>
  <w:style w:type="paragraph" w:styleId="Caption">
    <w:name w:val="caption"/>
    <w:basedOn w:val="Normal"/>
    <w:qFormat/>
    <w:rPr>
      <w:rFonts w:ascii="Times New Roman" w:eastAsia="Times New Roman" w:hAnsi="Times New Roman" w:cs="Times New Roman"/>
      <w:b/>
      <w:bCs/>
      <w:color w:val="00000A"/>
      <w:sz w:val="20"/>
      <w:szCs w:val="20"/>
    </w:rPr>
  </w:style>
  <w:style w:type="paragraph" w:customStyle="1" w:styleId="Rdtjs">
    <w:name w:val="Rādītājs"/>
    <w:basedOn w:val="Normal"/>
    <w:qFormat/>
    <w:pPr>
      <w:suppressLineNumbers/>
    </w:pPr>
    <w:rPr>
      <w:rFonts w:cs="Mangal"/>
    </w:rPr>
  </w:style>
  <w:style w:type="paragraph" w:customStyle="1" w:styleId="BodyText40">
    <w:name w:val="Body Text4"/>
    <w:basedOn w:val="Normal"/>
    <w:qFormat/>
    <w:pPr>
      <w:shd w:val="clear" w:color="auto" w:fill="FFFFFF"/>
      <w:spacing w:after="1680" w:line="394" w:lineRule="exact"/>
      <w:ind w:hanging="3260"/>
      <w:jc w:val="right"/>
    </w:pPr>
    <w:rPr>
      <w:rFonts w:ascii="Times New Roman" w:eastAsia="Times New Roman" w:hAnsi="Times New Roman" w:cs="Times New Roman"/>
      <w:sz w:val="21"/>
      <w:szCs w:val="21"/>
    </w:rPr>
  </w:style>
  <w:style w:type="paragraph" w:customStyle="1" w:styleId="Heading11">
    <w:name w:val="Heading #1"/>
    <w:basedOn w:val="Normal"/>
    <w:qFormat/>
    <w:pPr>
      <w:shd w:val="clear" w:color="auto" w:fill="FFFFFF"/>
      <w:spacing w:before="1680" w:line="1070" w:lineRule="exact"/>
      <w:ind w:hanging="1460"/>
      <w:jc w:val="center"/>
      <w:outlineLvl w:val="0"/>
    </w:pPr>
    <w:rPr>
      <w:rFonts w:ascii="Times New Roman" w:eastAsia="Times New Roman" w:hAnsi="Times New Roman" w:cs="Times New Roman"/>
      <w:b/>
      <w:bCs/>
      <w:sz w:val="35"/>
      <w:szCs w:val="35"/>
    </w:rPr>
  </w:style>
  <w:style w:type="paragraph" w:customStyle="1" w:styleId="Bodytext21">
    <w:name w:val="Body text (2)"/>
    <w:basedOn w:val="Normal"/>
    <w:qFormat/>
    <w:pPr>
      <w:shd w:val="clear" w:color="auto" w:fill="FFFFFF"/>
      <w:spacing w:line="1070" w:lineRule="exact"/>
      <w:jc w:val="center"/>
    </w:pPr>
    <w:rPr>
      <w:rFonts w:ascii="Times New Roman" w:eastAsia="Times New Roman" w:hAnsi="Times New Roman" w:cs="Times New Roman"/>
      <w:sz w:val="34"/>
      <w:szCs w:val="34"/>
    </w:rPr>
  </w:style>
  <w:style w:type="paragraph" w:customStyle="1" w:styleId="Headerorfooter1">
    <w:name w:val="Header or footer1"/>
    <w:basedOn w:val="Normal"/>
    <w:qFormat/>
    <w:pPr>
      <w:shd w:val="clear" w:color="auto" w:fill="FFFFFF"/>
    </w:pPr>
    <w:rPr>
      <w:rFonts w:ascii="Dotum" w:eastAsia="Dotum" w:hAnsi="Dotum" w:cs="Dotum"/>
      <w:sz w:val="15"/>
      <w:szCs w:val="15"/>
    </w:rPr>
  </w:style>
  <w:style w:type="paragraph" w:styleId="TOC1">
    <w:name w:val="toc 1"/>
    <w:basedOn w:val="Normal"/>
    <w:autoRedefine/>
    <w:pPr>
      <w:tabs>
        <w:tab w:val="left" w:pos="284"/>
        <w:tab w:val="right" w:leader="dot" w:pos="9054"/>
      </w:tabs>
      <w:spacing w:line="250" w:lineRule="exact"/>
      <w:ind w:left="20"/>
    </w:pPr>
    <w:rPr>
      <w:rFonts w:ascii="Times New Roman" w:eastAsia="Times New Roman" w:hAnsi="Times New Roman" w:cs="Times New Roman"/>
      <w:sz w:val="21"/>
      <w:szCs w:val="21"/>
    </w:rPr>
  </w:style>
  <w:style w:type="paragraph" w:customStyle="1" w:styleId="Heading21">
    <w:name w:val="Heading #2"/>
    <w:basedOn w:val="Normal"/>
    <w:qFormat/>
    <w:pPr>
      <w:shd w:val="clear" w:color="auto" w:fill="FFFFFF"/>
      <w:spacing w:before="540" w:after="540"/>
      <w:ind w:hanging="3260"/>
      <w:jc w:val="center"/>
      <w:outlineLvl w:val="1"/>
    </w:pPr>
    <w:rPr>
      <w:rFonts w:ascii="Times New Roman" w:eastAsia="Times New Roman" w:hAnsi="Times New Roman" w:cs="Times New Roman"/>
      <w:b/>
      <w:bCs/>
      <w:sz w:val="28"/>
      <w:szCs w:val="28"/>
    </w:rPr>
  </w:style>
  <w:style w:type="paragraph" w:customStyle="1" w:styleId="Heading310">
    <w:name w:val="Heading #31"/>
    <w:basedOn w:val="Normal"/>
    <w:qFormat/>
    <w:pPr>
      <w:shd w:val="clear" w:color="auto" w:fill="FFFFFF"/>
      <w:spacing w:before="540" w:after="180"/>
      <w:ind w:hanging="3260"/>
      <w:jc w:val="both"/>
      <w:outlineLvl w:val="2"/>
    </w:pPr>
    <w:rPr>
      <w:rFonts w:ascii="Times New Roman" w:eastAsia="Times New Roman" w:hAnsi="Times New Roman" w:cs="Times New Roman"/>
      <w:sz w:val="21"/>
      <w:szCs w:val="21"/>
    </w:rPr>
  </w:style>
  <w:style w:type="paragraph" w:customStyle="1" w:styleId="Bodytext31">
    <w:name w:val="Body text (3)"/>
    <w:basedOn w:val="Normal"/>
    <w:qFormat/>
    <w:pPr>
      <w:shd w:val="clear" w:color="auto" w:fill="FFFFFF"/>
      <w:spacing w:after="540"/>
      <w:jc w:val="center"/>
    </w:pPr>
    <w:rPr>
      <w:rFonts w:ascii="Times New Roman" w:eastAsia="Times New Roman" w:hAnsi="Times New Roman" w:cs="Times New Roman"/>
      <w:b/>
      <w:bCs/>
      <w:sz w:val="28"/>
      <w:szCs w:val="28"/>
    </w:rPr>
  </w:style>
  <w:style w:type="paragraph" w:customStyle="1" w:styleId="Bodytext41">
    <w:name w:val="Body text (4)"/>
    <w:basedOn w:val="Normal"/>
    <w:qFormat/>
    <w:pPr>
      <w:shd w:val="clear" w:color="auto" w:fill="FFFFFF"/>
      <w:spacing w:after="360"/>
    </w:pPr>
    <w:rPr>
      <w:rFonts w:ascii="Batang" w:eastAsia="Batang" w:hAnsi="Batang" w:cs="Batang"/>
      <w:i/>
      <w:iCs/>
      <w:sz w:val="8"/>
      <w:szCs w:val="8"/>
    </w:rPr>
  </w:style>
  <w:style w:type="paragraph" w:customStyle="1" w:styleId="Tablecaption0">
    <w:name w:val="Table caption"/>
    <w:basedOn w:val="Normal"/>
    <w:qFormat/>
    <w:pPr>
      <w:shd w:val="clear" w:color="auto" w:fill="FFFFFF"/>
      <w:spacing w:line="250" w:lineRule="exact"/>
      <w:ind w:hanging="240"/>
    </w:pPr>
    <w:rPr>
      <w:rFonts w:ascii="Times New Roman" w:eastAsia="Times New Roman" w:hAnsi="Times New Roman" w:cs="Times New Roman"/>
      <w:sz w:val="21"/>
      <w:szCs w:val="21"/>
    </w:rPr>
  </w:style>
  <w:style w:type="paragraph" w:customStyle="1" w:styleId="Bodytext50">
    <w:name w:val="Body text (5)"/>
    <w:basedOn w:val="Normal"/>
    <w:qFormat/>
    <w:pPr>
      <w:shd w:val="clear" w:color="auto" w:fill="FFFFFF"/>
      <w:spacing w:before="420" w:after="420"/>
    </w:pPr>
    <w:rPr>
      <w:rFonts w:ascii="Times New Roman" w:eastAsia="Times New Roman" w:hAnsi="Times New Roman" w:cs="Times New Roman"/>
      <w:sz w:val="15"/>
      <w:szCs w:val="15"/>
    </w:rPr>
  </w:style>
  <w:style w:type="paragraph" w:customStyle="1" w:styleId="Bodytext60">
    <w:name w:val="Body text (6)"/>
    <w:basedOn w:val="Normal"/>
    <w:qFormat/>
    <w:pPr>
      <w:shd w:val="clear" w:color="auto" w:fill="FFFFFF"/>
      <w:spacing w:after="60"/>
    </w:pPr>
    <w:rPr>
      <w:rFonts w:ascii="Times New Roman" w:eastAsia="Times New Roman" w:hAnsi="Times New Roman" w:cs="Times New Roman"/>
      <w:sz w:val="9"/>
      <w:szCs w:val="9"/>
    </w:rPr>
  </w:style>
  <w:style w:type="paragraph" w:customStyle="1" w:styleId="Bodytext70">
    <w:name w:val="Body text (7)"/>
    <w:basedOn w:val="Normal"/>
    <w:qFormat/>
    <w:pPr>
      <w:shd w:val="clear" w:color="auto" w:fill="FFFFFF"/>
      <w:spacing w:before="180" w:line="509" w:lineRule="exact"/>
      <w:jc w:val="right"/>
    </w:pPr>
    <w:rPr>
      <w:rFonts w:ascii="Times New Roman" w:eastAsia="Times New Roman" w:hAnsi="Times New Roman" w:cs="Times New Roman"/>
      <w:i/>
      <w:iCs/>
    </w:rPr>
  </w:style>
  <w:style w:type="paragraph" w:customStyle="1" w:styleId="Bodytext80">
    <w:name w:val="Body text (8)"/>
    <w:basedOn w:val="Normal"/>
    <w:qFormat/>
    <w:pPr>
      <w:shd w:val="clear" w:color="auto" w:fill="FFFFFF"/>
      <w:spacing w:before="420"/>
    </w:pPr>
    <w:rPr>
      <w:rFonts w:ascii="Times New Roman" w:eastAsia="Times New Roman" w:hAnsi="Times New Roman" w:cs="Times New Roman"/>
      <w:i/>
      <w:iCs/>
      <w:spacing w:val="-20"/>
      <w:sz w:val="13"/>
      <w:szCs w:val="13"/>
    </w:rPr>
  </w:style>
  <w:style w:type="paragraph" w:styleId="TOC2">
    <w:name w:val="toc 2"/>
    <w:basedOn w:val="Normal"/>
    <w:autoRedefine/>
    <w:pPr>
      <w:tabs>
        <w:tab w:val="left" w:pos="284"/>
        <w:tab w:val="right" w:leader="dot" w:pos="9054"/>
      </w:tabs>
      <w:spacing w:line="250" w:lineRule="exact"/>
      <w:ind w:left="20"/>
    </w:pPr>
    <w:rPr>
      <w:rFonts w:ascii="Times New Roman" w:eastAsia="Times New Roman" w:hAnsi="Times New Roman" w:cs="Times New Roman"/>
      <w:sz w:val="21"/>
      <w:szCs w:val="21"/>
    </w:rPr>
  </w:style>
  <w:style w:type="paragraph" w:styleId="TOC3">
    <w:name w:val="toc 3"/>
    <w:basedOn w:val="Normal"/>
    <w:autoRedefine/>
    <w:pPr>
      <w:tabs>
        <w:tab w:val="left" w:pos="495"/>
        <w:tab w:val="right" w:leader="dot" w:pos="9054"/>
      </w:tabs>
      <w:spacing w:line="250" w:lineRule="exact"/>
    </w:pPr>
    <w:rPr>
      <w:rFonts w:ascii="Times New Roman" w:eastAsia="Times New Roman" w:hAnsi="Times New Roman" w:cs="Times New Roman"/>
      <w:sz w:val="21"/>
      <w:szCs w:val="21"/>
    </w:rPr>
  </w:style>
  <w:style w:type="paragraph" w:styleId="Header">
    <w:name w:val="header"/>
    <w:basedOn w:val="Normal"/>
    <w:pPr>
      <w:tabs>
        <w:tab w:val="center" w:pos="4153"/>
        <w:tab w:val="right" w:pos="8306"/>
      </w:tabs>
    </w:pPr>
  </w:style>
  <w:style w:type="paragraph" w:styleId="Footer">
    <w:name w:val="footer"/>
    <w:basedOn w:val="Normal"/>
    <w:uiPriority w:val="99"/>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BodyTextIndent">
    <w:name w:val="Body Text Indent"/>
    <w:basedOn w:val="Normal"/>
    <w:pPr>
      <w:spacing w:before="120"/>
      <w:ind w:firstLine="317"/>
      <w:jc w:val="both"/>
    </w:pPr>
    <w:rPr>
      <w:rFonts w:ascii="Times New Roman" w:eastAsia="Times New Roman" w:hAnsi="Times New Roman" w:cs="Times New Roman"/>
      <w:color w:val="00000A"/>
      <w:szCs w:val="20"/>
    </w:rPr>
  </w:style>
  <w:style w:type="paragraph" w:styleId="Subtitle">
    <w:name w:val="Subtitle"/>
    <w:basedOn w:val="Normal"/>
    <w:qFormat/>
    <w:pPr>
      <w:jc w:val="center"/>
    </w:pPr>
    <w:rPr>
      <w:rFonts w:ascii="Times New Roman" w:eastAsia="Times New Roman" w:hAnsi="Times New Roman" w:cs="Times New Roman"/>
      <w:b/>
      <w:color w:val="00000A"/>
      <w:szCs w:val="20"/>
    </w:rPr>
  </w:style>
  <w:style w:type="paragraph" w:styleId="BlockText">
    <w:name w:val="Block Text"/>
    <w:basedOn w:val="Normal"/>
    <w:qFormat/>
    <w:pPr>
      <w:spacing w:after="120"/>
      <w:ind w:left="1440" w:right="1440"/>
    </w:pPr>
    <w:rPr>
      <w:rFonts w:ascii="Times New Roman" w:eastAsia="Times New Roman" w:hAnsi="Times New Roman" w:cs="Times New Roman"/>
      <w:color w:val="00000A"/>
      <w:sz w:val="20"/>
      <w:szCs w:val="20"/>
      <w:lang w:eastAsia="en-US"/>
    </w:rPr>
  </w:style>
  <w:style w:type="paragraph" w:customStyle="1" w:styleId="naisf">
    <w:name w:val="naisf"/>
    <w:basedOn w:val="Normal"/>
    <w:qFormat/>
    <w:pPr>
      <w:spacing w:before="280" w:after="280"/>
      <w:jc w:val="both"/>
    </w:pPr>
    <w:rPr>
      <w:rFonts w:ascii="Times New Roman" w:eastAsia="Times New Roman" w:hAnsi="Times New Roman" w:cs="Times New Roman"/>
      <w:color w:val="00000A"/>
      <w:lang w:val="en-GB" w:eastAsia="en-US"/>
    </w:rPr>
  </w:style>
  <w:style w:type="paragraph" w:customStyle="1" w:styleId="Default">
    <w:name w:val="Default"/>
    <w:qFormat/>
    <w:rPr>
      <w:rFonts w:ascii="Times New Roman" w:hAnsi="Times New Roman" w:cs="Times New Roman"/>
      <w:color w:val="000000"/>
    </w:rPr>
  </w:style>
  <w:style w:type="paragraph" w:styleId="BodyTextIndent3">
    <w:name w:val="Body Text Indent 3"/>
    <w:basedOn w:val="Normal"/>
    <w:qFormat/>
    <w:pPr>
      <w:spacing w:after="120"/>
      <w:ind w:left="283"/>
    </w:pPr>
    <w:rPr>
      <w:rFonts w:ascii="Times New Roman" w:eastAsia="Times New Roman" w:hAnsi="Times New Roman" w:cs="Times New Roman"/>
      <w:color w:val="00000A"/>
      <w:sz w:val="16"/>
      <w:szCs w:val="16"/>
      <w:lang w:eastAsia="en-US"/>
    </w:rPr>
  </w:style>
  <w:style w:type="paragraph" w:customStyle="1" w:styleId="Body">
    <w:name w:val="Body"/>
    <w:basedOn w:val="Normal"/>
    <w:qFormat/>
    <w:pPr>
      <w:tabs>
        <w:tab w:val="left" w:pos="360"/>
      </w:tabs>
      <w:spacing w:line="240" w:lineRule="atLeast"/>
    </w:pPr>
    <w:rPr>
      <w:rFonts w:ascii="Helvetica" w:eastAsia="Times New Roman" w:hAnsi="Helvetica" w:cs="Times New Roman"/>
      <w:szCs w:val="20"/>
      <w:lang w:eastAsia="en-US"/>
    </w:rPr>
  </w:style>
  <w:style w:type="paragraph" w:styleId="ListNumber2">
    <w:name w:val="List Number 2"/>
    <w:basedOn w:val="Normal"/>
    <w:qFormat/>
    <w:pPr>
      <w:spacing w:before="20" w:after="20"/>
      <w:ind w:left="227"/>
      <w:jc w:val="both"/>
    </w:pPr>
    <w:rPr>
      <w:rFonts w:ascii="Century Gothic" w:eastAsia="Times New Roman" w:hAnsi="Century Gothic" w:cs="Times New Roman"/>
      <w:color w:val="00000A"/>
      <w:sz w:val="16"/>
      <w:szCs w:val="20"/>
      <w:lang w:val="en-GB" w:eastAsia="en-US"/>
    </w:rPr>
  </w:style>
  <w:style w:type="paragraph" w:customStyle="1" w:styleId="Bodytext100">
    <w:name w:val="Body text (10)"/>
    <w:basedOn w:val="Normal"/>
    <w:qFormat/>
    <w:pPr>
      <w:shd w:val="clear" w:color="auto" w:fill="FFFFFF"/>
      <w:spacing w:before="180" w:after="180" w:line="212" w:lineRule="exact"/>
      <w:jc w:val="both"/>
    </w:pPr>
    <w:rPr>
      <w:rFonts w:ascii="Arial" w:eastAsia="Arial" w:hAnsi="Arial" w:cs="Arial"/>
      <w:b/>
      <w:bCs/>
      <w:i/>
      <w:iCs/>
      <w:color w:val="00000A"/>
      <w:sz w:val="20"/>
      <w:szCs w:val="20"/>
    </w:rPr>
  </w:style>
  <w:style w:type="paragraph" w:customStyle="1" w:styleId="Bodytext110">
    <w:name w:val="Body text (11)"/>
    <w:basedOn w:val="Normal"/>
    <w:qFormat/>
    <w:pPr>
      <w:shd w:val="clear" w:color="auto" w:fill="FFFFFF"/>
    </w:pPr>
    <w:rPr>
      <w:rFonts w:ascii="Times New Roman" w:eastAsia="Times New Roman" w:hAnsi="Times New Roman" w:cs="Times New Roman"/>
      <w:b/>
      <w:bCs/>
      <w:color w:val="00000A"/>
      <w:sz w:val="23"/>
      <w:szCs w:val="23"/>
    </w:rPr>
  </w:style>
  <w:style w:type="paragraph" w:styleId="NoSpacing">
    <w:name w:val="No Spacing"/>
    <w:qFormat/>
    <w:pPr>
      <w:ind w:left="721" w:hanging="437"/>
      <w:jc w:val="both"/>
    </w:pPr>
    <w:rPr>
      <w:rFonts w:ascii="Times New Roman" w:eastAsia="Calibri" w:hAnsi="Times New Roman" w:cs="Times New Roman"/>
      <w:szCs w:val="22"/>
      <w:lang w:eastAsia="en-US"/>
    </w:rPr>
  </w:style>
  <w:style w:type="paragraph" w:styleId="Title">
    <w:name w:val="Title"/>
    <w:basedOn w:val="Normal"/>
    <w:qFormat/>
    <w:pPr>
      <w:jc w:val="center"/>
    </w:pPr>
    <w:rPr>
      <w:rFonts w:ascii="Arial" w:eastAsia="Times New Roman" w:hAnsi="Arial" w:cs="Times New Roman"/>
      <w:color w:val="00000A"/>
      <w:sz w:val="28"/>
      <w:szCs w:val="20"/>
      <w:lang w:val="en-US" w:eastAsia="en-US"/>
    </w:rPr>
  </w:style>
  <w:style w:type="paragraph" w:styleId="BodyText22">
    <w:name w:val="Body Text 2"/>
    <w:basedOn w:val="Normal"/>
    <w:qFormat/>
    <w:pPr>
      <w:spacing w:after="120" w:line="480" w:lineRule="auto"/>
    </w:pPr>
    <w:rPr>
      <w:rFonts w:ascii="Times New Roman" w:eastAsia="Times New Roman" w:hAnsi="Times New Roman" w:cs="Times New Roman"/>
      <w:color w:val="00000A"/>
      <w:sz w:val="20"/>
      <w:szCs w:val="20"/>
      <w:lang w:val="en-US" w:eastAsia="en-US"/>
    </w:rPr>
  </w:style>
  <w:style w:type="paragraph" w:customStyle="1" w:styleId="Apakpunkts">
    <w:name w:val="Apakšpunkts"/>
    <w:basedOn w:val="Heading3"/>
    <w:qFormat/>
    <w:pPr>
      <w:keepLines w:val="0"/>
      <w:tabs>
        <w:tab w:val="left" w:pos="1080"/>
        <w:tab w:val="left" w:pos="2160"/>
      </w:tabs>
      <w:spacing w:before="120" w:after="60"/>
      <w:ind w:left="1080" w:hanging="720"/>
      <w:jc w:val="both"/>
    </w:pPr>
    <w:rPr>
      <w:rFonts w:ascii="Times New Roman" w:eastAsia="Calibri" w:hAnsi="Times New Roman" w:cs="Times New Roman"/>
      <w:b w:val="0"/>
      <w:bCs w:val="0"/>
      <w:color w:val="000000"/>
      <w:sz w:val="28"/>
      <w:szCs w:val="20"/>
      <w:lang w:val="en-US" w:eastAsia="da-DK"/>
    </w:rPr>
  </w:style>
  <w:style w:type="paragraph" w:styleId="NormalWeb">
    <w:name w:val="Normal (Web)"/>
    <w:basedOn w:val="Normal"/>
    <w:qFormat/>
    <w:pPr>
      <w:spacing w:before="100" w:after="100"/>
      <w:textAlignment w:val="baseline"/>
    </w:pPr>
    <w:rPr>
      <w:rFonts w:ascii="Times New Roman" w:eastAsia="Times New Roman" w:hAnsi="Times New Roman" w:cs="Times New Roman"/>
      <w:color w:val="00000A"/>
      <w:szCs w:val="20"/>
      <w:lang w:val="en-GB" w:eastAsia="en-US"/>
    </w:rPr>
  </w:style>
  <w:style w:type="paragraph" w:customStyle="1" w:styleId="h3body1">
    <w:name w:val="h3_body_1"/>
    <w:autoRedefine/>
    <w:qFormat/>
    <w:pPr>
      <w:tabs>
        <w:tab w:val="left" w:pos="993"/>
      </w:tabs>
      <w:spacing w:before="120"/>
      <w:ind w:left="360" w:firstLine="396"/>
      <w:jc w:val="both"/>
    </w:pPr>
    <w:rPr>
      <w:rFonts w:ascii="Times New Roman" w:eastAsia="Times New Roman" w:hAnsi="Times New Roman" w:cs="Times New Roman"/>
      <w:bCs/>
      <w:lang w:eastAsia="en-US"/>
    </w:rPr>
  </w:style>
  <w:style w:type="paragraph" w:customStyle="1" w:styleId="Pielikums">
    <w:name w:val="Pielikums"/>
    <w:autoRedefine/>
    <w:qFormat/>
    <w:pPr>
      <w:ind w:right="95"/>
      <w:jc w:val="right"/>
    </w:pPr>
    <w:rPr>
      <w:rFonts w:ascii="Times New Roman" w:eastAsia="Times New Roman" w:hAnsi="Times New Roman" w:cs="Times New Roman"/>
      <w:b/>
      <w:bCs/>
      <w:lang w:eastAsia="en-US"/>
    </w:rPr>
  </w:style>
  <w:style w:type="paragraph" w:customStyle="1" w:styleId="Numeracija">
    <w:name w:val="Numeracija"/>
    <w:basedOn w:val="Normal"/>
    <w:qFormat/>
    <w:pPr>
      <w:jc w:val="both"/>
    </w:pPr>
    <w:rPr>
      <w:rFonts w:ascii="Times New Roman" w:eastAsia="Times New Roman" w:hAnsi="Times New Roman" w:cs="Times New Roman"/>
      <w:color w:val="00000A"/>
      <w:sz w:val="26"/>
      <w:lang w:eastAsia="en-US"/>
    </w:rPr>
  </w:style>
  <w:style w:type="paragraph" w:styleId="BodyTextIndent2">
    <w:name w:val="Body Text Indent 2"/>
    <w:basedOn w:val="Normal"/>
    <w:qFormat/>
    <w:pPr>
      <w:spacing w:after="120" w:line="480" w:lineRule="auto"/>
      <w:ind w:left="283"/>
    </w:pPr>
    <w:rPr>
      <w:rFonts w:ascii="Times New Roman" w:eastAsia="Times New Roman" w:hAnsi="Times New Roman" w:cs="Times New Roman"/>
      <w:color w:val="00000A"/>
      <w:lang w:val="en-US" w:eastAsia="da-DK"/>
    </w:rPr>
  </w:style>
  <w:style w:type="paragraph" w:customStyle="1" w:styleId="tvhtml">
    <w:name w:val="tv_html"/>
    <w:basedOn w:val="Normal"/>
    <w:qFormat/>
    <w:pPr>
      <w:spacing w:before="280" w:after="280"/>
    </w:pPr>
    <w:rPr>
      <w:rFonts w:ascii="Verdana" w:eastAsia="Times New Roman" w:hAnsi="Verdana" w:cs="Times New Roman"/>
      <w:color w:val="00000A"/>
      <w:sz w:val="18"/>
      <w:szCs w:val="18"/>
    </w:rPr>
  </w:style>
  <w:style w:type="paragraph" w:customStyle="1" w:styleId="tv20787921">
    <w:name w:val="tv207_87_921"/>
    <w:basedOn w:val="Normal"/>
    <w:qFormat/>
    <w:pPr>
      <w:spacing w:after="567" w:line="360" w:lineRule="auto"/>
      <w:jc w:val="center"/>
    </w:pPr>
    <w:rPr>
      <w:rFonts w:ascii="Verdana" w:eastAsia="Times New Roman" w:hAnsi="Verdana" w:cs="Times New Roman"/>
      <w:b/>
      <w:bCs/>
      <w:color w:val="00000A"/>
      <w:sz w:val="28"/>
      <w:szCs w:val="28"/>
    </w:rPr>
  </w:style>
  <w:style w:type="paragraph" w:customStyle="1" w:styleId="tv2071">
    <w:name w:val="tv2071"/>
    <w:basedOn w:val="Normal"/>
    <w:qFormat/>
    <w:pPr>
      <w:spacing w:after="567" w:line="360" w:lineRule="auto"/>
      <w:jc w:val="center"/>
    </w:pPr>
    <w:rPr>
      <w:rFonts w:ascii="Verdana" w:eastAsia="Times New Roman" w:hAnsi="Verdana" w:cs="Times New Roman"/>
      <w:b/>
      <w:bCs/>
      <w:color w:val="00000A"/>
      <w:sz w:val="27"/>
      <w:szCs w:val="27"/>
    </w:rPr>
  </w:style>
  <w:style w:type="paragraph" w:customStyle="1" w:styleId="Style24">
    <w:name w:val="Style24"/>
    <w:basedOn w:val="Normal"/>
    <w:qFormat/>
    <w:pPr>
      <w:spacing w:line="254" w:lineRule="exact"/>
      <w:ind w:hanging="278"/>
      <w:jc w:val="both"/>
    </w:pPr>
    <w:rPr>
      <w:rFonts w:ascii="Times New Roman" w:eastAsia="Times New Roman" w:hAnsi="Times New Roman" w:cs="Times New Roman"/>
      <w:color w:val="00000A"/>
    </w:rPr>
  </w:style>
  <w:style w:type="paragraph" w:customStyle="1" w:styleId="Style1">
    <w:name w:val="Style1"/>
    <w:basedOn w:val="Normal"/>
    <w:qFormat/>
    <w:pPr>
      <w:suppressAutoHyphens/>
      <w:spacing w:line="254" w:lineRule="exact"/>
      <w:jc w:val="right"/>
    </w:pPr>
    <w:rPr>
      <w:rFonts w:ascii="Times New Roman" w:eastAsia="Times New Roman" w:hAnsi="Times New Roman" w:cs="Times New Roman"/>
      <w:color w:val="00000A"/>
      <w:lang w:val="en-US" w:eastAsia="ar-SA"/>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qFormat/>
    <w:pPr>
      <w:spacing w:after="160" w:line="240" w:lineRule="exact"/>
    </w:pPr>
    <w:rPr>
      <w:rFonts w:ascii="Tahoma" w:eastAsia="Times New Roman" w:hAnsi="Tahoma" w:cs="Times New Roman"/>
      <w:color w:val="00000A"/>
      <w:sz w:val="20"/>
      <w:szCs w:val="20"/>
      <w:lang w:val="en-US" w:eastAsia="en-US"/>
    </w:rPr>
  </w:style>
  <w:style w:type="paragraph" w:customStyle="1" w:styleId="txt1">
    <w:name w:val="txt1"/>
    <w:qFormat/>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eastAsia="Calibri" w:hAnsi="!Neo'w Arial" w:cs="Times New Roman"/>
      <w:color w:val="000000"/>
      <w:sz w:val="20"/>
      <w:szCs w:val="20"/>
      <w:lang w:val="en-US" w:eastAsia="ar-SA"/>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qFormat/>
    <w:pPr>
      <w:spacing w:after="160" w:line="240" w:lineRule="exact"/>
    </w:pPr>
    <w:rPr>
      <w:rFonts w:ascii="Tahoma" w:eastAsia="Times New Roman" w:hAnsi="Tahoma" w:cs="Times New Roman"/>
      <w:color w:val="00000A"/>
      <w:sz w:val="20"/>
      <w:szCs w:val="20"/>
      <w:lang w:val="en-US" w:eastAsia="en-US"/>
    </w:rPr>
  </w:style>
  <w:style w:type="paragraph" w:customStyle="1" w:styleId="tv2131">
    <w:name w:val="tv2131"/>
    <w:basedOn w:val="Normal"/>
    <w:qFormat/>
    <w:pPr>
      <w:spacing w:line="360" w:lineRule="auto"/>
      <w:ind w:firstLine="300"/>
    </w:pPr>
    <w:rPr>
      <w:rFonts w:ascii="Times New Roman" w:eastAsia="Times New Roman" w:hAnsi="Times New Roman" w:cs="Times New Roman"/>
      <w:color w:val="414142"/>
      <w:sz w:val="20"/>
      <w:szCs w:val="20"/>
    </w:rPr>
  </w:style>
  <w:style w:type="paragraph" w:styleId="BodyText32">
    <w:name w:val="Body Text 3"/>
    <w:basedOn w:val="Normal"/>
    <w:qFormat/>
    <w:pPr>
      <w:spacing w:after="120"/>
    </w:pPr>
    <w:rPr>
      <w:rFonts w:ascii="Times New Roman" w:eastAsia="Times New Roman" w:hAnsi="Times New Roman" w:cs="Times New Roman"/>
      <w:color w:val="00000A"/>
      <w:sz w:val="16"/>
      <w:szCs w:val="16"/>
      <w:lang w:val="en-US" w:eastAsia="en-US"/>
    </w:rPr>
  </w:style>
  <w:style w:type="paragraph" w:customStyle="1" w:styleId="Outline2limenis">
    <w:name w:val="Outline 2 limenis"/>
    <w:basedOn w:val="Normal"/>
    <w:qFormat/>
    <w:pPr>
      <w:spacing w:after="120"/>
      <w:jc w:val="both"/>
    </w:pPr>
    <w:rPr>
      <w:rFonts w:ascii="Times New Roman" w:eastAsia="Times New Roman" w:hAnsi="Times New Roman" w:cs="Times New Roman"/>
      <w:lang w:eastAsia="en-US"/>
    </w:rPr>
  </w:style>
  <w:style w:type="paragraph" w:customStyle="1" w:styleId="2ndlevelprovision">
    <w:name w:val="2nd level (provision)"/>
    <w:basedOn w:val="Normal"/>
    <w:qFormat/>
    <w:pPr>
      <w:tabs>
        <w:tab w:val="left" w:pos="1080"/>
      </w:tabs>
      <w:spacing w:before="120" w:after="120"/>
      <w:ind w:left="1080" w:hanging="1080"/>
      <w:jc w:val="both"/>
      <w:textAlignment w:val="baseline"/>
    </w:pPr>
    <w:rPr>
      <w:rFonts w:ascii="Times New Roman" w:eastAsia="MS Mincho" w:hAnsi="Times New Roman" w:cs="Times New Roman"/>
      <w:color w:val="00000A"/>
      <w:lang w:val="fi-FI" w:eastAsia="en-US"/>
    </w:rPr>
  </w:style>
  <w:style w:type="paragraph" w:styleId="FootnoteText">
    <w:name w:val="footnote text"/>
    <w:basedOn w:val="Normal"/>
    <w:qFormat/>
    <w:rPr>
      <w:rFonts w:ascii="Times New Roman" w:eastAsia="Times New Roman" w:hAnsi="Times New Roman" w:cs="Times New Roman"/>
      <w:color w:val="00000A"/>
      <w:sz w:val="20"/>
      <w:szCs w:val="20"/>
      <w:lang w:val="en-US" w:eastAsia="en-US"/>
    </w:rPr>
  </w:style>
  <w:style w:type="paragraph" w:styleId="TOCHeading">
    <w:name w:val="TOC Heading"/>
    <w:basedOn w:val="Heading1"/>
    <w:next w:val="Normal"/>
    <w:qFormat/>
    <w:pPr>
      <w:spacing w:line="276" w:lineRule="auto"/>
    </w:pPr>
    <w:rPr>
      <w:lang w:val="en-US" w:eastAsia="ja-JP"/>
    </w:rPr>
  </w:style>
  <w:style w:type="paragraph" w:customStyle="1" w:styleId="Ietvarasaturs">
    <w:name w:val="Ietvara saturs"/>
    <w:basedOn w:val="Normal"/>
    <w:qFormat/>
  </w:style>
  <w:style w:type="paragraph" w:customStyle="1" w:styleId="Saturardtjs">
    <w:name w:val="Satura rādītājs"/>
    <w:basedOn w:val="Normal"/>
    <w:qFormat/>
  </w:style>
  <w:style w:type="numbering" w:customStyle="1" w:styleId="NoList1">
    <w:name w:val="No List1"/>
    <w:qFormat/>
  </w:style>
  <w:style w:type="character" w:styleId="Hyperlink">
    <w:name w:val="Hyperlink"/>
    <w:basedOn w:val="DefaultParagraphFont"/>
    <w:uiPriority w:val="99"/>
    <w:unhideWhenUsed/>
    <w:rsid w:val="00AA2AE8"/>
    <w:rPr>
      <w:color w:val="000080"/>
      <w:u w:val="single"/>
    </w:rPr>
  </w:style>
  <w:style w:type="table" w:styleId="TableGrid">
    <w:name w:val="Table Grid"/>
    <w:basedOn w:val="TableNormal"/>
    <w:uiPriority w:val="59"/>
    <w:rsid w:val="0075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keepLines/>
      <w:spacing w:before="480"/>
      <w:outlineLvl w:val="0"/>
    </w:pPr>
    <w:rPr>
      <w:rFonts w:ascii="Cambria" w:hAnsi="Cambria"/>
      <w:b/>
      <w:bCs/>
      <w:color w:val="365F91"/>
      <w:sz w:val="28"/>
      <w:szCs w:val="28"/>
    </w:rPr>
  </w:style>
  <w:style w:type="paragraph" w:styleId="Heading2">
    <w:name w:val="heading 2"/>
    <w:basedOn w:val="Normal"/>
    <w:next w:val="Normal"/>
    <w:qFormat/>
    <w:pPr>
      <w:keepNext/>
      <w:keepLines/>
      <w:spacing w:before="200"/>
      <w:outlineLvl w:val="1"/>
    </w:pPr>
    <w:rPr>
      <w:rFonts w:ascii="Cambria" w:eastAsia="Times New Roman" w:hAnsi="Cambria" w:cs="Times New Roman"/>
      <w:b/>
      <w:bCs/>
      <w:color w:val="4F81BD"/>
      <w:sz w:val="26"/>
      <w:szCs w:val="26"/>
      <w:lang w:val="en-US" w:eastAsia="da-DK"/>
    </w:rPr>
  </w:style>
  <w:style w:type="paragraph" w:styleId="Heading3">
    <w:name w:val="heading 3"/>
    <w:basedOn w:val="Normal"/>
    <w:next w:val="Normal"/>
    <w:qFormat/>
    <w:pPr>
      <w:keepNext/>
      <w:keepLines/>
      <w:spacing w:before="200"/>
      <w:outlineLvl w:val="2"/>
    </w:pPr>
    <w:rPr>
      <w:rFonts w:ascii="Cambria" w:hAnsi="Cambria"/>
      <w:b/>
      <w:bCs/>
      <w:color w:val="4F81BD"/>
    </w:rPr>
  </w:style>
  <w:style w:type="paragraph" w:styleId="Heading4">
    <w:name w:val="heading 4"/>
    <w:basedOn w:val="Normal"/>
    <w:next w:val="Normal"/>
    <w:qFormat/>
    <w:pPr>
      <w:keepNext/>
      <w:keepLines/>
      <w:spacing w:before="200"/>
      <w:outlineLvl w:val="3"/>
    </w:pPr>
    <w:rPr>
      <w:rFonts w:ascii="Cambria" w:eastAsia="Times New Roman" w:hAnsi="Cambria" w:cs="Times New Roman"/>
      <w:b/>
      <w:bCs/>
      <w:i/>
      <w:i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basedOn w:val="DefaultParagraphFont"/>
    <w:rPr>
      <w:color w:val="000080"/>
      <w:u w:val="single"/>
    </w:rPr>
  </w:style>
  <w:style w:type="character" w:customStyle="1" w:styleId="Bodytext">
    <w:name w:val="Body text_"/>
    <w:basedOn w:val="DefaultParagraphFont"/>
    <w:qFormat/>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Heading10">
    <w:name w:val="Heading #1_"/>
    <w:basedOn w:val="DefaultParagraphFont"/>
    <w:qFormat/>
    <w:rPr>
      <w:rFonts w:ascii="Times New Roman" w:eastAsia="Times New Roman" w:hAnsi="Times New Roman" w:cs="Times New Roman"/>
      <w:b/>
      <w:bCs/>
      <w:i w:val="0"/>
      <w:iCs w:val="0"/>
      <w:caps w:val="0"/>
      <w:smallCaps w:val="0"/>
      <w:strike w:val="0"/>
      <w:dstrike w:val="0"/>
      <w:sz w:val="35"/>
      <w:szCs w:val="35"/>
      <w:u w:val="none"/>
    </w:rPr>
  </w:style>
  <w:style w:type="character" w:customStyle="1" w:styleId="Bodytext2">
    <w:name w:val="Body text (2)_"/>
    <w:basedOn w:val="DefaultParagraphFont"/>
    <w:qFormat/>
    <w:rPr>
      <w:rFonts w:ascii="Times New Roman" w:eastAsia="Times New Roman" w:hAnsi="Times New Roman" w:cs="Times New Roman"/>
      <w:b w:val="0"/>
      <w:bCs w:val="0"/>
      <w:i w:val="0"/>
      <w:iCs w:val="0"/>
      <w:caps w:val="0"/>
      <w:smallCaps w:val="0"/>
      <w:strike w:val="0"/>
      <w:dstrike w:val="0"/>
      <w:sz w:val="34"/>
      <w:szCs w:val="34"/>
      <w:u w:val="none"/>
    </w:rPr>
  </w:style>
  <w:style w:type="character" w:customStyle="1" w:styleId="Headerorfooter">
    <w:name w:val="Header or footer_"/>
    <w:basedOn w:val="DefaultParagraphFont"/>
    <w:qFormat/>
    <w:rPr>
      <w:rFonts w:ascii="Dotum" w:eastAsia="Dotum" w:hAnsi="Dotum" w:cs="Dotum"/>
      <w:b w:val="0"/>
      <w:bCs w:val="0"/>
      <w:i w:val="0"/>
      <w:iCs w:val="0"/>
      <w:caps w:val="0"/>
      <w:smallCaps w:val="0"/>
      <w:strike w:val="0"/>
      <w:dstrike w:val="0"/>
      <w:sz w:val="15"/>
      <w:szCs w:val="15"/>
      <w:u w:val="none"/>
    </w:rPr>
  </w:style>
  <w:style w:type="character" w:customStyle="1" w:styleId="Headerorfooter0">
    <w:name w:val="Header or footer"/>
    <w:basedOn w:val="Headerorfooter"/>
    <w:qFormat/>
    <w:rPr>
      <w:rFonts w:ascii="Dotum" w:eastAsia="Dotum" w:hAnsi="Dotum" w:cs="Dotum"/>
      <w:b w:val="0"/>
      <w:bCs w:val="0"/>
      <w:i w:val="0"/>
      <w:iCs w:val="0"/>
      <w:caps w:val="0"/>
      <w:smallCaps w:val="0"/>
      <w:strike w:val="0"/>
      <w:dstrike w:val="0"/>
      <w:color w:val="000000"/>
      <w:spacing w:val="0"/>
      <w:w w:val="100"/>
      <w:sz w:val="15"/>
      <w:szCs w:val="15"/>
      <w:u w:val="none"/>
      <w:lang w:val="lv-LV"/>
    </w:rPr>
  </w:style>
  <w:style w:type="character" w:customStyle="1" w:styleId="TOC1Char">
    <w:name w:val="TOC 1 Char"/>
    <w:basedOn w:val="DefaultParagraphFont"/>
    <w:qFormat/>
    <w:rPr>
      <w:rFonts w:ascii="Times New Roman" w:eastAsia="Times New Roman" w:hAnsi="Times New Roman" w:cs="Times New Roman"/>
      <w:color w:val="000000"/>
      <w:sz w:val="21"/>
      <w:szCs w:val="21"/>
    </w:rPr>
  </w:style>
  <w:style w:type="character" w:customStyle="1" w:styleId="Headerorfooter2">
    <w:name w:val="Header or footer2"/>
    <w:basedOn w:val="Headerorfooter"/>
    <w:qFormat/>
    <w:rPr>
      <w:rFonts w:ascii="Dotum" w:eastAsia="Dotum" w:hAnsi="Dotum" w:cs="Dotum"/>
      <w:b w:val="0"/>
      <w:bCs w:val="0"/>
      <w:i w:val="0"/>
      <w:iCs w:val="0"/>
      <w:caps w:val="0"/>
      <w:smallCaps w:val="0"/>
      <w:strike w:val="0"/>
      <w:dstrike w:val="0"/>
      <w:color w:val="000000"/>
      <w:spacing w:val="0"/>
      <w:w w:val="100"/>
      <w:sz w:val="15"/>
      <w:szCs w:val="15"/>
      <w:u w:val="single"/>
      <w:lang w:val="lv-LV"/>
    </w:rPr>
  </w:style>
  <w:style w:type="character" w:customStyle="1" w:styleId="Heading20">
    <w:name w:val="Heading #2_"/>
    <w:basedOn w:val="DefaultParagraphFont"/>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Heading30">
    <w:name w:val="Heading #3_"/>
    <w:basedOn w:val="DefaultParagraphFont"/>
    <w:qFormat/>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BodyText1">
    <w:name w:val="Body Text1"/>
    <w:basedOn w:val="Bodytext"/>
    <w:qFormat/>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BodyText20">
    <w:name w:val="Body Text2"/>
    <w:basedOn w:val="Bodytext"/>
    <w:qFormat/>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en-US"/>
    </w:rPr>
  </w:style>
  <w:style w:type="character" w:customStyle="1" w:styleId="Bodytext3">
    <w:name w:val="Body text (3)_"/>
    <w:basedOn w:val="DefaultParagraphFont"/>
    <w:qFormat/>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Bodytext3SmallCaps">
    <w:name w:val="Body text (3) + Small Caps"/>
    <w:basedOn w:val="Bodytext3"/>
    <w:qFormat/>
    <w:rPr>
      <w:rFonts w:ascii="Times New Roman" w:eastAsia="Times New Roman" w:hAnsi="Times New Roman" w:cs="Times New Roman"/>
      <w:b/>
      <w:bCs/>
      <w:i w:val="0"/>
      <w:iCs w:val="0"/>
      <w:caps w:val="0"/>
      <w:smallCaps/>
      <w:strike w:val="0"/>
      <w:dstrike w:val="0"/>
      <w:color w:val="000000"/>
      <w:spacing w:val="0"/>
      <w:w w:val="100"/>
      <w:sz w:val="28"/>
      <w:szCs w:val="28"/>
      <w:u w:val="none"/>
      <w:lang w:val="lv-LV"/>
    </w:rPr>
  </w:style>
  <w:style w:type="character" w:customStyle="1" w:styleId="Bodytext4">
    <w:name w:val="Body text (4)_"/>
    <w:basedOn w:val="DefaultParagraphFont"/>
    <w:qFormat/>
    <w:rPr>
      <w:rFonts w:ascii="Batang" w:eastAsia="Batang" w:hAnsi="Batang" w:cs="Batang"/>
      <w:b w:val="0"/>
      <w:bCs w:val="0"/>
      <w:i/>
      <w:iCs/>
      <w:caps w:val="0"/>
      <w:smallCaps w:val="0"/>
      <w:strike w:val="0"/>
      <w:dstrike w:val="0"/>
      <w:sz w:val="8"/>
      <w:szCs w:val="8"/>
      <w:u w:val="none"/>
    </w:rPr>
  </w:style>
  <w:style w:type="character" w:customStyle="1" w:styleId="Tablecaption">
    <w:name w:val="Table caption_"/>
    <w:basedOn w:val="DefaultParagraphFont"/>
    <w:qFormat/>
    <w:rPr>
      <w:rFonts w:ascii="Times New Roman" w:eastAsia="Times New Roman" w:hAnsi="Times New Roman" w:cs="Times New Roman"/>
      <w:b w:val="0"/>
      <w:bCs w:val="0"/>
      <w:i w:val="0"/>
      <w:iCs w:val="0"/>
      <w:caps w:val="0"/>
      <w:smallCaps w:val="0"/>
      <w:strike w:val="0"/>
      <w:dstrike w:val="0"/>
      <w:sz w:val="21"/>
      <w:szCs w:val="21"/>
      <w:u w:val="none"/>
    </w:rPr>
  </w:style>
  <w:style w:type="character" w:customStyle="1" w:styleId="Bodytext5">
    <w:name w:val="Body text (5)_"/>
    <w:basedOn w:val="DefaultParagraphFont"/>
    <w:qFormat/>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Heading31">
    <w:name w:val="Heading #3"/>
    <w:basedOn w:val="Heading30"/>
    <w:qFormat/>
    <w:rPr>
      <w:rFonts w:ascii="Times New Roman" w:eastAsia="Times New Roman" w:hAnsi="Times New Roman" w:cs="Times New Roman"/>
      <w:b w:val="0"/>
      <w:bCs w:val="0"/>
      <w:i w:val="0"/>
      <w:iCs w:val="0"/>
      <w:caps w:val="0"/>
      <w:smallCaps w:val="0"/>
      <w:strike w:val="0"/>
      <w:dstrike w:val="0"/>
      <w:color w:val="000000"/>
      <w:spacing w:val="0"/>
      <w:w w:val="100"/>
      <w:sz w:val="21"/>
      <w:szCs w:val="21"/>
      <w:u w:val="single"/>
      <w:lang w:val="lv-LV"/>
    </w:rPr>
  </w:style>
  <w:style w:type="character" w:customStyle="1" w:styleId="BodytextItalic">
    <w:name w:val="Body text + Italic"/>
    <w:basedOn w:val="Bodytext"/>
    <w:qFormat/>
    <w:rPr>
      <w:rFonts w:ascii="Times New Roman" w:eastAsia="Times New Roman" w:hAnsi="Times New Roman" w:cs="Times New Roman"/>
      <w:b w:val="0"/>
      <w:bCs w:val="0"/>
      <w:i/>
      <w:iCs/>
      <w:caps w:val="0"/>
      <w:smallCaps w:val="0"/>
      <w:strike w:val="0"/>
      <w:dstrike w:val="0"/>
      <w:color w:val="000000"/>
      <w:spacing w:val="0"/>
      <w:w w:val="100"/>
      <w:sz w:val="21"/>
      <w:szCs w:val="21"/>
      <w:u w:val="none"/>
      <w:lang w:val="lv-LV"/>
    </w:rPr>
  </w:style>
  <w:style w:type="character" w:customStyle="1" w:styleId="BodyText30">
    <w:name w:val="Body Text3"/>
    <w:basedOn w:val="Bodytext"/>
    <w:qFormat/>
    <w:rPr>
      <w:rFonts w:ascii="Times New Roman" w:eastAsia="Times New Roman" w:hAnsi="Times New Roman" w:cs="Times New Roman"/>
      <w:b w:val="0"/>
      <w:bCs w:val="0"/>
      <w:i w:val="0"/>
      <w:iCs w:val="0"/>
      <w:caps w:val="0"/>
      <w:smallCaps w:val="0"/>
      <w:strike w:val="0"/>
      <w:dstrike w:val="0"/>
      <w:color w:val="000000"/>
      <w:spacing w:val="0"/>
      <w:w w:val="100"/>
      <w:sz w:val="21"/>
      <w:szCs w:val="21"/>
      <w:u w:val="single"/>
      <w:lang w:val="lv-LV"/>
    </w:rPr>
  </w:style>
  <w:style w:type="character" w:customStyle="1" w:styleId="Bodytext6">
    <w:name w:val="Body text (6)_"/>
    <w:basedOn w:val="DefaultParagraphFont"/>
    <w:qFormat/>
    <w:rPr>
      <w:rFonts w:ascii="Times New Roman" w:eastAsia="Times New Roman" w:hAnsi="Times New Roman" w:cs="Times New Roman"/>
      <w:b w:val="0"/>
      <w:bCs w:val="0"/>
      <w:i w:val="0"/>
      <w:iCs w:val="0"/>
      <w:caps w:val="0"/>
      <w:smallCaps w:val="0"/>
      <w:strike w:val="0"/>
      <w:dstrike w:val="0"/>
      <w:sz w:val="9"/>
      <w:szCs w:val="9"/>
      <w:u w:val="none"/>
    </w:rPr>
  </w:style>
  <w:style w:type="character" w:customStyle="1" w:styleId="BodytextExact">
    <w:name w:val="Body text Exact"/>
    <w:basedOn w:val="DefaultParagraphFont"/>
    <w:qFormat/>
    <w:rPr>
      <w:rFonts w:ascii="Times New Roman" w:eastAsia="Times New Roman" w:hAnsi="Times New Roman" w:cs="Times New Roman"/>
      <w:b w:val="0"/>
      <w:bCs w:val="0"/>
      <w:i w:val="0"/>
      <w:iCs w:val="0"/>
      <w:caps w:val="0"/>
      <w:smallCaps w:val="0"/>
      <w:strike w:val="0"/>
      <w:dstrike w:val="0"/>
      <w:spacing w:val="2"/>
      <w:sz w:val="19"/>
      <w:szCs w:val="19"/>
      <w:u w:val="none"/>
    </w:rPr>
  </w:style>
  <w:style w:type="character" w:customStyle="1" w:styleId="BodytextExact1">
    <w:name w:val="Body text Exact1"/>
    <w:basedOn w:val="Bodytext"/>
    <w:qFormat/>
    <w:rPr>
      <w:rFonts w:ascii="Times New Roman" w:eastAsia="Times New Roman" w:hAnsi="Times New Roman" w:cs="Times New Roman"/>
      <w:b w:val="0"/>
      <w:bCs w:val="0"/>
      <w:i w:val="0"/>
      <w:iCs w:val="0"/>
      <w:caps w:val="0"/>
      <w:smallCaps w:val="0"/>
      <w:strike w:val="0"/>
      <w:dstrike w:val="0"/>
      <w:color w:val="000000"/>
      <w:spacing w:val="2"/>
      <w:w w:val="100"/>
      <w:sz w:val="19"/>
      <w:szCs w:val="19"/>
      <w:u w:val="single"/>
      <w:lang w:val="lv-LV"/>
    </w:rPr>
  </w:style>
  <w:style w:type="character" w:customStyle="1" w:styleId="Bodytext7">
    <w:name w:val="Body text (7)_"/>
    <w:basedOn w:val="DefaultParagraphFont"/>
    <w:qFormat/>
    <w:rPr>
      <w:rFonts w:ascii="Times New Roman" w:eastAsia="Times New Roman" w:hAnsi="Times New Roman" w:cs="Times New Roman"/>
      <w:b w:val="0"/>
      <w:bCs w:val="0"/>
      <w:i/>
      <w:iCs/>
      <w:caps w:val="0"/>
      <w:smallCaps w:val="0"/>
      <w:strike w:val="0"/>
      <w:dstrike w:val="0"/>
      <w:u w:val="none"/>
    </w:rPr>
  </w:style>
  <w:style w:type="character" w:customStyle="1" w:styleId="Bodytext8">
    <w:name w:val="Body text (8)_"/>
    <w:basedOn w:val="DefaultParagraphFont"/>
    <w:qFormat/>
    <w:rPr>
      <w:rFonts w:ascii="Times New Roman" w:eastAsia="Times New Roman" w:hAnsi="Times New Roman" w:cs="Times New Roman"/>
      <w:b w:val="0"/>
      <w:bCs w:val="0"/>
      <w:i/>
      <w:iCs/>
      <w:caps w:val="0"/>
      <w:smallCaps w:val="0"/>
      <w:strike w:val="0"/>
      <w:dstrike w:val="0"/>
      <w:spacing w:val="-20"/>
      <w:sz w:val="13"/>
      <w:szCs w:val="13"/>
      <w:u w:val="none"/>
    </w:rPr>
  </w:style>
  <w:style w:type="character" w:customStyle="1" w:styleId="HeaderChar">
    <w:name w:val="Header Char"/>
    <w:basedOn w:val="DefaultParagraphFont"/>
    <w:qFormat/>
    <w:rPr>
      <w:color w:val="000000"/>
    </w:rPr>
  </w:style>
  <w:style w:type="character" w:customStyle="1" w:styleId="FooterChar">
    <w:name w:val="Footer Char"/>
    <w:basedOn w:val="DefaultParagraphFont"/>
    <w:uiPriority w:val="99"/>
    <w:qFormat/>
    <w:rPr>
      <w:color w:val="000000"/>
    </w:rPr>
  </w:style>
  <w:style w:type="character" w:customStyle="1" w:styleId="BalloonTextChar">
    <w:name w:val="Balloon Text Char"/>
    <w:basedOn w:val="DefaultParagraphFont"/>
    <w:qFormat/>
    <w:rPr>
      <w:rFonts w:ascii="Tahoma" w:hAnsi="Tahoma" w:cs="Tahoma"/>
      <w:color w:val="000000"/>
      <w:sz w:val="16"/>
      <w:szCs w:val="16"/>
    </w:rPr>
  </w:style>
  <w:style w:type="character" w:customStyle="1" w:styleId="Heading1Char">
    <w:name w:val="Heading 1 Char"/>
    <w:basedOn w:val="DefaultParagraphFont"/>
    <w:qFormat/>
    <w:rPr>
      <w:rFonts w:ascii="Cambria" w:eastAsia="Courier New" w:hAnsi="Cambria" w:cs="Courier New"/>
      <w:b/>
      <w:bCs/>
      <w:color w:val="365F91"/>
      <w:sz w:val="28"/>
      <w:szCs w:val="2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color w:val="000000"/>
      <w:sz w:val="20"/>
      <w:szCs w:val="20"/>
    </w:rPr>
  </w:style>
  <w:style w:type="character" w:customStyle="1" w:styleId="CommentSubjectChar">
    <w:name w:val="Comment Subject Char"/>
    <w:basedOn w:val="CommentTextChar"/>
    <w:qFormat/>
    <w:rPr>
      <w:b/>
      <w:bCs/>
      <w:color w:val="000000"/>
      <w:sz w:val="20"/>
      <w:szCs w:val="20"/>
    </w:rPr>
  </w:style>
  <w:style w:type="character" w:customStyle="1" w:styleId="Heading3Char">
    <w:name w:val="Heading 3 Char"/>
    <w:basedOn w:val="DefaultParagraphFont"/>
    <w:qFormat/>
    <w:rPr>
      <w:rFonts w:ascii="Cambria" w:eastAsia="Courier New" w:hAnsi="Cambria" w:cs="Courier New"/>
      <w:b/>
      <w:bCs/>
      <w:color w:val="4F81BD"/>
    </w:rPr>
  </w:style>
  <w:style w:type="character" w:customStyle="1" w:styleId="BodyTextIndentChar">
    <w:name w:val="Body Text Indent Char"/>
    <w:basedOn w:val="DefaultParagraphFont"/>
    <w:qFormat/>
    <w:rPr>
      <w:rFonts w:ascii="Times New Roman" w:eastAsia="Times New Roman" w:hAnsi="Times New Roman" w:cs="Times New Roman"/>
      <w:szCs w:val="20"/>
    </w:rPr>
  </w:style>
  <w:style w:type="character" w:customStyle="1" w:styleId="SubtitleChar">
    <w:name w:val="Subtitle Char"/>
    <w:basedOn w:val="DefaultParagraphFont"/>
    <w:qFormat/>
    <w:rPr>
      <w:rFonts w:ascii="Times New Roman" w:eastAsia="Times New Roman" w:hAnsi="Times New Roman" w:cs="Times New Roman"/>
      <w:b/>
      <w:szCs w:val="20"/>
    </w:rPr>
  </w:style>
  <w:style w:type="character" w:customStyle="1" w:styleId="BodyTextIndent3Char">
    <w:name w:val="Body Text Indent 3 Char"/>
    <w:basedOn w:val="DefaultParagraphFont"/>
    <w:qFormat/>
    <w:rPr>
      <w:rFonts w:ascii="Times New Roman" w:eastAsia="Times New Roman" w:hAnsi="Times New Roman" w:cs="Times New Roman"/>
      <w:sz w:val="16"/>
      <w:szCs w:val="16"/>
      <w:lang w:eastAsia="en-US"/>
    </w:rPr>
  </w:style>
  <w:style w:type="character" w:customStyle="1" w:styleId="ListChar">
    <w:name w:val="List Char"/>
    <w:qFormat/>
    <w:rPr>
      <w:rFonts w:ascii="Times New Roman" w:eastAsia="Times New Roman" w:hAnsi="Times New Roman" w:cs="Times New Roman"/>
      <w:lang w:eastAsia="en-US"/>
    </w:rPr>
  </w:style>
  <w:style w:type="character" w:customStyle="1" w:styleId="c112">
    <w:name w:val="c112"/>
    <w:basedOn w:val="DefaultParagraphFont"/>
    <w:qFormat/>
  </w:style>
  <w:style w:type="character" w:customStyle="1" w:styleId="c115">
    <w:name w:val="c115"/>
    <w:basedOn w:val="DefaultParagraphFont"/>
    <w:qFormat/>
  </w:style>
  <w:style w:type="character" w:customStyle="1" w:styleId="Bodytext10">
    <w:name w:val="Body text (10)_"/>
    <w:basedOn w:val="DefaultParagraphFont"/>
    <w:qFormat/>
    <w:rPr>
      <w:rFonts w:ascii="Arial" w:eastAsia="Arial" w:hAnsi="Arial" w:cs="Arial"/>
      <w:i/>
      <w:iCs/>
      <w:sz w:val="20"/>
      <w:szCs w:val="20"/>
      <w:highlight w:val="white"/>
    </w:rPr>
  </w:style>
  <w:style w:type="character" w:customStyle="1" w:styleId="Bodytext11">
    <w:name w:val="Body text (11)_"/>
    <w:basedOn w:val="DefaultParagraphFont"/>
    <w:qFormat/>
    <w:rPr>
      <w:rFonts w:ascii="Times New Roman" w:eastAsia="Times New Roman" w:hAnsi="Times New Roman" w:cs="Times New Roman"/>
      <w:sz w:val="23"/>
      <w:szCs w:val="23"/>
      <w:highlight w:val="white"/>
    </w:rPr>
  </w:style>
  <w:style w:type="character" w:customStyle="1" w:styleId="Bodytext39pt">
    <w:name w:val="Body text (3) + 9 pt"/>
    <w:basedOn w:val="Bodytext3"/>
    <w:qFormat/>
    <w:rPr>
      <w:rFonts w:ascii="Arial" w:eastAsia="Arial" w:hAnsi="Arial" w:cs="Arial"/>
      <w:b/>
      <w:bCs/>
      <w:i w:val="0"/>
      <w:iCs w:val="0"/>
      <w:caps w:val="0"/>
      <w:smallCaps w:val="0"/>
      <w:strike w:val="0"/>
      <w:dstrike w:val="0"/>
      <w:color w:val="000000"/>
      <w:spacing w:val="0"/>
      <w:w w:val="100"/>
      <w:sz w:val="18"/>
      <w:szCs w:val="18"/>
      <w:highlight w:val="white"/>
      <w:u w:val="none"/>
      <w:lang w:val="lv-LV"/>
    </w:rPr>
  </w:style>
  <w:style w:type="character" w:customStyle="1" w:styleId="Bodytext3Bold">
    <w:name w:val="Body text (3) + Bold"/>
    <w:basedOn w:val="Bodytext3"/>
    <w:qFormat/>
    <w:rPr>
      <w:rFonts w:ascii="Arial" w:eastAsia="Arial" w:hAnsi="Arial" w:cs="Arial"/>
      <w:b/>
      <w:bCs/>
      <w:i/>
      <w:iCs/>
      <w:caps w:val="0"/>
      <w:smallCaps w:val="0"/>
      <w:strike w:val="0"/>
      <w:dstrike w:val="0"/>
      <w:color w:val="000000"/>
      <w:spacing w:val="0"/>
      <w:w w:val="100"/>
      <w:sz w:val="20"/>
      <w:szCs w:val="20"/>
      <w:highlight w:val="white"/>
      <w:u w:val="none"/>
      <w:lang w:val="lv-LV"/>
    </w:rPr>
  </w:style>
  <w:style w:type="character" w:customStyle="1" w:styleId="Bodytext10NotBold">
    <w:name w:val="Body text (10) + Not Bold"/>
    <w:basedOn w:val="Bodytext10"/>
    <w:qFormat/>
    <w:rPr>
      <w:rFonts w:ascii="Arial" w:eastAsia="Arial" w:hAnsi="Arial" w:cs="Arial"/>
      <w:i/>
      <w:iCs/>
      <w:color w:val="000000"/>
      <w:spacing w:val="0"/>
      <w:w w:val="100"/>
      <w:sz w:val="20"/>
      <w:szCs w:val="20"/>
      <w:highlight w:val="white"/>
      <w:lang w:val="lv-LV"/>
    </w:rPr>
  </w:style>
  <w:style w:type="character" w:customStyle="1" w:styleId="BodytextBold">
    <w:name w:val="Body text + Bold"/>
    <w:basedOn w:val="DefaultParagraphFont"/>
    <w:qFormat/>
    <w:rPr>
      <w:rFonts w:ascii="Times New Roman" w:eastAsia="Times New Roman" w:hAnsi="Times New Roman" w:cs="Times New Roman"/>
      <w:b/>
      <w:bCs/>
      <w:i w:val="0"/>
      <w:iCs w:val="0"/>
      <w:caps w:val="0"/>
      <w:smallCaps w:val="0"/>
      <w:strike w:val="0"/>
      <w:dstrike w:val="0"/>
      <w:color w:val="000000"/>
      <w:spacing w:val="0"/>
      <w:w w:val="100"/>
      <w:sz w:val="23"/>
      <w:szCs w:val="23"/>
      <w:u w:val="none"/>
      <w:effect w:val="none"/>
      <w:lang w:val="lv-LV"/>
    </w:rPr>
  </w:style>
  <w:style w:type="character" w:customStyle="1" w:styleId="ListParagraphChar">
    <w:name w:val="List Paragraph Char"/>
    <w:qFormat/>
    <w:rPr>
      <w:color w:val="000000"/>
    </w:rPr>
  </w:style>
  <w:style w:type="character" w:customStyle="1" w:styleId="Heading2Char">
    <w:name w:val="Heading 2 Char"/>
    <w:basedOn w:val="DefaultParagraphFont"/>
    <w:qFormat/>
    <w:rPr>
      <w:rFonts w:ascii="Cambria" w:eastAsia="Times New Roman" w:hAnsi="Cambria" w:cs="Times New Roman"/>
      <w:b/>
      <w:bCs/>
      <w:color w:val="4F81BD"/>
      <w:sz w:val="26"/>
      <w:szCs w:val="26"/>
      <w:lang w:val="en-US" w:eastAsia="da-DK"/>
    </w:rPr>
  </w:style>
  <w:style w:type="character" w:customStyle="1" w:styleId="Heading4Char">
    <w:name w:val="Heading 4 Char"/>
    <w:basedOn w:val="DefaultParagraphFont"/>
    <w:qFormat/>
    <w:rPr>
      <w:rFonts w:ascii="Cambria" w:eastAsia="Times New Roman" w:hAnsi="Cambria" w:cs="Times New Roman"/>
      <w:b/>
      <w:bCs/>
      <w:i/>
      <w:iCs/>
      <w:color w:val="4F81BD"/>
      <w:lang w:val="en-US" w:eastAsia="en-US"/>
    </w:rPr>
  </w:style>
  <w:style w:type="character" w:styleId="PageNumber">
    <w:name w:val="page number"/>
    <w:basedOn w:val="DefaultParagraphFont"/>
    <w:qFormat/>
    <w:rPr>
      <w:rFonts w:cs="Times New Roman"/>
    </w:rPr>
  </w:style>
  <w:style w:type="character" w:customStyle="1" w:styleId="Pamatteksts3Rakstz">
    <w:name w:val="Pamatteksts 3 Rakstz."/>
    <w:qFormat/>
    <w:rPr>
      <w:sz w:val="24"/>
      <w:lang w:val="lv-LV" w:eastAsia="en-US"/>
    </w:rPr>
  </w:style>
  <w:style w:type="character" w:customStyle="1" w:styleId="CommentSubjectChar1">
    <w:name w:val="Comment Subject Char1"/>
    <w:basedOn w:val="CommentTextChar"/>
    <w:qFormat/>
    <w:rPr>
      <w:rFonts w:ascii="Times New Roman" w:eastAsia="Times New Roman" w:hAnsi="Times New Roman" w:cs="Times New Roman"/>
      <w:b/>
      <w:bCs/>
      <w:color w:val="000000"/>
      <w:sz w:val="20"/>
      <w:szCs w:val="20"/>
      <w:lang w:val="en-US"/>
    </w:rPr>
  </w:style>
  <w:style w:type="character" w:customStyle="1" w:styleId="TitleChar">
    <w:name w:val="Title Char"/>
    <w:basedOn w:val="DefaultParagraphFont"/>
    <w:qFormat/>
    <w:rPr>
      <w:rFonts w:ascii="Arial" w:eastAsia="Times New Roman" w:hAnsi="Arial" w:cs="Times New Roman"/>
      <w:sz w:val="28"/>
      <w:szCs w:val="20"/>
      <w:lang w:val="en-US" w:eastAsia="en-US"/>
    </w:rPr>
  </w:style>
  <w:style w:type="character" w:customStyle="1" w:styleId="BodyTextChar">
    <w:name w:val="Body Text Char"/>
    <w:basedOn w:val="DefaultParagraphFont"/>
    <w:qFormat/>
    <w:rPr>
      <w:rFonts w:ascii="BaltKorinna" w:eastAsia="Times New Roman" w:hAnsi="BaltKorinna" w:cs="Times New Roman"/>
      <w:sz w:val="28"/>
      <w:szCs w:val="20"/>
      <w:lang w:val="en-US" w:eastAsia="en-US"/>
    </w:rPr>
  </w:style>
  <w:style w:type="character" w:styleId="Strong">
    <w:name w:val="Strong"/>
    <w:basedOn w:val="DefaultParagraphFont"/>
    <w:qFormat/>
    <w:rPr>
      <w:rFonts w:ascii="Times New Roman" w:hAnsi="Times New Roman" w:cs="Times New Roman"/>
      <w:b/>
      <w:lang w:val="lv-LV"/>
    </w:rPr>
  </w:style>
  <w:style w:type="character" w:customStyle="1" w:styleId="BodyText2Char">
    <w:name w:val="Body Text 2 Char"/>
    <w:basedOn w:val="DefaultParagraphFont"/>
    <w:qFormat/>
    <w:rPr>
      <w:rFonts w:ascii="Times New Roman" w:eastAsia="Times New Roman" w:hAnsi="Times New Roman" w:cs="Times New Roman"/>
      <w:sz w:val="20"/>
      <w:szCs w:val="20"/>
      <w:lang w:val="en-US" w:eastAsia="en-US"/>
    </w:rPr>
  </w:style>
  <w:style w:type="character" w:customStyle="1" w:styleId="FontStyle25">
    <w:name w:val="Font Style25"/>
    <w:qFormat/>
    <w:rPr>
      <w:rFonts w:ascii="Times New Roman" w:hAnsi="Times New Roman"/>
      <w:sz w:val="22"/>
    </w:rPr>
  </w:style>
  <w:style w:type="character" w:customStyle="1" w:styleId="ApakpunktsChar">
    <w:name w:val="Apakšpunkts Char"/>
    <w:qFormat/>
    <w:rPr>
      <w:rFonts w:ascii="Times New Roman" w:eastAsia="Calibri" w:hAnsi="Times New Roman" w:cs="Times New Roman"/>
      <w:color w:val="000000"/>
      <w:sz w:val="28"/>
      <w:szCs w:val="20"/>
      <w:lang w:val="en-US" w:eastAsia="da-DK"/>
    </w:rPr>
  </w:style>
  <w:style w:type="character" w:customStyle="1" w:styleId="Uzsvars">
    <w:name w:val="Uzsvars"/>
    <w:basedOn w:val="DefaultParagraphFont"/>
    <w:qFormat/>
    <w:rPr>
      <w:rFonts w:cs="Times New Roman"/>
      <w:i/>
    </w:rPr>
  </w:style>
  <w:style w:type="character" w:customStyle="1" w:styleId="BodyTextIndent2Char">
    <w:name w:val="Body Text Indent 2 Char"/>
    <w:basedOn w:val="DefaultParagraphFont"/>
    <w:qFormat/>
    <w:rPr>
      <w:rFonts w:ascii="Times New Roman" w:eastAsia="Times New Roman" w:hAnsi="Times New Roman" w:cs="Times New Roman"/>
      <w:lang w:val="en-US" w:eastAsia="da-DK"/>
    </w:rPr>
  </w:style>
  <w:style w:type="character" w:customStyle="1" w:styleId="FontStyle88">
    <w:name w:val="Font Style88"/>
    <w:qFormat/>
    <w:rPr>
      <w:rFonts w:ascii="Arial Narrow" w:hAnsi="Arial Narrow"/>
      <w:sz w:val="22"/>
    </w:rPr>
  </w:style>
  <w:style w:type="character" w:customStyle="1" w:styleId="fontsize21">
    <w:name w:val="fontsize21"/>
    <w:basedOn w:val="DefaultParagraphFont"/>
    <w:qFormat/>
    <w:rPr>
      <w:rFonts w:cs="Times New Roman"/>
      <w:i/>
      <w:iCs/>
      <w:sz w:val="15"/>
      <w:szCs w:val="15"/>
    </w:rPr>
  </w:style>
  <w:style w:type="character" w:customStyle="1" w:styleId="FontStyle42">
    <w:name w:val="Font Style42"/>
    <w:qFormat/>
    <w:rPr>
      <w:rFonts w:ascii="Times New Roman" w:hAnsi="Times New Roman"/>
      <w:sz w:val="20"/>
    </w:rPr>
  </w:style>
  <w:style w:type="character" w:customStyle="1" w:styleId="FontStyle40">
    <w:name w:val="Font Style40"/>
    <w:qFormat/>
    <w:rPr>
      <w:rFonts w:ascii="Times New Roman" w:hAnsi="Times New Roman"/>
      <w:b/>
      <w:sz w:val="20"/>
    </w:rPr>
  </w:style>
  <w:style w:type="character" w:customStyle="1" w:styleId="A15">
    <w:name w:val="A15"/>
    <w:qFormat/>
    <w:rPr>
      <w:i/>
      <w:color w:val="221E1F"/>
      <w:sz w:val="22"/>
    </w:rPr>
  </w:style>
  <w:style w:type="character" w:customStyle="1" w:styleId="BodyText3Char">
    <w:name w:val="Body Text 3 Char"/>
    <w:basedOn w:val="DefaultParagraphFont"/>
    <w:qFormat/>
    <w:rPr>
      <w:rFonts w:ascii="Times New Roman" w:eastAsia="Times New Roman" w:hAnsi="Times New Roman" w:cs="Times New Roman"/>
      <w:sz w:val="16"/>
      <w:szCs w:val="16"/>
      <w:lang w:val="en-US" w:eastAsia="en-US"/>
    </w:rPr>
  </w:style>
  <w:style w:type="character" w:customStyle="1" w:styleId="Virsraksts9Rakstz">
    <w:name w:val="Virsraksts 9 Rakstz."/>
    <w:qFormat/>
    <w:rPr>
      <w:b/>
      <w:sz w:val="24"/>
      <w:lang w:val="lv-LV" w:eastAsia="en-US"/>
    </w:rPr>
  </w:style>
  <w:style w:type="character" w:customStyle="1" w:styleId="FootnoteTextChar">
    <w:name w:val="Footnote Text Char"/>
    <w:basedOn w:val="DefaultParagraphFont"/>
    <w:qFormat/>
    <w:rPr>
      <w:rFonts w:ascii="Times New Roman" w:eastAsia="Times New Roman" w:hAnsi="Times New Roman" w:cs="Times New Roman"/>
      <w:sz w:val="20"/>
      <w:szCs w:val="20"/>
      <w:lang w:val="en-US" w:eastAsia="en-US"/>
    </w:rPr>
  </w:style>
  <w:style w:type="character" w:styleId="FootnoteReference">
    <w:name w:val="footnote reference"/>
    <w:basedOn w:val="DefaultParagraphFont"/>
    <w:qFormat/>
    <w:rPr>
      <w:vertAlign w:val="superscript"/>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
    <w:name w:val="ListLabel 2"/>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4">
    <w:name w:val="ListLabel 4"/>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5">
    <w:name w:val="ListLabel 5"/>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6">
    <w:name w:val="ListLabel 6"/>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7">
    <w:name w:val="ListLabel 7"/>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8">
    <w:name w:val="ListLabel 8"/>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9">
    <w:name w:val="ListLabel 9"/>
    <w:qFormat/>
    <w:rPr>
      <w:rFonts w:eastAsia="Times New Roman" w:cs="Times New Roman"/>
      <w:b/>
      <w:bCs/>
      <w:i w:val="0"/>
      <w:iCs w:val="0"/>
      <w:caps w:val="0"/>
      <w:smallCaps w:val="0"/>
      <w:strike w:val="0"/>
      <w:dstrike w:val="0"/>
      <w:color w:val="000000"/>
      <w:spacing w:val="0"/>
      <w:w w:val="100"/>
      <w:sz w:val="35"/>
      <w:szCs w:val="35"/>
      <w:u w:val="none"/>
      <w:lang w:val="lv-LV"/>
    </w:rPr>
  </w:style>
  <w:style w:type="character" w:customStyle="1" w:styleId="ListLabel10">
    <w:name w:val="ListLabel 10"/>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11">
    <w:name w:val="ListLabel 11"/>
    <w:qFormat/>
    <w:rPr>
      <w:rFonts w:eastAsia="Times New Roman" w:cs="Times New Roman"/>
      <w:b/>
      <w:bCs w:val="0"/>
      <w:i w:val="0"/>
      <w:iCs w:val="0"/>
      <w:caps w:val="0"/>
      <w:smallCaps w:val="0"/>
      <w:strike w:val="0"/>
      <w:dstrike w:val="0"/>
      <w:color w:val="000000"/>
      <w:spacing w:val="0"/>
      <w:w w:val="100"/>
      <w:sz w:val="21"/>
      <w:szCs w:val="21"/>
      <w:u w:val="none"/>
      <w:lang w:val="lv-LV"/>
    </w:rPr>
  </w:style>
  <w:style w:type="character" w:customStyle="1" w:styleId="ListLabel12">
    <w:name w:val="ListLabel 12"/>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13">
    <w:name w:val="ListLabel 13"/>
    <w:qFormat/>
    <w:rPr>
      <w:rFonts w:eastAsia="Times New Roman" w:cs="Times New Roman"/>
      <w:b w:val="0"/>
      <w:bCs w:val="0"/>
      <w:i w:val="0"/>
      <w:iCs w:val="0"/>
      <w:caps w:val="0"/>
      <w:smallCaps w:val="0"/>
      <w:strike w:val="0"/>
      <w:dstrike w:val="0"/>
      <w:color w:val="000000"/>
      <w:spacing w:val="0"/>
      <w:w w:val="100"/>
      <w:sz w:val="21"/>
      <w:szCs w:val="21"/>
      <w:u w:val="none"/>
      <w:lang w:val="ru-RU"/>
    </w:rPr>
  </w:style>
  <w:style w:type="character" w:customStyle="1" w:styleId="ListLabel14">
    <w:name w:val="ListLabel 14"/>
    <w:qFormat/>
    <w:rPr>
      <w:rFonts w:eastAsia="Times New Roman" w:cs="Times New Roman"/>
      <w:b/>
      <w:bCs w:val="0"/>
      <w:i w:val="0"/>
      <w:iCs w:val="0"/>
      <w:caps w:val="0"/>
      <w:smallCaps w:val="0"/>
      <w:strike w:val="0"/>
      <w:dstrike w:val="0"/>
      <w:color w:val="000000"/>
      <w:spacing w:val="0"/>
      <w:w w:val="100"/>
      <w:sz w:val="21"/>
      <w:szCs w:val="21"/>
      <w:u w:val="none"/>
      <w:lang w:val="lv-LV"/>
    </w:rPr>
  </w:style>
  <w:style w:type="character" w:customStyle="1" w:styleId="ListLabel15">
    <w:name w:val="ListLabel 15"/>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17">
    <w:name w:val="ListLabel 17"/>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18">
    <w:name w:val="ListLabel 18"/>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19">
    <w:name w:val="ListLabel 19"/>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0">
    <w:name w:val="ListLabel 20"/>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1">
    <w:name w:val="ListLabel 21"/>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2">
    <w:name w:val="ListLabel 22"/>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3">
    <w:name w:val="ListLabel 23"/>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4">
    <w:name w:val="ListLabel 24"/>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5">
    <w:name w:val="ListLabel 25"/>
    <w:qFormat/>
    <w:rPr>
      <w:rFonts w:eastAsia="Times New Roman" w:cs="Times New Roman"/>
      <w:b w:val="0"/>
      <w:bCs w:val="0"/>
      <w:i w:val="0"/>
      <w:iCs w:val="0"/>
      <w:caps w:val="0"/>
      <w:smallCaps w:val="0"/>
      <w:strike w:val="0"/>
      <w:dstrike w:val="0"/>
      <w:color w:val="000000"/>
      <w:spacing w:val="0"/>
      <w:w w:val="100"/>
      <w:sz w:val="21"/>
      <w:szCs w:val="21"/>
      <w:u w:val="none"/>
      <w:lang w:val="lv-LV"/>
    </w:rPr>
  </w:style>
  <w:style w:type="character" w:customStyle="1" w:styleId="ListLabel26">
    <w:name w:val="ListLabel 26"/>
    <w:qFormat/>
    <w:rPr>
      <w:rFonts w:eastAsia="Times New Roman" w:cs="Times New Roman"/>
      <w:b/>
      <w:bCs/>
      <w:i w:val="0"/>
      <w:iCs w:val="0"/>
      <w:caps w:val="0"/>
      <w:smallCaps w:val="0"/>
      <w:strike w:val="0"/>
      <w:dstrike w:val="0"/>
      <w:color w:val="000000"/>
      <w:spacing w:val="0"/>
      <w:w w:val="100"/>
      <w:sz w:val="28"/>
      <w:szCs w:val="28"/>
      <w:u w:val="none"/>
      <w:lang w:val="lv-LV"/>
    </w:rPr>
  </w:style>
  <w:style w:type="character" w:customStyle="1" w:styleId="ListLabel27">
    <w:name w:val="ListLabel 27"/>
    <w:qFormat/>
    <w:rPr>
      <w:rFonts w:ascii="Times New Roman" w:hAnsi="Times New Roman"/>
      <w:sz w:val="21"/>
      <w:szCs w:val="22"/>
    </w:rPr>
  </w:style>
  <w:style w:type="character" w:customStyle="1" w:styleId="ListLabel28">
    <w:name w:val="ListLabel 28"/>
    <w:qFormat/>
    <w:rPr>
      <w:b/>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b w:val="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b/>
      <w:i w:val="0"/>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i w:val="0"/>
    </w:rPr>
  </w:style>
  <w:style w:type="character" w:customStyle="1" w:styleId="ListLabel49">
    <w:name w:val="ListLabel 49"/>
    <w:qFormat/>
    <w:rPr>
      <w:rFonts w:cs="Times New Roman"/>
    </w:rPr>
  </w:style>
  <w:style w:type="character" w:customStyle="1" w:styleId="ListLabel50">
    <w:name w:val="ListLabel 50"/>
    <w:qFormat/>
    <w:rPr>
      <w:rFonts w:eastAsia="Times New Roman" w:cs="Arial"/>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eastAsia="Times New Roman" w:cs="Times New Roman"/>
      <w:b/>
    </w:rPr>
  </w:style>
  <w:style w:type="character" w:customStyle="1" w:styleId="ListLabel58">
    <w:name w:val="ListLabel 58"/>
    <w:qFormat/>
    <w:rPr>
      <w:b w:val="0"/>
      <w:color w:val="00000A"/>
      <w:sz w:val="24"/>
      <w:szCs w:val="24"/>
    </w:rPr>
  </w:style>
  <w:style w:type="character" w:customStyle="1" w:styleId="ListLabel59">
    <w:name w:val="ListLabel 59"/>
    <w:qFormat/>
    <w:rPr>
      <w:b w:val="0"/>
      <w:color w:val="00000A"/>
      <w:sz w:val="24"/>
      <w:szCs w:val="24"/>
    </w:rPr>
  </w:style>
  <w:style w:type="character" w:customStyle="1" w:styleId="ListLabel60">
    <w:name w:val="ListLabel 60"/>
    <w:qFormat/>
    <w:rPr>
      <w:b w:val="0"/>
      <w:i w:val="0"/>
      <w:color w:val="00000A"/>
      <w:sz w:val="24"/>
      <w:szCs w:val="24"/>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eastAsia="Times New Roman"/>
      <w:b w:val="0"/>
    </w:rPr>
  </w:style>
  <w:style w:type="character" w:customStyle="1" w:styleId="ListLabel71">
    <w:name w:val="ListLabel 71"/>
    <w:qFormat/>
    <w:rPr>
      <w:rFonts w:eastAsia="Times New Roman"/>
      <w:b w:val="0"/>
    </w:rPr>
  </w:style>
  <w:style w:type="character" w:customStyle="1" w:styleId="ListLabel72">
    <w:name w:val="ListLabel 72"/>
    <w:qFormat/>
    <w:rPr>
      <w:rFonts w:eastAsia="Times New Roman"/>
      <w:b w:val="0"/>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i w:val="0"/>
    </w:rPr>
  </w:style>
  <w:style w:type="character" w:customStyle="1" w:styleId="ListLabel87">
    <w:name w:val="ListLabel 87"/>
    <w:qFormat/>
    <w:rPr>
      <w:b w:val="0"/>
      <w:i w:val="0"/>
    </w:rPr>
  </w:style>
  <w:style w:type="character" w:customStyle="1" w:styleId="Rdtjasaite">
    <w:name w:val="Rādītāja saite"/>
    <w:qFormat/>
  </w:style>
  <w:style w:type="paragraph" w:customStyle="1" w:styleId="Virsraksts">
    <w:name w:val="Virsraksts"/>
    <w:basedOn w:val="Normal"/>
    <w:next w:val="BodyText0"/>
    <w:qFormat/>
    <w:pPr>
      <w:spacing w:after="120" w:line="360" w:lineRule="auto"/>
      <w:jc w:val="center"/>
    </w:pPr>
    <w:rPr>
      <w:rFonts w:ascii="Times New Roman Bold" w:eastAsia="Times New Roman" w:hAnsi="Times New Roman Bold" w:cs="Times New Roman"/>
      <w:b/>
      <w:color w:val="00000A"/>
      <w:lang w:eastAsia="en-US"/>
    </w:rPr>
  </w:style>
  <w:style w:type="paragraph" w:styleId="BodyText0">
    <w:name w:val="Body Text"/>
    <w:basedOn w:val="Normal"/>
    <w:rPr>
      <w:rFonts w:ascii="BaltKorinna" w:eastAsia="Times New Roman" w:hAnsi="BaltKorinna" w:cs="Times New Roman"/>
      <w:color w:val="00000A"/>
      <w:sz w:val="28"/>
      <w:szCs w:val="20"/>
      <w:lang w:val="en-US" w:eastAsia="en-US"/>
    </w:rPr>
  </w:style>
  <w:style w:type="paragraph" w:styleId="List">
    <w:name w:val="List"/>
    <w:basedOn w:val="Normal"/>
    <w:pPr>
      <w:ind w:left="283" w:hanging="283"/>
    </w:pPr>
    <w:rPr>
      <w:rFonts w:ascii="Times New Roman" w:eastAsia="Times New Roman" w:hAnsi="Times New Roman" w:cs="Times New Roman"/>
      <w:color w:val="00000A"/>
      <w:lang w:eastAsia="en-US"/>
    </w:rPr>
  </w:style>
  <w:style w:type="paragraph" w:styleId="Caption">
    <w:name w:val="caption"/>
    <w:basedOn w:val="Normal"/>
    <w:qFormat/>
    <w:rPr>
      <w:rFonts w:ascii="Times New Roman" w:eastAsia="Times New Roman" w:hAnsi="Times New Roman" w:cs="Times New Roman"/>
      <w:b/>
      <w:bCs/>
      <w:color w:val="00000A"/>
      <w:sz w:val="20"/>
      <w:szCs w:val="20"/>
    </w:rPr>
  </w:style>
  <w:style w:type="paragraph" w:customStyle="1" w:styleId="Rdtjs">
    <w:name w:val="Rādītājs"/>
    <w:basedOn w:val="Normal"/>
    <w:qFormat/>
    <w:pPr>
      <w:suppressLineNumbers/>
    </w:pPr>
    <w:rPr>
      <w:rFonts w:cs="Mangal"/>
    </w:rPr>
  </w:style>
  <w:style w:type="paragraph" w:customStyle="1" w:styleId="BodyText40">
    <w:name w:val="Body Text4"/>
    <w:basedOn w:val="Normal"/>
    <w:qFormat/>
    <w:pPr>
      <w:shd w:val="clear" w:color="auto" w:fill="FFFFFF"/>
      <w:spacing w:after="1680" w:line="394" w:lineRule="exact"/>
      <w:ind w:hanging="3260"/>
      <w:jc w:val="right"/>
    </w:pPr>
    <w:rPr>
      <w:rFonts w:ascii="Times New Roman" w:eastAsia="Times New Roman" w:hAnsi="Times New Roman" w:cs="Times New Roman"/>
      <w:sz w:val="21"/>
      <w:szCs w:val="21"/>
    </w:rPr>
  </w:style>
  <w:style w:type="paragraph" w:customStyle="1" w:styleId="Heading11">
    <w:name w:val="Heading #1"/>
    <w:basedOn w:val="Normal"/>
    <w:qFormat/>
    <w:pPr>
      <w:shd w:val="clear" w:color="auto" w:fill="FFFFFF"/>
      <w:spacing w:before="1680" w:line="1070" w:lineRule="exact"/>
      <w:ind w:hanging="1460"/>
      <w:jc w:val="center"/>
      <w:outlineLvl w:val="0"/>
    </w:pPr>
    <w:rPr>
      <w:rFonts w:ascii="Times New Roman" w:eastAsia="Times New Roman" w:hAnsi="Times New Roman" w:cs="Times New Roman"/>
      <w:b/>
      <w:bCs/>
      <w:sz w:val="35"/>
      <w:szCs w:val="35"/>
    </w:rPr>
  </w:style>
  <w:style w:type="paragraph" w:customStyle="1" w:styleId="Bodytext21">
    <w:name w:val="Body text (2)"/>
    <w:basedOn w:val="Normal"/>
    <w:qFormat/>
    <w:pPr>
      <w:shd w:val="clear" w:color="auto" w:fill="FFFFFF"/>
      <w:spacing w:line="1070" w:lineRule="exact"/>
      <w:jc w:val="center"/>
    </w:pPr>
    <w:rPr>
      <w:rFonts w:ascii="Times New Roman" w:eastAsia="Times New Roman" w:hAnsi="Times New Roman" w:cs="Times New Roman"/>
      <w:sz w:val="34"/>
      <w:szCs w:val="34"/>
    </w:rPr>
  </w:style>
  <w:style w:type="paragraph" w:customStyle="1" w:styleId="Headerorfooter1">
    <w:name w:val="Header or footer1"/>
    <w:basedOn w:val="Normal"/>
    <w:qFormat/>
    <w:pPr>
      <w:shd w:val="clear" w:color="auto" w:fill="FFFFFF"/>
    </w:pPr>
    <w:rPr>
      <w:rFonts w:ascii="Dotum" w:eastAsia="Dotum" w:hAnsi="Dotum" w:cs="Dotum"/>
      <w:sz w:val="15"/>
      <w:szCs w:val="15"/>
    </w:rPr>
  </w:style>
  <w:style w:type="paragraph" w:styleId="TOC1">
    <w:name w:val="toc 1"/>
    <w:basedOn w:val="Normal"/>
    <w:autoRedefine/>
    <w:pPr>
      <w:tabs>
        <w:tab w:val="left" w:pos="284"/>
        <w:tab w:val="right" w:leader="dot" w:pos="9054"/>
      </w:tabs>
      <w:spacing w:line="250" w:lineRule="exact"/>
      <w:ind w:left="20"/>
    </w:pPr>
    <w:rPr>
      <w:rFonts w:ascii="Times New Roman" w:eastAsia="Times New Roman" w:hAnsi="Times New Roman" w:cs="Times New Roman"/>
      <w:sz w:val="21"/>
      <w:szCs w:val="21"/>
    </w:rPr>
  </w:style>
  <w:style w:type="paragraph" w:customStyle="1" w:styleId="Heading21">
    <w:name w:val="Heading #2"/>
    <w:basedOn w:val="Normal"/>
    <w:qFormat/>
    <w:pPr>
      <w:shd w:val="clear" w:color="auto" w:fill="FFFFFF"/>
      <w:spacing w:before="540" w:after="540"/>
      <w:ind w:hanging="3260"/>
      <w:jc w:val="center"/>
      <w:outlineLvl w:val="1"/>
    </w:pPr>
    <w:rPr>
      <w:rFonts w:ascii="Times New Roman" w:eastAsia="Times New Roman" w:hAnsi="Times New Roman" w:cs="Times New Roman"/>
      <w:b/>
      <w:bCs/>
      <w:sz w:val="28"/>
      <w:szCs w:val="28"/>
    </w:rPr>
  </w:style>
  <w:style w:type="paragraph" w:customStyle="1" w:styleId="Heading310">
    <w:name w:val="Heading #31"/>
    <w:basedOn w:val="Normal"/>
    <w:qFormat/>
    <w:pPr>
      <w:shd w:val="clear" w:color="auto" w:fill="FFFFFF"/>
      <w:spacing w:before="540" w:after="180"/>
      <w:ind w:hanging="3260"/>
      <w:jc w:val="both"/>
      <w:outlineLvl w:val="2"/>
    </w:pPr>
    <w:rPr>
      <w:rFonts w:ascii="Times New Roman" w:eastAsia="Times New Roman" w:hAnsi="Times New Roman" w:cs="Times New Roman"/>
      <w:sz w:val="21"/>
      <w:szCs w:val="21"/>
    </w:rPr>
  </w:style>
  <w:style w:type="paragraph" w:customStyle="1" w:styleId="Bodytext31">
    <w:name w:val="Body text (3)"/>
    <w:basedOn w:val="Normal"/>
    <w:qFormat/>
    <w:pPr>
      <w:shd w:val="clear" w:color="auto" w:fill="FFFFFF"/>
      <w:spacing w:after="540"/>
      <w:jc w:val="center"/>
    </w:pPr>
    <w:rPr>
      <w:rFonts w:ascii="Times New Roman" w:eastAsia="Times New Roman" w:hAnsi="Times New Roman" w:cs="Times New Roman"/>
      <w:b/>
      <w:bCs/>
      <w:sz w:val="28"/>
      <w:szCs w:val="28"/>
    </w:rPr>
  </w:style>
  <w:style w:type="paragraph" w:customStyle="1" w:styleId="Bodytext41">
    <w:name w:val="Body text (4)"/>
    <w:basedOn w:val="Normal"/>
    <w:qFormat/>
    <w:pPr>
      <w:shd w:val="clear" w:color="auto" w:fill="FFFFFF"/>
      <w:spacing w:after="360"/>
    </w:pPr>
    <w:rPr>
      <w:rFonts w:ascii="Batang" w:eastAsia="Batang" w:hAnsi="Batang" w:cs="Batang"/>
      <w:i/>
      <w:iCs/>
      <w:sz w:val="8"/>
      <w:szCs w:val="8"/>
    </w:rPr>
  </w:style>
  <w:style w:type="paragraph" w:customStyle="1" w:styleId="Tablecaption0">
    <w:name w:val="Table caption"/>
    <w:basedOn w:val="Normal"/>
    <w:qFormat/>
    <w:pPr>
      <w:shd w:val="clear" w:color="auto" w:fill="FFFFFF"/>
      <w:spacing w:line="250" w:lineRule="exact"/>
      <w:ind w:hanging="240"/>
    </w:pPr>
    <w:rPr>
      <w:rFonts w:ascii="Times New Roman" w:eastAsia="Times New Roman" w:hAnsi="Times New Roman" w:cs="Times New Roman"/>
      <w:sz w:val="21"/>
      <w:szCs w:val="21"/>
    </w:rPr>
  </w:style>
  <w:style w:type="paragraph" w:customStyle="1" w:styleId="Bodytext50">
    <w:name w:val="Body text (5)"/>
    <w:basedOn w:val="Normal"/>
    <w:qFormat/>
    <w:pPr>
      <w:shd w:val="clear" w:color="auto" w:fill="FFFFFF"/>
      <w:spacing w:before="420" w:after="420"/>
    </w:pPr>
    <w:rPr>
      <w:rFonts w:ascii="Times New Roman" w:eastAsia="Times New Roman" w:hAnsi="Times New Roman" w:cs="Times New Roman"/>
      <w:sz w:val="15"/>
      <w:szCs w:val="15"/>
    </w:rPr>
  </w:style>
  <w:style w:type="paragraph" w:customStyle="1" w:styleId="Bodytext60">
    <w:name w:val="Body text (6)"/>
    <w:basedOn w:val="Normal"/>
    <w:qFormat/>
    <w:pPr>
      <w:shd w:val="clear" w:color="auto" w:fill="FFFFFF"/>
      <w:spacing w:after="60"/>
    </w:pPr>
    <w:rPr>
      <w:rFonts w:ascii="Times New Roman" w:eastAsia="Times New Roman" w:hAnsi="Times New Roman" w:cs="Times New Roman"/>
      <w:sz w:val="9"/>
      <w:szCs w:val="9"/>
    </w:rPr>
  </w:style>
  <w:style w:type="paragraph" w:customStyle="1" w:styleId="Bodytext70">
    <w:name w:val="Body text (7)"/>
    <w:basedOn w:val="Normal"/>
    <w:qFormat/>
    <w:pPr>
      <w:shd w:val="clear" w:color="auto" w:fill="FFFFFF"/>
      <w:spacing w:before="180" w:line="509" w:lineRule="exact"/>
      <w:jc w:val="right"/>
    </w:pPr>
    <w:rPr>
      <w:rFonts w:ascii="Times New Roman" w:eastAsia="Times New Roman" w:hAnsi="Times New Roman" w:cs="Times New Roman"/>
      <w:i/>
      <w:iCs/>
    </w:rPr>
  </w:style>
  <w:style w:type="paragraph" w:customStyle="1" w:styleId="Bodytext80">
    <w:name w:val="Body text (8)"/>
    <w:basedOn w:val="Normal"/>
    <w:qFormat/>
    <w:pPr>
      <w:shd w:val="clear" w:color="auto" w:fill="FFFFFF"/>
      <w:spacing w:before="420"/>
    </w:pPr>
    <w:rPr>
      <w:rFonts w:ascii="Times New Roman" w:eastAsia="Times New Roman" w:hAnsi="Times New Roman" w:cs="Times New Roman"/>
      <w:i/>
      <w:iCs/>
      <w:spacing w:val="-20"/>
      <w:sz w:val="13"/>
      <w:szCs w:val="13"/>
    </w:rPr>
  </w:style>
  <w:style w:type="paragraph" w:styleId="TOC2">
    <w:name w:val="toc 2"/>
    <w:basedOn w:val="Normal"/>
    <w:autoRedefine/>
    <w:pPr>
      <w:tabs>
        <w:tab w:val="left" w:pos="284"/>
        <w:tab w:val="right" w:leader="dot" w:pos="9054"/>
      </w:tabs>
      <w:spacing w:line="250" w:lineRule="exact"/>
      <w:ind w:left="20"/>
    </w:pPr>
    <w:rPr>
      <w:rFonts w:ascii="Times New Roman" w:eastAsia="Times New Roman" w:hAnsi="Times New Roman" w:cs="Times New Roman"/>
      <w:sz w:val="21"/>
      <w:szCs w:val="21"/>
    </w:rPr>
  </w:style>
  <w:style w:type="paragraph" w:styleId="TOC3">
    <w:name w:val="toc 3"/>
    <w:basedOn w:val="Normal"/>
    <w:autoRedefine/>
    <w:pPr>
      <w:tabs>
        <w:tab w:val="left" w:pos="495"/>
        <w:tab w:val="right" w:leader="dot" w:pos="9054"/>
      </w:tabs>
      <w:spacing w:line="250" w:lineRule="exact"/>
    </w:pPr>
    <w:rPr>
      <w:rFonts w:ascii="Times New Roman" w:eastAsia="Times New Roman" w:hAnsi="Times New Roman" w:cs="Times New Roman"/>
      <w:sz w:val="21"/>
      <w:szCs w:val="21"/>
    </w:rPr>
  </w:style>
  <w:style w:type="paragraph" w:styleId="Header">
    <w:name w:val="header"/>
    <w:basedOn w:val="Normal"/>
    <w:pPr>
      <w:tabs>
        <w:tab w:val="center" w:pos="4153"/>
        <w:tab w:val="right" w:pos="8306"/>
      </w:tabs>
    </w:pPr>
  </w:style>
  <w:style w:type="paragraph" w:styleId="Footer">
    <w:name w:val="footer"/>
    <w:basedOn w:val="Normal"/>
    <w:uiPriority w:val="99"/>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styleId="ListParagraph">
    <w:name w:val="List Paragraph"/>
    <w:basedOn w:val="Normal"/>
    <w:qFormat/>
    <w:pPr>
      <w:ind w:left="720"/>
      <w:contextualSpacing/>
    </w:p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BodyTextIndent">
    <w:name w:val="Body Text Indent"/>
    <w:basedOn w:val="Normal"/>
    <w:pPr>
      <w:spacing w:before="120"/>
      <w:ind w:firstLine="317"/>
      <w:jc w:val="both"/>
    </w:pPr>
    <w:rPr>
      <w:rFonts w:ascii="Times New Roman" w:eastAsia="Times New Roman" w:hAnsi="Times New Roman" w:cs="Times New Roman"/>
      <w:color w:val="00000A"/>
      <w:szCs w:val="20"/>
    </w:rPr>
  </w:style>
  <w:style w:type="paragraph" w:styleId="Subtitle">
    <w:name w:val="Subtitle"/>
    <w:basedOn w:val="Normal"/>
    <w:qFormat/>
    <w:pPr>
      <w:jc w:val="center"/>
    </w:pPr>
    <w:rPr>
      <w:rFonts w:ascii="Times New Roman" w:eastAsia="Times New Roman" w:hAnsi="Times New Roman" w:cs="Times New Roman"/>
      <w:b/>
      <w:color w:val="00000A"/>
      <w:szCs w:val="20"/>
    </w:rPr>
  </w:style>
  <w:style w:type="paragraph" w:styleId="BlockText">
    <w:name w:val="Block Text"/>
    <w:basedOn w:val="Normal"/>
    <w:qFormat/>
    <w:pPr>
      <w:spacing w:after="120"/>
      <w:ind w:left="1440" w:right="1440"/>
    </w:pPr>
    <w:rPr>
      <w:rFonts w:ascii="Times New Roman" w:eastAsia="Times New Roman" w:hAnsi="Times New Roman" w:cs="Times New Roman"/>
      <w:color w:val="00000A"/>
      <w:sz w:val="20"/>
      <w:szCs w:val="20"/>
      <w:lang w:eastAsia="en-US"/>
    </w:rPr>
  </w:style>
  <w:style w:type="paragraph" w:customStyle="1" w:styleId="naisf">
    <w:name w:val="naisf"/>
    <w:basedOn w:val="Normal"/>
    <w:qFormat/>
    <w:pPr>
      <w:spacing w:before="280" w:after="280"/>
      <w:jc w:val="both"/>
    </w:pPr>
    <w:rPr>
      <w:rFonts w:ascii="Times New Roman" w:eastAsia="Times New Roman" w:hAnsi="Times New Roman" w:cs="Times New Roman"/>
      <w:color w:val="00000A"/>
      <w:lang w:val="en-GB" w:eastAsia="en-US"/>
    </w:rPr>
  </w:style>
  <w:style w:type="paragraph" w:customStyle="1" w:styleId="Default">
    <w:name w:val="Default"/>
    <w:qFormat/>
    <w:rPr>
      <w:rFonts w:ascii="Times New Roman" w:hAnsi="Times New Roman" w:cs="Times New Roman"/>
      <w:color w:val="000000"/>
    </w:rPr>
  </w:style>
  <w:style w:type="paragraph" w:styleId="BodyTextIndent3">
    <w:name w:val="Body Text Indent 3"/>
    <w:basedOn w:val="Normal"/>
    <w:qFormat/>
    <w:pPr>
      <w:spacing w:after="120"/>
      <w:ind w:left="283"/>
    </w:pPr>
    <w:rPr>
      <w:rFonts w:ascii="Times New Roman" w:eastAsia="Times New Roman" w:hAnsi="Times New Roman" w:cs="Times New Roman"/>
      <w:color w:val="00000A"/>
      <w:sz w:val="16"/>
      <w:szCs w:val="16"/>
      <w:lang w:eastAsia="en-US"/>
    </w:rPr>
  </w:style>
  <w:style w:type="paragraph" w:customStyle="1" w:styleId="Body">
    <w:name w:val="Body"/>
    <w:basedOn w:val="Normal"/>
    <w:qFormat/>
    <w:pPr>
      <w:tabs>
        <w:tab w:val="left" w:pos="360"/>
      </w:tabs>
      <w:spacing w:line="240" w:lineRule="atLeast"/>
    </w:pPr>
    <w:rPr>
      <w:rFonts w:ascii="Helvetica" w:eastAsia="Times New Roman" w:hAnsi="Helvetica" w:cs="Times New Roman"/>
      <w:szCs w:val="20"/>
      <w:lang w:eastAsia="en-US"/>
    </w:rPr>
  </w:style>
  <w:style w:type="paragraph" w:styleId="ListNumber2">
    <w:name w:val="List Number 2"/>
    <w:basedOn w:val="Normal"/>
    <w:qFormat/>
    <w:pPr>
      <w:spacing w:before="20" w:after="20"/>
      <w:ind w:left="227"/>
      <w:jc w:val="both"/>
    </w:pPr>
    <w:rPr>
      <w:rFonts w:ascii="Century Gothic" w:eastAsia="Times New Roman" w:hAnsi="Century Gothic" w:cs="Times New Roman"/>
      <w:color w:val="00000A"/>
      <w:sz w:val="16"/>
      <w:szCs w:val="20"/>
      <w:lang w:val="en-GB" w:eastAsia="en-US"/>
    </w:rPr>
  </w:style>
  <w:style w:type="paragraph" w:customStyle="1" w:styleId="Bodytext100">
    <w:name w:val="Body text (10)"/>
    <w:basedOn w:val="Normal"/>
    <w:qFormat/>
    <w:pPr>
      <w:shd w:val="clear" w:color="auto" w:fill="FFFFFF"/>
      <w:spacing w:before="180" w:after="180" w:line="212" w:lineRule="exact"/>
      <w:jc w:val="both"/>
    </w:pPr>
    <w:rPr>
      <w:rFonts w:ascii="Arial" w:eastAsia="Arial" w:hAnsi="Arial" w:cs="Arial"/>
      <w:b/>
      <w:bCs/>
      <w:i/>
      <w:iCs/>
      <w:color w:val="00000A"/>
      <w:sz w:val="20"/>
      <w:szCs w:val="20"/>
    </w:rPr>
  </w:style>
  <w:style w:type="paragraph" w:customStyle="1" w:styleId="Bodytext110">
    <w:name w:val="Body text (11)"/>
    <w:basedOn w:val="Normal"/>
    <w:qFormat/>
    <w:pPr>
      <w:shd w:val="clear" w:color="auto" w:fill="FFFFFF"/>
    </w:pPr>
    <w:rPr>
      <w:rFonts w:ascii="Times New Roman" w:eastAsia="Times New Roman" w:hAnsi="Times New Roman" w:cs="Times New Roman"/>
      <w:b/>
      <w:bCs/>
      <w:color w:val="00000A"/>
      <w:sz w:val="23"/>
      <w:szCs w:val="23"/>
    </w:rPr>
  </w:style>
  <w:style w:type="paragraph" w:styleId="NoSpacing">
    <w:name w:val="No Spacing"/>
    <w:qFormat/>
    <w:pPr>
      <w:ind w:left="721" w:hanging="437"/>
      <w:jc w:val="both"/>
    </w:pPr>
    <w:rPr>
      <w:rFonts w:ascii="Times New Roman" w:eastAsia="Calibri" w:hAnsi="Times New Roman" w:cs="Times New Roman"/>
      <w:szCs w:val="22"/>
      <w:lang w:eastAsia="en-US"/>
    </w:rPr>
  </w:style>
  <w:style w:type="paragraph" w:styleId="Title">
    <w:name w:val="Title"/>
    <w:basedOn w:val="Normal"/>
    <w:qFormat/>
    <w:pPr>
      <w:jc w:val="center"/>
    </w:pPr>
    <w:rPr>
      <w:rFonts w:ascii="Arial" w:eastAsia="Times New Roman" w:hAnsi="Arial" w:cs="Times New Roman"/>
      <w:color w:val="00000A"/>
      <w:sz w:val="28"/>
      <w:szCs w:val="20"/>
      <w:lang w:val="en-US" w:eastAsia="en-US"/>
    </w:rPr>
  </w:style>
  <w:style w:type="paragraph" w:styleId="BodyText22">
    <w:name w:val="Body Text 2"/>
    <w:basedOn w:val="Normal"/>
    <w:qFormat/>
    <w:pPr>
      <w:spacing w:after="120" w:line="480" w:lineRule="auto"/>
    </w:pPr>
    <w:rPr>
      <w:rFonts w:ascii="Times New Roman" w:eastAsia="Times New Roman" w:hAnsi="Times New Roman" w:cs="Times New Roman"/>
      <w:color w:val="00000A"/>
      <w:sz w:val="20"/>
      <w:szCs w:val="20"/>
      <w:lang w:val="en-US" w:eastAsia="en-US"/>
    </w:rPr>
  </w:style>
  <w:style w:type="paragraph" w:customStyle="1" w:styleId="Apakpunkts">
    <w:name w:val="Apakšpunkts"/>
    <w:basedOn w:val="Heading3"/>
    <w:qFormat/>
    <w:pPr>
      <w:keepLines w:val="0"/>
      <w:tabs>
        <w:tab w:val="left" w:pos="1080"/>
        <w:tab w:val="left" w:pos="2160"/>
      </w:tabs>
      <w:spacing w:before="120" w:after="60"/>
      <w:ind w:left="1080" w:hanging="720"/>
      <w:jc w:val="both"/>
    </w:pPr>
    <w:rPr>
      <w:rFonts w:ascii="Times New Roman" w:eastAsia="Calibri" w:hAnsi="Times New Roman" w:cs="Times New Roman"/>
      <w:b w:val="0"/>
      <w:bCs w:val="0"/>
      <w:color w:val="000000"/>
      <w:sz w:val="28"/>
      <w:szCs w:val="20"/>
      <w:lang w:val="en-US" w:eastAsia="da-DK"/>
    </w:rPr>
  </w:style>
  <w:style w:type="paragraph" w:styleId="NormalWeb">
    <w:name w:val="Normal (Web)"/>
    <w:basedOn w:val="Normal"/>
    <w:qFormat/>
    <w:pPr>
      <w:spacing w:before="100" w:after="100"/>
      <w:textAlignment w:val="baseline"/>
    </w:pPr>
    <w:rPr>
      <w:rFonts w:ascii="Times New Roman" w:eastAsia="Times New Roman" w:hAnsi="Times New Roman" w:cs="Times New Roman"/>
      <w:color w:val="00000A"/>
      <w:szCs w:val="20"/>
      <w:lang w:val="en-GB" w:eastAsia="en-US"/>
    </w:rPr>
  </w:style>
  <w:style w:type="paragraph" w:customStyle="1" w:styleId="h3body1">
    <w:name w:val="h3_body_1"/>
    <w:autoRedefine/>
    <w:qFormat/>
    <w:pPr>
      <w:tabs>
        <w:tab w:val="left" w:pos="993"/>
      </w:tabs>
      <w:spacing w:before="120"/>
      <w:ind w:left="360" w:firstLine="396"/>
      <w:jc w:val="both"/>
    </w:pPr>
    <w:rPr>
      <w:rFonts w:ascii="Times New Roman" w:eastAsia="Times New Roman" w:hAnsi="Times New Roman" w:cs="Times New Roman"/>
      <w:bCs/>
      <w:lang w:eastAsia="en-US"/>
    </w:rPr>
  </w:style>
  <w:style w:type="paragraph" w:customStyle="1" w:styleId="Pielikums">
    <w:name w:val="Pielikums"/>
    <w:autoRedefine/>
    <w:qFormat/>
    <w:pPr>
      <w:ind w:right="95"/>
      <w:jc w:val="right"/>
    </w:pPr>
    <w:rPr>
      <w:rFonts w:ascii="Times New Roman" w:eastAsia="Times New Roman" w:hAnsi="Times New Roman" w:cs="Times New Roman"/>
      <w:b/>
      <w:bCs/>
      <w:lang w:eastAsia="en-US"/>
    </w:rPr>
  </w:style>
  <w:style w:type="paragraph" w:customStyle="1" w:styleId="Numeracija">
    <w:name w:val="Numeracija"/>
    <w:basedOn w:val="Normal"/>
    <w:qFormat/>
    <w:pPr>
      <w:jc w:val="both"/>
    </w:pPr>
    <w:rPr>
      <w:rFonts w:ascii="Times New Roman" w:eastAsia="Times New Roman" w:hAnsi="Times New Roman" w:cs="Times New Roman"/>
      <w:color w:val="00000A"/>
      <w:sz w:val="26"/>
      <w:lang w:eastAsia="en-US"/>
    </w:rPr>
  </w:style>
  <w:style w:type="paragraph" w:styleId="BodyTextIndent2">
    <w:name w:val="Body Text Indent 2"/>
    <w:basedOn w:val="Normal"/>
    <w:qFormat/>
    <w:pPr>
      <w:spacing w:after="120" w:line="480" w:lineRule="auto"/>
      <w:ind w:left="283"/>
    </w:pPr>
    <w:rPr>
      <w:rFonts w:ascii="Times New Roman" w:eastAsia="Times New Roman" w:hAnsi="Times New Roman" w:cs="Times New Roman"/>
      <w:color w:val="00000A"/>
      <w:lang w:val="en-US" w:eastAsia="da-DK"/>
    </w:rPr>
  </w:style>
  <w:style w:type="paragraph" w:customStyle="1" w:styleId="tvhtml">
    <w:name w:val="tv_html"/>
    <w:basedOn w:val="Normal"/>
    <w:qFormat/>
    <w:pPr>
      <w:spacing w:before="280" w:after="280"/>
    </w:pPr>
    <w:rPr>
      <w:rFonts w:ascii="Verdana" w:eastAsia="Times New Roman" w:hAnsi="Verdana" w:cs="Times New Roman"/>
      <w:color w:val="00000A"/>
      <w:sz w:val="18"/>
      <w:szCs w:val="18"/>
    </w:rPr>
  </w:style>
  <w:style w:type="paragraph" w:customStyle="1" w:styleId="tv20787921">
    <w:name w:val="tv207_87_921"/>
    <w:basedOn w:val="Normal"/>
    <w:qFormat/>
    <w:pPr>
      <w:spacing w:after="567" w:line="360" w:lineRule="auto"/>
      <w:jc w:val="center"/>
    </w:pPr>
    <w:rPr>
      <w:rFonts w:ascii="Verdana" w:eastAsia="Times New Roman" w:hAnsi="Verdana" w:cs="Times New Roman"/>
      <w:b/>
      <w:bCs/>
      <w:color w:val="00000A"/>
      <w:sz w:val="28"/>
      <w:szCs w:val="28"/>
    </w:rPr>
  </w:style>
  <w:style w:type="paragraph" w:customStyle="1" w:styleId="tv2071">
    <w:name w:val="tv2071"/>
    <w:basedOn w:val="Normal"/>
    <w:qFormat/>
    <w:pPr>
      <w:spacing w:after="567" w:line="360" w:lineRule="auto"/>
      <w:jc w:val="center"/>
    </w:pPr>
    <w:rPr>
      <w:rFonts w:ascii="Verdana" w:eastAsia="Times New Roman" w:hAnsi="Verdana" w:cs="Times New Roman"/>
      <w:b/>
      <w:bCs/>
      <w:color w:val="00000A"/>
      <w:sz w:val="27"/>
      <w:szCs w:val="27"/>
    </w:rPr>
  </w:style>
  <w:style w:type="paragraph" w:customStyle="1" w:styleId="Style24">
    <w:name w:val="Style24"/>
    <w:basedOn w:val="Normal"/>
    <w:qFormat/>
    <w:pPr>
      <w:spacing w:line="254" w:lineRule="exact"/>
      <w:ind w:hanging="278"/>
      <w:jc w:val="both"/>
    </w:pPr>
    <w:rPr>
      <w:rFonts w:ascii="Times New Roman" w:eastAsia="Times New Roman" w:hAnsi="Times New Roman" w:cs="Times New Roman"/>
      <w:color w:val="00000A"/>
    </w:rPr>
  </w:style>
  <w:style w:type="paragraph" w:customStyle="1" w:styleId="Style1">
    <w:name w:val="Style1"/>
    <w:basedOn w:val="Normal"/>
    <w:qFormat/>
    <w:pPr>
      <w:suppressAutoHyphens/>
      <w:spacing w:line="254" w:lineRule="exact"/>
      <w:jc w:val="right"/>
    </w:pPr>
    <w:rPr>
      <w:rFonts w:ascii="Times New Roman" w:eastAsia="Times New Roman" w:hAnsi="Times New Roman" w:cs="Times New Roman"/>
      <w:color w:val="00000A"/>
      <w:lang w:val="en-US" w:eastAsia="ar-SA"/>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qFormat/>
    <w:pPr>
      <w:spacing w:after="160" w:line="240" w:lineRule="exact"/>
    </w:pPr>
    <w:rPr>
      <w:rFonts w:ascii="Tahoma" w:eastAsia="Times New Roman" w:hAnsi="Tahoma" w:cs="Times New Roman"/>
      <w:color w:val="00000A"/>
      <w:sz w:val="20"/>
      <w:szCs w:val="20"/>
      <w:lang w:val="en-US" w:eastAsia="en-US"/>
    </w:rPr>
  </w:style>
  <w:style w:type="paragraph" w:customStyle="1" w:styleId="txt1">
    <w:name w:val="txt1"/>
    <w:qFormat/>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eastAsia="Calibri" w:hAnsi="!Neo'w Arial" w:cs="Times New Roman"/>
      <w:color w:val="000000"/>
      <w:sz w:val="20"/>
      <w:szCs w:val="20"/>
      <w:lang w:val="en-US" w:eastAsia="ar-SA"/>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qFormat/>
    <w:pPr>
      <w:spacing w:after="160" w:line="240" w:lineRule="exact"/>
    </w:pPr>
    <w:rPr>
      <w:rFonts w:ascii="Tahoma" w:eastAsia="Times New Roman" w:hAnsi="Tahoma" w:cs="Times New Roman"/>
      <w:color w:val="00000A"/>
      <w:sz w:val="20"/>
      <w:szCs w:val="20"/>
      <w:lang w:val="en-US" w:eastAsia="en-US"/>
    </w:rPr>
  </w:style>
  <w:style w:type="paragraph" w:customStyle="1" w:styleId="tv2131">
    <w:name w:val="tv2131"/>
    <w:basedOn w:val="Normal"/>
    <w:qFormat/>
    <w:pPr>
      <w:spacing w:line="360" w:lineRule="auto"/>
      <w:ind w:firstLine="300"/>
    </w:pPr>
    <w:rPr>
      <w:rFonts w:ascii="Times New Roman" w:eastAsia="Times New Roman" w:hAnsi="Times New Roman" w:cs="Times New Roman"/>
      <w:color w:val="414142"/>
      <w:sz w:val="20"/>
      <w:szCs w:val="20"/>
    </w:rPr>
  </w:style>
  <w:style w:type="paragraph" w:styleId="BodyText32">
    <w:name w:val="Body Text 3"/>
    <w:basedOn w:val="Normal"/>
    <w:qFormat/>
    <w:pPr>
      <w:spacing w:after="120"/>
    </w:pPr>
    <w:rPr>
      <w:rFonts w:ascii="Times New Roman" w:eastAsia="Times New Roman" w:hAnsi="Times New Roman" w:cs="Times New Roman"/>
      <w:color w:val="00000A"/>
      <w:sz w:val="16"/>
      <w:szCs w:val="16"/>
      <w:lang w:val="en-US" w:eastAsia="en-US"/>
    </w:rPr>
  </w:style>
  <w:style w:type="paragraph" w:customStyle="1" w:styleId="Outline2limenis">
    <w:name w:val="Outline 2 limenis"/>
    <w:basedOn w:val="Normal"/>
    <w:qFormat/>
    <w:pPr>
      <w:spacing w:after="120"/>
      <w:jc w:val="both"/>
    </w:pPr>
    <w:rPr>
      <w:rFonts w:ascii="Times New Roman" w:eastAsia="Times New Roman" w:hAnsi="Times New Roman" w:cs="Times New Roman"/>
      <w:lang w:eastAsia="en-US"/>
    </w:rPr>
  </w:style>
  <w:style w:type="paragraph" w:customStyle="1" w:styleId="2ndlevelprovision">
    <w:name w:val="2nd level (provision)"/>
    <w:basedOn w:val="Normal"/>
    <w:qFormat/>
    <w:pPr>
      <w:tabs>
        <w:tab w:val="left" w:pos="1080"/>
      </w:tabs>
      <w:spacing w:before="120" w:after="120"/>
      <w:ind w:left="1080" w:hanging="1080"/>
      <w:jc w:val="both"/>
      <w:textAlignment w:val="baseline"/>
    </w:pPr>
    <w:rPr>
      <w:rFonts w:ascii="Times New Roman" w:eastAsia="MS Mincho" w:hAnsi="Times New Roman" w:cs="Times New Roman"/>
      <w:color w:val="00000A"/>
      <w:lang w:val="fi-FI" w:eastAsia="en-US"/>
    </w:rPr>
  </w:style>
  <w:style w:type="paragraph" w:styleId="FootnoteText">
    <w:name w:val="footnote text"/>
    <w:basedOn w:val="Normal"/>
    <w:qFormat/>
    <w:rPr>
      <w:rFonts w:ascii="Times New Roman" w:eastAsia="Times New Roman" w:hAnsi="Times New Roman" w:cs="Times New Roman"/>
      <w:color w:val="00000A"/>
      <w:sz w:val="20"/>
      <w:szCs w:val="20"/>
      <w:lang w:val="en-US" w:eastAsia="en-US"/>
    </w:rPr>
  </w:style>
  <w:style w:type="paragraph" w:styleId="TOCHeading">
    <w:name w:val="TOC Heading"/>
    <w:basedOn w:val="Heading1"/>
    <w:next w:val="Normal"/>
    <w:qFormat/>
    <w:pPr>
      <w:spacing w:line="276" w:lineRule="auto"/>
    </w:pPr>
    <w:rPr>
      <w:lang w:val="en-US" w:eastAsia="ja-JP"/>
    </w:rPr>
  </w:style>
  <w:style w:type="paragraph" w:customStyle="1" w:styleId="Ietvarasaturs">
    <w:name w:val="Ietvara saturs"/>
    <w:basedOn w:val="Normal"/>
    <w:qFormat/>
  </w:style>
  <w:style w:type="paragraph" w:customStyle="1" w:styleId="Saturardtjs">
    <w:name w:val="Satura rādītājs"/>
    <w:basedOn w:val="Normal"/>
    <w:qFormat/>
  </w:style>
  <w:style w:type="numbering" w:customStyle="1" w:styleId="NoList1">
    <w:name w:val="No List1"/>
    <w:qFormat/>
  </w:style>
  <w:style w:type="character" w:styleId="Hyperlink">
    <w:name w:val="Hyperlink"/>
    <w:basedOn w:val="DefaultParagraphFont"/>
    <w:uiPriority w:val="99"/>
    <w:unhideWhenUsed/>
    <w:rsid w:val="00AA2AE8"/>
    <w:rPr>
      <w:color w:val="000080"/>
      <w:u w:val="single"/>
    </w:rPr>
  </w:style>
  <w:style w:type="table" w:styleId="TableGrid">
    <w:name w:val="Table Grid"/>
    <w:basedOn w:val="TableNormal"/>
    <w:uiPriority w:val="59"/>
    <w:rsid w:val="0075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2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nita.lapina@kna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0241D-ADED-46DF-AC29-F3D3E82A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30226</Words>
  <Characters>17229</Characters>
  <Application>Microsoft Office Word</Application>
  <DocSecurity>0</DocSecurity>
  <Lines>143</Lines>
  <Paragraphs>94</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47361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Voloha</dc:creator>
  <cp:lastModifiedBy>Sanita Lapiņa</cp:lastModifiedBy>
  <cp:revision>4</cp:revision>
  <cp:lastPrinted>2017-09-15T07:53:00Z</cp:lastPrinted>
  <dcterms:created xsi:type="dcterms:W3CDTF">2017-09-15T07:55:00Z</dcterms:created>
  <dcterms:modified xsi:type="dcterms:W3CDTF">2017-09-15T08:05:00Z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