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0F" w:rsidRDefault="005A2A0F" w:rsidP="006F5D0D">
      <w:pPr>
        <w:pStyle w:val="Heading1"/>
        <w:rPr>
          <w:b/>
          <w:sz w:val="24"/>
          <w:szCs w:val="24"/>
        </w:rPr>
      </w:pPr>
      <w:r>
        <w:rPr>
          <w:b/>
          <w:sz w:val="24"/>
          <w:szCs w:val="24"/>
        </w:rPr>
        <w:t>Līgums</w:t>
      </w:r>
    </w:p>
    <w:p w:rsidR="001528B2" w:rsidRPr="00876F2A" w:rsidRDefault="001528B2" w:rsidP="001528B2">
      <w:pPr>
        <w:pStyle w:val="Title"/>
        <w:spacing w:line="240" w:lineRule="auto"/>
        <w:rPr>
          <w:rFonts w:ascii="Times New Roman" w:hAnsi="Times New Roman" w:cs="Times New Roman"/>
          <w:b/>
          <w:bCs/>
          <w:i w:val="0"/>
          <w:sz w:val="24"/>
          <w:szCs w:val="24"/>
        </w:rPr>
      </w:pPr>
      <w:r w:rsidRPr="00876F2A">
        <w:rPr>
          <w:rFonts w:ascii="Times New Roman" w:hAnsi="Times New Roman" w:cs="Times New Roman"/>
          <w:b/>
          <w:bCs/>
          <w:i w:val="0"/>
          <w:sz w:val="24"/>
          <w:szCs w:val="24"/>
        </w:rPr>
        <w:t>par pasta pakalpojumiem</w:t>
      </w:r>
    </w:p>
    <w:p w:rsidR="00C95E7E" w:rsidRPr="00C516DD" w:rsidRDefault="00C95E7E" w:rsidP="001528B2">
      <w:pPr>
        <w:pStyle w:val="Heading1"/>
      </w:pPr>
    </w:p>
    <w:p w:rsidR="005A2A0F" w:rsidRDefault="00F21AB5">
      <w:r w:rsidRPr="00F21AB5">
        <w:rPr>
          <w:sz w:val="20"/>
          <w:szCs w:val="20"/>
        </w:rPr>
        <w:t>8-13.06/______/2019</w:t>
      </w:r>
      <w:r w:rsidR="005A2A0F" w:rsidRPr="00F21AB5">
        <w:rPr>
          <w:sz w:val="20"/>
          <w:szCs w:val="20"/>
        </w:rPr>
        <w:tab/>
      </w:r>
      <w:r w:rsidR="005A2A0F">
        <w:tab/>
      </w:r>
      <w:r w:rsidR="005A2A0F">
        <w:tab/>
      </w:r>
      <w:r w:rsidR="005A2A0F">
        <w:tab/>
      </w:r>
      <w:r w:rsidR="005A2A0F">
        <w:tab/>
      </w:r>
      <w:r w:rsidR="005A2A0F">
        <w:tab/>
      </w:r>
      <w:r w:rsidR="005A2A0F">
        <w:tab/>
        <w:t xml:space="preserve">         _________________</w:t>
      </w:r>
    </w:p>
    <w:p w:rsidR="005A2A0F" w:rsidRDefault="001528B2">
      <w:pPr>
        <w:rPr>
          <w:sz w:val="20"/>
          <w:szCs w:val="20"/>
        </w:rPr>
      </w:pPr>
      <w:proofErr w:type="gramStart"/>
      <w:r>
        <w:rPr>
          <w:sz w:val="20"/>
          <w:szCs w:val="20"/>
        </w:rPr>
        <w:t>Pasta</w:t>
      </w:r>
      <w:r w:rsidR="005A2A0F">
        <w:rPr>
          <w:sz w:val="20"/>
          <w:szCs w:val="20"/>
        </w:rPr>
        <w:t xml:space="preserve"> </w:t>
      </w:r>
      <w:proofErr w:type="spellStart"/>
      <w:r w:rsidR="005A2A0F">
        <w:rPr>
          <w:sz w:val="20"/>
          <w:szCs w:val="20"/>
        </w:rPr>
        <w:t>piešķirtais</w:t>
      </w:r>
      <w:proofErr w:type="spellEnd"/>
      <w:r w:rsidR="005A2A0F">
        <w:rPr>
          <w:sz w:val="20"/>
          <w:szCs w:val="20"/>
        </w:rPr>
        <w:t xml:space="preserve"> </w:t>
      </w:r>
      <w:proofErr w:type="spellStart"/>
      <w:r w:rsidR="005A2A0F">
        <w:rPr>
          <w:sz w:val="20"/>
          <w:szCs w:val="20"/>
        </w:rPr>
        <w:t>Nr</w:t>
      </w:r>
      <w:proofErr w:type="spellEnd"/>
      <w:r w:rsidR="005A2A0F">
        <w:rPr>
          <w:sz w:val="20"/>
          <w:szCs w:val="20"/>
        </w:rPr>
        <w:t>.</w:t>
      </w:r>
      <w:proofErr w:type="gramEnd"/>
      <w:r w:rsidR="005A2A0F">
        <w:rPr>
          <w:sz w:val="20"/>
          <w:szCs w:val="20"/>
        </w:rPr>
        <w:tab/>
      </w:r>
      <w:r w:rsidR="005A2A0F">
        <w:rPr>
          <w:sz w:val="20"/>
          <w:szCs w:val="20"/>
        </w:rPr>
        <w:tab/>
      </w:r>
      <w:r w:rsidR="005A2A0F">
        <w:rPr>
          <w:sz w:val="20"/>
          <w:szCs w:val="20"/>
        </w:rPr>
        <w:tab/>
      </w:r>
      <w:r w:rsidR="005A2A0F">
        <w:rPr>
          <w:sz w:val="20"/>
          <w:szCs w:val="20"/>
        </w:rPr>
        <w:tab/>
      </w:r>
      <w:r w:rsidR="005A2A0F">
        <w:rPr>
          <w:sz w:val="20"/>
          <w:szCs w:val="20"/>
        </w:rPr>
        <w:tab/>
      </w:r>
      <w:r w:rsidR="005A2A0F">
        <w:rPr>
          <w:sz w:val="20"/>
          <w:szCs w:val="20"/>
        </w:rPr>
        <w:tab/>
        <w:t xml:space="preserve">     </w:t>
      </w:r>
      <w:r>
        <w:rPr>
          <w:sz w:val="20"/>
          <w:szCs w:val="20"/>
        </w:rPr>
        <w:t xml:space="preserve">                     </w:t>
      </w:r>
      <w:proofErr w:type="spellStart"/>
      <w:r>
        <w:rPr>
          <w:sz w:val="20"/>
          <w:szCs w:val="20"/>
        </w:rPr>
        <w:t>Klienta</w:t>
      </w:r>
      <w:proofErr w:type="spellEnd"/>
      <w:r w:rsidR="005A2A0F">
        <w:rPr>
          <w:sz w:val="20"/>
          <w:szCs w:val="20"/>
        </w:rPr>
        <w:t xml:space="preserve"> </w:t>
      </w:r>
      <w:proofErr w:type="spellStart"/>
      <w:r w:rsidR="005A2A0F">
        <w:rPr>
          <w:sz w:val="20"/>
          <w:szCs w:val="20"/>
        </w:rPr>
        <w:t>piešķirtais</w:t>
      </w:r>
      <w:proofErr w:type="spellEnd"/>
      <w:r w:rsidR="005A2A0F">
        <w:rPr>
          <w:sz w:val="20"/>
          <w:szCs w:val="20"/>
        </w:rPr>
        <w:t xml:space="preserve"> </w:t>
      </w:r>
      <w:proofErr w:type="spellStart"/>
      <w:r w:rsidR="005A2A0F">
        <w:rPr>
          <w:sz w:val="20"/>
          <w:szCs w:val="20"/>
        </w:rPr>
        <w:t>Nr</w:t>
      </w:r>
      <w:proofErr w:type="spellEnd"/>
      <w:r w:rsidR="005A2A0F">
        <w:rPr>
          <w:sz w:val="20"/>
          <w:szCs w:val="20"/>
        </w:rPr>
        <w:t>.</w:t>
      </w:r>
    </w:p>
    <w:p w:rsidR="00C95E7E" w:rsidRDefault="00C95E7E">
      <w:pPr>
        <w:rPr>
          <w:lang w:val="lv-LV"/>
        </w:rPr>
      </w:pPr>
    </w:p>
    <w:p w:rsidR="005A2A0F" w:rsidRDefault="00F21AB5">
      <w:pPr>
        <w:rPr>
          <w:lang w:val="lv-LV"/>
        </w:rPr>
      </w:pPr>
      <w:r>
        <w:rPr>
          <w:lang w:val="lv-LV"/>
        </w:rPr>
        <w:t>Mārupes novadā</w:t>
      </w:r>
      <w:r w:rsidR="005A2A0F">
        <w:rPr>
          <w:lang w:val="lv-LV"/>
        </w:rPr>
        <w:t>,</w:t>
      </w:r>
      <w:r w:rsidR="005A2A0F">
        <w:rPr>
          <w:lang w:val="lv-LV"/>
        </w:rPr>
        <w:tab/>
      </w:r>
      <w:r w:rsidR="005A2A0F">
        <w:rPr>
          <w:lang w:val="lv-LV"/>
        </w:rPr>
        <w:tab/>
      </w:r>
      <w:r w:rsidR="005A2A0F">
        <w:rPr>
          <w:lang w:val="lv-LV"/>
        </w:rPr>
        <w:tab/>
      </w:r>
      <w:r w:rsidR="005A2A0F">
        <w:rPr>
          <w:lang w:val="lv-LV"/>
        </w:rPr>
        <w:tab/>
      </w:r>
      <w:r w:rsidR="005A2A0F">
        <w:rPr>
          <w:lang w:val="lv-LV"/>
        </w:rPr>
        <w:tab/>
      </w:r>
      <w:r w:rsidR="005A2A0F">
        <w:rPr>
          <w:lang w:val="lv-LV"/>
        </w:rPr>
        <w:tab/>
      </w:r>
      <w:r>
        <w:rPr>
          <w:lang w:val="lv-LV"/>
        </w:rPr>
        <w:t xml:space="preserve">   </w:t>
      </w:r>
      <w:r w:rsidR="005A2A0F">
        <w:rPr>
          <w:lang w:val="lv-LV"/>
        </w:rPr>
        <w:t>201</w:t>
      </w:r>
      <w:r w:rsidR="00C516DD">
        <w:rPr>
          <w:lang w:val="lv-LV"/>
        </w:rPr>
        <w:t>9</w:t>
      </w:r>
      <w:r w:rsidR="005A2A0F">
        <w:rPr>
          <w:lang w:val="lv-LV"/>
        </w:rPr>
        <w:t>.gada ____.____________</w:t>
      </w:r>
      <w:r>
        <w:rPr>
          <w:lang w:val="lv-LV"/>
        </w:rPr>
        <w:t>.</w:t>
      </w:r>
    </w:p>
    <w:p w:rsidR="001528B2" w:rsidRDefault="001528B2" w:rsidP="006B0A53">
      <w:pPr>
        <w:jc w:val="both"/>
        <w:rPr>
          <w:b/>
          <w:lang w:val="lv-LV"/>
        </w:rPr>
      </w:pPr>
    </w:p>
    <w:p w:rsidR="001528B2" w:rsidRPr="002543D0" w:rsidRDefault="00F21AB5" w:rsidP="001528B2">
      <w:pPr>
        <w:autoSpaceDE w:val="0"/>
        <w:autoSpaceDN w:val="0"/>
        <w:adjustRightInd w:val="0"/>
        <w:ind w:firstLine="720"/>
        <w:jc w:val="both"/>
        <w:rPr>
          <w:lang w:val="lv-LV" w:eastAsia="lv-LV"/>
        </w:rPr>
      </w:pPr>
      <w:r w:rsidRPr="002574C6">
        <w:rPr>
          <w:b/>
          <w:color w:val="000000"/>
          <w:lang w:val="lv-LV"/>
        </w:rPr>
        <w:t>Valsts akciju sabiedrība</w:t>
      </w:r>
      <w:r w:rsidRPr="002574C6">
        <w:rPr>
          <w:color w:val="000000"/>
          <w:lang w:val="lv-LV"/>
        </w:rPr>
        <w:t xml:space="preserve"> </w:t>
      </w:r>
      <w:r w:rsidRPr="002574C6">
        <w:rPr>
          <w:b/>
          <w:color w:val="000000"/>
          <w:lang w:val="lv-LV"/>
        </w:rPr>
        <w:t>“Latvijas Pasts”</w:t>
      </w:r>
      <w:r w:rsidRPr="002574C6">
        <w:rPr>
          <w:color w:val="000000"/>
          <w:lang w:val="lv-LV"/>
        </w:rPr>
        <w:t xml:space="preserve"> (turpmāk – Pasts),</w:t>
      </w:r>
      <w:r w:rsidRPr="002574C6">
        <w:rPr>
          <w:lang w:val="lv-LV"/>
        </w:rPr>
        <w:t xml:space="preserve"> tās valdes priekšsēdētāja Mārča Vilcāna personā, kurš darbojas saskaņā ar statūtiem un valdes pilnvarojumu, </w:t>
      </w:r>
      <w:r w:rsidR="001528B2" w:rsidRPr="002543D0">
        <w:rPr>
          <w:lang w:val="lv-LV"/>
        </w:rPr>
        <w:t>no vienas puses, un</w:t>
      </w:r>
    </w:p>
    <w:p w:rsidR="005A2A0F" w:rsidRPr="002543D0" w:rsidRDefault="00811B9E" w:rsidP="001528B2">
      <w:pPr>
        <w:ind w:firstLine="720"/>
        <w:jc w:val="both"/>
        <w:rPr>
          <w:lang w:val="lv-LV"/>
        </w:rPr>
      </w:pPr>
      <w:r w:rsidRPr="002543D0">
        <w:rPr>
          <w:b/>
          <w:lang w:val="lv-LV"/>
        </w:rPr>
        <w:t>Korupcijas novēršanas un apkarošanas birojs</w:t>
      </w:r>
      <w:r w:rsidRPr="002543D0">
        <w:rPr>
          <w:lang w:val="lv-LV"/>
        </w:rPr>
        <w:t xml:space="preserve">, reģistrācijas Nr.90001427791, </w:t>
      </w:r>
      <w:r w:rsidR="002543D0" w:rsidRPr="002543D0">
        <w:rPr>
          <w:lang w:val="lv-LV"/>
        </w:rPr>
        <w:t xml:space="preserve">(turpmāk – Klients) </w:t>
      </w:r>
      <w:r w:rsidRPr="002543D0">
        <w:rPr>
          <w:lang w:val="lv-LV"/>
        </w:rPr>
        <w:t xml:space="preserve">tā priekšnieka </w:t>
      </w:r>
      <w:r w:rsidR="00C70943" w:rsidRPr="002543D0">
        <w:rPr>
          <w:lang w:val="lv-LV"/>
        </w:rPr>
        <w:t>Jēkaba Straumes</w:t>
      </w:r>
      <w:r w:rsidRPr="002543D0">
        <w:rPr>
          <w:lang w:val="lv-LV"/>
        </w:rPr>
        <w:t xml:space="preserve"> personā, kurš </w:t>
      </w:r>
      <w:r w:rsidR="00F21AB5">
        <w:rPr>
          <w:lang w:val="lv-LV"/>
        </w:rPr>
        <w:t>darbojas</w:t>
      </w:r>
      <w:r w:rsidRPr="002543D0">
        <w:rPr>
          <w:lang w:val="lv-LV"/>
        </w:rPr>
        <w:t xml:space="preserve"> </w:t>
      </w:r>
      <w:r w:rsidR="00C66D11">
        <w:rPr>
          <w:lang w:val="lv-LV"/>
        </w:rPr>
        <w:t>saskaņā ar</w:t>
      </w:r>
      <w:r w:rsidRPr="002543D0">
        <w:rPr>
          <w:lang w:val="lv-LV"/>
        </w:rPr>
        <w:t xml:space="preserve"> </w:t>
      </w:r>
      <w:r w:rsidRPr="002543D0">
        <w:rPr>
          <w:lang w:val="lv-LV" w:eastAsia="en-GB"/>
        </w:rPr>
        <w:t>Korupcijas novēršanas un apkarošanas biroja likumu</w:t>
      </w:r>
      <w:r w:rsidR="002543D0" w:rsidRPr="002543D0">
        <w:rPr>
          <w:lang w:val="lv-LV"/>
        </w:rPr>
        <w:t>,</w:t>
      </w:r>
      <w:r w:rsidRPr="002543D0">
        <w:rPr>
          <w:lang w:val="lv-LV"/>
        </w:rPr>
        <w:t xml:space="preserve"> no vienas puses</w:t>
      </w:r>
      <w:r w:rsidR="002543D0" w:rsidRPr="002543D0">
        <w:rPr>
          <w:lang w:val="lv-LV"/>
        </w:rPr>
        <w:t xml:space="preserve"> (turpmāk</w:t>
      </w:r>
      <w:r w:rsidR="001528B2" w:rsidRPr="002543D0">
        <w:rPr>
          <w:lang w:val="lv-LV"/>
        </w:rPr>
        <w:t xml:space="preserve"> kopā – Puses</w:t>
      </w:r>
      <w:r w:rsidR="002543D0" w:rsidRPr="002543D0">
        <w:rPr>
          <w:lang w:val="lv-LV"/>
        </w:rPr>
        <w:t>)</w:t>
      </w:r>
      <w:r w:rsidR="001528B2" w:rsidRPr="002543D0">
        <w:rPr>
          <w:lang w:val="lv-LV"/>
        </w:rPr>
        <w:t>, pamatojoties uz Klienta</w:t>
      </w:r>
      <w:r w:rsidR="005A2A0F" w:rsidRPr="002543D0">
        <w:rPr>
          <w:lang w:val="lv-LV"/>
        </w:rPr>
        <w:t xml:space="preserve"> organizētā iepirkuma „Par </w:t>
      </w:r>
      <w:r w:rsidR="001528B2" w:rsidRPr="002543D0">
        <w:rPr>
          <w:lang w:val="lv-LV"/>
        </w:rPr>
        <w:t xml:space="preserve">pasta un </w:t>
      </w:r>
      <w:proofErr w:type="spellStart"/>
      <w:r w:rsidR="001528B2" w:rsidRPr="002543D0">
        <w:rPr>
          <w:lang w:val="lv-LV"/>
        </w:rPr>
        <w:t>eksprespasta</w:t>
      </w:r>
      <w:proofErr w:type="spellEnd"/>
      <w:r w:rsidR="001528B2" w:rsidRPr="002543D0">
        <w:rPr>
          <w:lang w:val="lv-LV"/>
        </w:rPr>
        <w:t xml:space="preserve"> pakalpojumu sniegšanu” </w:t>
      </w:r>
      <w:r w:rsidR="005A2A0F" w:rsidRPr="002543D0">
        <w:rPr>
          <w:lang w:val="lv-LV"/>
        </w:rPr>
        <w:t>(iepirk</w:t>
      </w:r>
      <w:r w:rsidR="006F5D0D" w:rsidRPr="002543D0">
        <w:rPr>
          <w:lang w:val="lv-LV"/>
        </w:rPr>
        <w:t>uma identifikācijas Nr.</w:t>
      </w:r>
      <w:r w:rsidR="00C516DD" w:rsidRPr="002543D0">
        <w:rPr>
          <w:lang w:val="lv-LV"/>
        </w:rPr>
        <w:t xml:space="preserve"> </w:t>
      </w:r>
      <w:r w:rsidR="006F5D0D" w:rsidRPr="002543D0">
        <w:rPr>
          <w:lang w:val="lv-LV"/>
        </w:rPr>
        <w:t>KNAB 201</w:t>
      </w:r>
      <w:r w:rsidR="00C516DD" w:rsidRPr="002543D0">
        <w:rPr>
          <w:lang w:val="lv-LV"/>
        </w:rPr>
        <w:t>9</w:t>
      </w:r>
      <w:r w:rsidR="006F5D0D" w:rsidRPr="002543D0">
        <w:rPr>
          <w:lang w:val="lv-LV"/>
        </w:rPr>
        <w:t>/</w:t>
      </w:r>
      <w:r w:rsidR="00C516DD" w:rsidRPr="002543D0">
        <w:rPr>
          <w:lang w:val="lv-LV"/>
        </w:rPr>
        <w:t>1</w:t>
      </w:r>
      <w:r w:rsidR="001528B2" w:rsidRPr="002543D0">
        <w:rPr>
          <w:lang w:val="lv-LV"/>
        </w:rPr>
        <w:t>1</w:t>
      </w:r>
      <w:r w:rsidR="005A2A0F" w:rsidRPr="002543D0">
        <w:rPr>
          <w:lang w:val="lv-LV"/>
        </w:rPr>
        <w:t>) rezultātiem,</w:t>
      </w:r>
      <w:r w:rsidR="006F5D0D" w:rsidRPr="002543D0">
        <w:rPr>
          <w:lang w:val="lv-LV"/>
        </w:rPr>
        <w:t xml:space="preserve"> noslēdz šādu līgumu (turpmāk - </w:t>
      </w:r>
      <w:r w:rsidR="005A2A0F" w:rsidRPr="002543D0">
        <w:rPr>
          <w:lang w:val="lv-LV"/>
        </w:rPr>
        <w:t>Līgums):</w:t>
      </w:r>
    </w:p>
    <w:p w:rsidR="001528B2" w:rsidRDefault="001528B2" w:rsidP="001528B2">
      <w:pPr>
        <w:jc w:val="both"/>
        <w:rPr>
          <w:lang w:val="lv-LV"/>
        </w:rPr>
      </w:pPr>
    </w:p>
    <w:p w:rsidR="005A2A0F" w:rsidRDefault="005A2A0F">
      <w:pPr>
        <w:numPr>
          <w:ilvl w:val="0"/>
          <w:numId w:val="2"/>
        </w:numPr>
        <w:ind w:left="0" w:firstLine="0"/>
        <w:jc w:val="center"/>
        <w:rPr>
          <w:b/>
          <w:lang w:val="lv-LV"/>
        </w:rPr>
      </w:pPr>
      <w:r>
        <w:rPr>
          <w:b/>
          <w:lang w:val="lv-LV"/>
        </w:rPr>
        <w:t>Līguma priekšmets</w:t>
      </w:r>
      <w:r w:rsidR="004D4E4D">
        <w:rPr>
          <w:b/>
          <w:lang w:val="lv-LV"/>
        </w:rPr>
        <w:t xml:space="preserve"> un vispārīgie noteikumi</w:t>
      </w:r>
      <w:r w:rsidR="00C965B7">
        <w:rPr>
          <w:b/>
          <w:lang w:val="lv-LV"/>
        </w:rPr>
        <w:t xml:space="preserve">                                                                                      </w:t>
      </w:r>
    </w:p>
    <w:p w:rsidR="004D4E4D" w:rsidRPr="004D4E4D" w:rsidRDefault="004D4E4D" w:rsidP="00245926">
      <w:pPr>
        <w:numPr>
          <w:ilvl w:val="1"/>
          <w:numId w:val="2"/>
        </w:numPr>
        <w:tabs>
          <w:tab w:val="clear" w:pos="792"/>
          <w:tab w:val="num" w:pos="0"/>
          <w:tab w:val="left" w:pos="426"/>
        </w:tabs>
        <w:ind w:left="0" w:firstLine="0"/>
        <w:jc w:val="both"/>
        <w:outlineLvl w:val="6"/>
        <w:rPr>
          <w:lang w:val="lv-LV"/>
        </w:rPr>
      </w:pPr>
      <w:r w:rsidRPr="004D4E4D">
        <w:rPr>
          <w:lang w:val="lv-LV"/>
        </w:rPr>
        <w:t xml:space="preserve">Pasts sniedz un Klients izmanto pasta pakalpojumus un citus ar pasta pakalpojumiem saistītus pakalpojumus (turpmāk – </w:t>
      </w:r>
      <w:r w:rsidRPr="004D4E4D">
        <w:rPr>
          <w:b/>
          <w:lang w:val="lv-LV"/>
        </w:rPr>
        <w:t>pasta pakalpojumi</w:t>
      </w:r>
      <w:r w:rsidR="002543D0">
        <w:rPr>
          <w:lang w:val="lv-LV"/>
        </w:rPr>
        <w:t xml:space="preserve">), saskaņā ar tehniskajā </w:t>
      </w:r>
      <w:r w:rsidR="00857028">
        <w:rPr>
          <w:lang w:val="lv-LV"/>
        </w:rPr>
        <w:t>piedāvājumā norādītajām prasībām (1.pielikums) un pasta pakalpojumu tarifos norādītajiem izcenojumiem (2.pielikums).</w:t>
      </w:r>
    </w:p>
    <w:p w:rsidR="004D4E4D" w:rsidRPr="004D4E4D" w:rsidRDefault="004D4E4D" w:rsidP="004D4E4D">
      <w:pPr>
        <w:numPr>
          <w:ilvl w:val="1"/>
          <w:numId w:val="2"/>
        </w:numPr>
        <w:tabs>
          <w:tab w:val="clear" w:pos="792"/>
          <w:tab w:val="num" w:pos="426"/>
        </w:tabs>
        <w:ind w:left="0" w:firstLine="0"/>
        <w:jc w:val="both"/>
        <w:outlineLvl w:val="6"/>
        <w:rPr>
          <w:lang w:val="lv-LV"/>
        </w:rPr>
      </w:pPr>
      <w:r w:rsidRPr="004D4E4D">
        <w:rPr>
          <w:lang w:val="lv-LV"/>
        </w:rPr>
        <w:t>Līgums attiecas uz visiem pasta pakalpojumiem, pa</w:t>
      </w:r>
      <w:r>
        <w:rPr>
          <w:lang w:val="lv-LV"/>
        </w:rPr>
        <w:t xml:space="preserve">r kuru sniegšanu un izmantošanu </w:t>
      </w:r>
      <w:r w:rsidRPr="004D4E4D">
        <w:rPr>
          <w:lang w:val="lv-LV"/>
        </w:rPr>
        <w:t xml:space="preserve">Puses vienojas, Klientam piesakoties attiecīgajam pasta pakalpojumam interneta vietnē https://new.manspasts.lv (turpmāk – </w:t>
      </w:r>
      <w:r w:rsidRPr="004D4E4D">
        <w:rPr>
          <w:b/>
          <w:lang w:val="lv-LV"/>
        </w:rPr>
        <w:t>Vietne</w:t>
      </w:r>
      <w:r w:rsidRPr="004D4E4D">
        <w:rPr>
          <w:lang w:val="lv-LV"/>
        </w:rPr>
        <w:t xml:space="preserve">) un piekrītot attiecīgā pasta pakalpojuma sniegšanas noteikumiem, kas kļūst par Līguma neatņemamu sastāvdaļu (turpmāk – </w:t>
      </w:r>
      <w:r w:rsidRPr="004D4E4D">
        <w:rPr>
          <w:b/>
          <w:lang w:val="lv-LV"/>
        </w:rPr>
        <w:t>vienošanās</w:t>
      </w:r>
      <w:r w:rsidRPr="004D4E4D">
        <w:rPr>
          <w:lang w:val="lv-LV"/>
        </w:rPr>
        <w:t>).</w:t>
      </w:r>
    </w:p>
    <w:p w:rsidR="004D4E4D" w:rsidRPr="004D4E4D" w:rsidRDefault="004D4E4D" w:rsidP="006B0A53">
      <w:pPr>
        <w:numPr>
          <w:ilvl w:val="1"/>
          <w:numId w:val="2"/>
        </w:numPr>
        <w:tabs>
          <w:tab w:val="clear" w:pos="792"/>
          <w:tab w:val="left" w:pos="426"/>
        </w:tabs>
        <w:ind w:left="0" w:firstLine="0"/>
        <w:jc w:val="both"/>
        <w:outlineLvl w:val="6"/>
        <w:rPr>
          <w:lang w:val="lv-LV"/>
        </w:rPr>
      </w:pPr>
      <w:r w:rsidRPr="004D4E4D">
        <w:rPr>
          <w:lang w:val="lv-LV"/>
        </w:rPr>
        <w:t xml:space="preserve">Gadījumā, ja </w:t>
      </w:r>
      <w:r w:rsidR="00C026B1">
        <w:rPr>
          <w:lang w:val="lv-LV"/>
        </w:rPr>
        <w:t>vienošanā</w:t>
      </w:r>
      <w:r w:rsidRPr="004D4E4D">
        <w:rPr>
          <w:lang w:val="lv-LV"/>
        </w:rPr>
        <w:t>s noteikumi un Līguma noteikumi ir pretrunā, tad noteicošie ir vienošanās noteikumi.</w:t>
      </w:r>
    </w:p>
    <w:p w:rsidR="004D4E4D" w:rsidRPr="00EB1704" w:rsidRDefault="004D4E4D" w:rsidP="006B0A53">
      <w:pPr>
        <w:pStyle w:val="BodyText"/>
        <w:numPr>
          <w:ilvl w:val="1"/>
          <w:numId w:val="2"/>
        </w:numPr>
        <w:spacing w:after="0"/>
        <w:ind w:left="0" w:firstLine="0"/>
        <w:jc w:val="both"/>
        <w:rPr>
          <w:strike/>
          <w:color w:val="000000"/>
          <w:lang w:val="lv-LV"/>
        </w:rPr>
      </w:pPr>
      <w:proofErr w:type="spellStart"/>
      <w:r w:rsidRPr="004D4E4D">
        <w:rPr>
          <w:color w:val="000000"/>
        </w:rPr>
        <w:t>Klienta</w:t>
      </w:r>
      <w:proofErr w:type="spellEnd"/>
      <w:r w:rsidRPr="004D4E4D">
        <w:rPr>
          <w:color w:val="000000"/>
        </w:rPr>
        <w:t xml:space="preserve"> </w:t>
      </w:r>
      <w:r w:rsidRPr="004D4E4D">
        <w:t>e</w:t>
      </w:r>
      <w:r w:rsidRPr="00EB1704">
        <w:rPr>
          <w:lang w:val="lv-LV"/>
        </w:rPr>
        <w:t>-pasta adrese/reģistrēšanās adrese Vietnē:</w:t>
      </w:r>
    </w:p>
    <w:p w:rsidR="004D4E4D" w:rsidRPr="00EB1704" w:rsidRDefault="00F36D4A" w:rsidP="006B0A53">
      <w:pPr>
        <w:pStyle w:val="BodyText"/>
        <w:spacing w:after="0"/>
        <w:rPr>
          <w:strike/>
          <w:color w:val="000000"/>
          <w:lang w:val="lv-LV"/>
        </w:rPr>
      </w:pPr>
      <w:hyperlink r:id="rId9" w:history="1">
        <w:r w:rsidR="008640BA" w:rsidRPr="00EB1704">
          <w:rPr>
            <w:rStyle w:val="Hyperlink"/>
            <w:lang w:val="lv-LV"/>
          </w:rPr>
          <w:t>dn@knab.gov.lv</w:t>
        </w:r>
      </w:hyperlink>
      <w:r w:rsidR="008640BA" w:rsidRPr="00EB1704">
        <w:rPr>
          <w:color w:val="000000"/>
          <w:lang w:val="lv-LV"/>
        </w:rPr>
        <w:t xml:space="preserve"> </w:t>
      </w:r>
      <w:r w:rsidR="004D4E4D" w:rsidRPr="00EB1704">
        <w:rPr>
          <w:color w:val="000000"/>
          <w:lang w:val="lv-LV"/>
        </w:rPr>
        <w:t xml:space="preserve">(turpmāk – </w:t>
      </w:r>
      <w:r w:rsidR="004D4E4D" w:rsidRPr="00EB1704">
        <w:rPr>
          <w:b/>
          <w:color w:val="000000"/>
          <w:lang w:val="lv-LV"/>
        </w:rPr>
        <w:t>E-pasts</w:t>
      </w:r>
      <w:r w:rsidR="004D4E4D" w:rsidRPr="00EB1704">
        <w:rPr>
          <w:color w:val="000000"/>
          <w:lang w:val="lv-LV"/>
        </w:rPr>
        <w:t>).</w:t>
      </w:r>
    </w:p>
    <w:p w:rsidR="004D4E4D" w:rsidRPr="00EB1704" w:rsidRDefault="004D4E4D" w:rsidP="006B0A53">
      <w:pPr>
        <w:pStyle w:val="BodyText"/>
        <w:numPr>
          <w:ilvl w:val="1"/>
          <w:numId w:val="2"/>
        </w:numPr>
        <w:spacing w:after="0"/>
        <w:ind w:left="0" w:firstLine="0"/>
        <w:jc w:val="both"/>
        <w:rPr>
          <w:strike/>
          <w:color w:val="000000"/>
          <w:lang w:val="lv-LV"/>
        </w:rPr>
      </w:pPr>
      <w:r w:rsidRPr="00EB1704">
        <w:rPr>
          <w:color w:val="000000"/>
          <w:lang w:val="lv-LV"/>
        </w:rPr>
        <w:t>Klienta e-pasta adrese visu Līgumā noteikto rēķinu saņemšanai:</w:t>
      </w:r>
    </w:p>
    <w:p w:rsidR="004D4E4D" w:rsidRPr="00EB1704" w:rsidRDefault="00F36D4A" w:rsidP="006B0A53">
      <w:pPr>
        <w:pStyle w:val="BodyText"/>
        <w:spacing w:after="0"/>
        <w:rPr>
          <w:strike/>
          <w:color w:val="000000"/>
          <w:lang w:val="lv-LV"/>
        </w:rPr>
      </w:pPr>
      <w:hyperlink r:id="rId10" w:history="1">
        <w:r w:rsidR="008640BA" w:rsidRPr="00EB1704">
          <w:rPr>
            <w:rStyle w:val="Hyperlink"/>
            <w:lang w:val="lv-LV"/>
          </w:rPr>
          <w:t>dn@knab.gov.lv</w:t>
        </w:r>
      </w:hyperlink>
      <w:r w:rsidR="008640BA" w:rsidRPr="00EB1704">
        <w:rPr>
          <w:color w:val="000000"/>
          <w:lang w:val="lv-LV"/>
        </w:rPr>
        <w:t xml:space="preserve"> </w:t>
      </w:r>
      <w:r w:rsidR="004D4E4D" w:rsidRPr="00EB1704">
        <w:rPr>
          <w:color w:val="000000"/>
          <w:lang w:val="lv-LV"/>
        </w:rPr>
        <w:t xml:space="preserve">(turpmāk – </w:t>
      </w:r>
      <w:r w:rsidR="004D4E4D" w:rsidRPr="00EB1704">
        <w:rPr>
          <w:b/>
          <w:color w:val="000000"/>
          <w:lang w:val="lv-LV"/>
        </w:rPr>
        <w:t>Rēķinu e-pasts</w:t>
      </w:r>
      <w:r w:rsidR="004D4E4D" w:rsidRPr="00EB1704">
        <w:rPr>
          <w:color w:val="000000"/>
          <w:lang w:val="lv-LV"/>
        </w:rPr>
        <w:t>).</w:t>
      </w:r>
    </w:p>
    <w:p w:rsidR="004D4E4D" w:rsidRPr="00EB1704" w:rsidRDefault="004D4E4D" w:rsidP="006B0A53">
      <w:pPr>
        <w:pStyle w:val="BodyText"/>
        <w:numPr>
          <w:ilvl w:val="1"/>
          <w:numId w:val="2"/>
        </w:numPr>
        <w:tabs>
          <w:tab w:val="clear" w:pos="792"/>
          <w:tab w:val="num" w:pos="426"/>
        </w:tabs>
        <w:spacing w:after="0"/>
        <w:ind w:left="0" w:firstLine="0"/>
        <w:jc w:val="both"/>
        <w:rPr>
          <w:i/>
          <w:strike/>
          <w:color w:val="000000"/>
          <w:lang w:val="lv-LV"/>
        </w:rPr>
      </w:pPr>
      <w:r w:rsidRPr="00EB1704">
        <w:rPr>
          <w:color w:val="000000"/>
          <w:lang w:val="lv-LV"/>
        </w:rPr>
        <w:t>Ja vien konkrēts Līguma vai vienošanās punkts nenosaka citādi, visi Pasta paziņojumi Klientam tiek atzīti par Pasta rakstiski nosūtītiem un Klienta saņemtiem, ja tie ir nosūtīti e-pasta vēstules veidā uz E-pastu. Tas neierobežo Pastu papildus informēt Klientu arī citā veidā.</w:t>
      </w:r>
    </w:p>
    <w:p w:rsidR="004D4E4D" w:rsidRPr="00EB1704" w:rsidRDefault="004D4E4D" w:rsidP="006B0A53">
      <w:pPr>
        <w:rPr>
          <w:b/>
          <w:lang w:val="lv-LV"/>
        </w:rPr>
      </w:pPr>
    </w:p>
    <w:p w:rsidR="008640BA" w:rsidRPr="00EB1704" w:rsidRDefault="008640BA" w:rsidP="008640BA">
      <w:pPr>
        <w:pStyle w:val="ListParagraph"/>
        <w:numPr>
          <w:ilvl w:val="0"/>
          <w:numId w:val="17"/>
        </w:numPr>
        <w:jc w:val="center"/>
        <w:rPr>
          <w:b/>
          <w:lang w:val="lv-LV"/>
        </w:rPr>
      </w:pPr>
      <w:r w:rsidRPr="00EB1704">
        <w:rPr>
          <w:b/>
          <w:lang w:val="lv-LV"/>
        </w:rPr>
        <w:t>Pušu saistības</w:t>
      </w:r>
    </w:p>
    <w:p w:rsidR="008640BA" w:rsidRPr="00EB1704" w:rsidRDefault="008640BA" w:rsidP="00BF62A5">
      <w:pPr>
        <w:pStyle w:val="ListParagraph"/>
        <w:numPr>
          <w:ilvl w:val="1"/>
          <w:numId w:val="17"/>
        </w:numPr>
        <w:tabs>
          <w:tab w:val="clear" w:pos="1288"/>
        </w:tabs>
        <w:ind w:left="567" w:hanging="567"/>
        <w:jc w:val="both"/>
        <w:rPr>
          <w:lang w:val="lv-LV"/>
        </w:rPr>
      </w:pPr>
      <w:r w:rsidRPr="00EB1704">
        <w:rPr>
          <w:b/>
          <w:lang w:val="lv-LV"/>
        </w:rPr>
        <w:t>Pasta</w:t>
      </w:r>
      <w:r w:rsidRPr="00EB1704">
        <w:rPr>
          <w:b/>
          <w:i/>
          <w:lang w:val="lv-LV"/>
        </w:rPr>
        <w:t xml:space="preserve"> </w:t>
      </w:r>
      <w:r w:rsidRPr="00EB1704">
        <w:rPr>
          <w:b/>
          <w:lang w:val="lv-LV"/>
        </w:rPr>
        <w:t>pienākumi:</w:t>
      </w:r>
    </w:p>
    <w:p w:rsidR="008640BA" w:rsidRPr="00EB1704" w:rsidRDefault="008640BA" w:rsidP="008640BA">
      <w:pPr>
        <w:numPr>
          <w:ilvl w:val="2"/>
          <w:numId w:val="17"/>
        </w:numPr>
        <w:ind w:left="567" w:hanging="567"/>
        <w:jc w:val="both"/>
        <w:rPr>
          <w:lang w:val="lv-LV"/>
        </w:rPr>
      </w:pPr>
      <w:r w:rsidRPr="00EB1704">
        <w:rPr>
          <w:lang w:val="lv-LV"/>
        </w:rPr>
        <w:t>nodrošināt pasta pakalpojumu sniegšanu atbilstoši Līguma un vienošanās noteikumiem, Pasta likumam, pasta pakalpojumus reglamentējošajiem Ministru kabineta noteikumiem un citiem normatīvajiem aktiem, kas reglamentē pasta pakalpojumu sniegšanu;</w:t>
      </w:r>
    </w:p>
    <w:p w:rsidR="008640BA" w:rsidRPr="00EB1704" w:rsidRDefault="008640BA" w:rsidP="008640BA">
      <w:pPr>
        <w:numPr>
          <w:ilvl w:val="2"/>
          <w:numId w:val="17"/>
        </w:numPr>
        <w:ind w:left="567" w:hanging="567"/>
        <w:jc w:val="both"/>
        <w:rPr>
          <w:lang w:val="lv-LV"/>
        </w:rPr>
      </w:pPr>
      <w:r w:rsidRPr="00EB1704">
        <w:rPr>
          <w:lang w:val="lv-LV"/>
        </w:rPr>
        <w:t xml:space="preserve">aprēķināt maksu par sniegtajiem pasta pakalpojumiem kalendārā (norēķinu) mēneša ietvaros </w:t>
      </w:r>
      <w:r w:rsidRPr="00AE138C">
        <w:rPr>
          <w:lang w:val="lv-LV"/>
        </w:rPr>
        <w:t>un Līguma 3.2.apakšpunktā noteiktajā</w:t>
      </w:r>
      <w:r w:rsidRPr="00EB1704">
        <w:rPr>
          <w:lang w:val="lv-LV"/>
        </w:rPr>
        <w:t xml:space="preserve"> termiņā nosūtīt Klientam rēķinu;</w:t>
      </w:r>
    </w:p>
    <w:p w:rsidR="008640BA" w:rsidRPr="00EB1704" w:rsidRDefault="008640BA" w:rsidP="008640BA">
      <w:pPr>
        <w:numPr>
          <w:ilvl w:val="2"/>
          <w:numId w:val="17"/>
        </w:numPr>
        <w:ind w:left="567" w:hanging="567"/>
        <w:jc w:val="both"/>
        <w:rPr>
          <w:lang w:val="lv-LV"/>
        </w:rPr>
      </w:pPr>
      <w:r w:rsidRPr="00EB1704">
        <w:rPr>
          <w:lang w:val="lv-LV"/>
        </w:rPr>
        <w:t>izskatīt Klienta sūdzības par sniegtajiem pasta pakalpojumiem, kas ir iesniegtas saskaņā ar normatīvajos aktos noteikto sūdzību iesniegšanas kārtību, un sniegt atbildi mēneša laikā no sūdzības saņemšanas dienas, ja normatīvie akti nenosaka citu atbildes sniegšanas termiņu;</w:t>
      </w:r>
    </w:p>
    <w:p w:rsidR="008640BA" w:rsidRPr="00EB1704" w:rsidRDefault="008640BA" w:rsidP="008640BA">
      <w:pPr>
        <w:numPr>
          <w:ilvl w:val="1"/>
          <w:numId w:val="17"/>
        </w:numPr>
        <w:ind w:left="426" w:hanging="426"/>
        <w:jc w:val="both"/>
        <w:rPr>
          <w:lang w:val="lv-LV"/>
        </w:rPr>
      </w:pPr>
      <w:r w:rsidRPr="00EB1704">
        <w:rPr>
          <w:b/>
          <w:lang w:val="lv-LV"/>
        </w:rPr>
        <w:lastRenderedPageBreak/>
        <w:t>Pasta tiesības:</w:t>
      </w:r>
    </w:p>
    <w:p w:rsidR="008640BA" w:rsidRPr="00EB1704" w:rsidRDefault="008640BA" w:rsidP="008640BA">
      <w:pPr>
        <w:numPr>
          <w:ilvl w:val="2"/>
          <w:numId w:val="17"/>
        </w:numPr>
        <w:ind w:left="567" w:hanging="567"/>
        <w:jc w:val="both"/>
        <w:rPr>
          <w:lang w:val="lv-LV"/>
        </w:rPr>
      </w:pPr>
      <w:r w:rsidRPr="00EB1704">
        <w:rPr>
          <w:lang w:val="lv-LV"/>
        </w:rPr>
        <w:t>Pasts ir tiesīgs</w:t>
      </w:r>
      <w:r w:rsidR="00DA35B8">
        <w:rPr>
          <w:lang w:val="lv-LV"/>
        </w:rPr>
        <w:t>, ja tas ir noteikts normatīvajos aktos,</w:t>
      </w:r>
      <w:r w:rsidRPr="00EB1704">
        <w:rPr>
          <w:lang w:val="lv-LV"/>
        </w:rPr>
        <w:t xml:space="preserve"> vienpusēji grozīt vienošanās noteikumus, pasta pakalpojumu tarifus, atlaižu apmērus un/vai to piemērošanas nosacījumus, </w:t>
      </w:r>
      <w:r w:rsidR="002D70EB" w:rsidRPr="00EB1704">
        <w:rPr>
          <w:lang w:val="lv-LV"/>
        </w:rPr>
        <w:t>paziņoj</w:t>
      </w:r>
      <w:r w:rsidR="002D70EB">
        <w:rPr>
          <w:lang w:val="lv-LV"/>
        </w:rPr>
        <w:t>umu nosūtot uz Līguma 1.4.apakšpunktā norādīto E-pastu</w:t>
      </w:r>
      <w:r w:rsidR="002D70EB" w:rsidRPr="00EB1704">
        <w:rPr>
          <w:lang w:val="lv-LV"/>
        </w:rPr>
        <w:t xml:space="preserve"> </w:t>
      </w:r>
      <w:r w:rsidRPr="00EB1704">
        <w:rPr>
          <w:lang w:val="lv-LV"/>
        </w:rPr>
        <w:t xml:space="preserve">ne vēlāk kā 30 (trīsdesmit) dienas pirms izmaiņu spēkā stāšanās dienas, paziņojumā norādot arī izmaiņu spēkā stāšanās dienu; </w:t>
      </w:r>
    </w:p>
    <w:p w:rsidR="008640BA" w:rsidRPr="00EB1704" w:rsidRDefault="008640BA" w:rsidP="008640BA">
      <w:pPr>
        <w:pStyle w:val="CommentText"/>
        <w:numPr>
          <w:ilvl w:val="2"/>
          <w:numId w:val="17"/>
        </w:numPr>
        <w:ind w:left="567" w:hanging="567"/>
        <w:jc w:val="both"/>
        <w:rPr>
          <w:sz w:val="24"/>
          <w:szCs w:val="24"/>
          <w:lang w:val="lv-LV"/>
        </w:rPr>
      </w:pPr>
      <w:r w:rsidRPr="00EB1704">
        <w:rPr>
          <w:sz w:val="24"/>
          <w:szCs w:val="24"/>
          <w:lang w:val="lv-LV"/>
        </w:rPr>
        <w:t>pārtraukt visu pasta pakalpojumu sniegšanu, par to brīdinot Klientu 5 (piecas) dienas iepriekš, ja Klients neievēro Līgumā vai vienošanās noteiktos Klienta pienākumus, tai skaitā neveic samaksu par pasta pakalpojumiem nolīgtajā termiņā vai neveic jebkurus citus maksājumus nolīgtajā termiņā, tajā skaitā par pakalpojumiem, ko Pasts sniedz Klientam, pamatojoties uz jebkuru citu savstarpēji noslēgtu līgumu;</w:t>
      </w:r>
    </w:p>
    <w:p w:rsidR="008640BA" w:rsidRPr="00EB1704" w:rsidRDefault="008640BA" w:rsidP="008640BA">
      <w:pPr>
        <w:pStyle w:val="CommentText"/>
        <w:numPr>
          <w:ilvl w:val="2"/>
          <w:numId w:val="17"/>
        </w:numPr>
        <w:ind w:left="567" w:hanging="567"/>
        <w:jc w:val="both"/>
        <w:rPr>
          <w:sz w:val="24"/>
          <w:szCs w:val="24"/>
          <w:lang w:val="lv-LV"/>
        </w:rPr>
      </w:pPr>
      <w:r w:rsidRPr="00EB1704">
        <w:rPr>
          <w:sz w:val="24"/>
          <w:szCs w:val="24"/>
          <w:lang w:val="lv-LV"/>
        </w:rPr>
        <w:t>atjaunot pasta pakalpojumu sniegšanu Klientam 3 (trīs) darba dienu laikā pēc apliecinājuma saņemšanas par visu paredzēto maksājumu veikšanu, par to informējot Klientu;</w:t>
      </w:r>
    </w:p>
    <w:p w:rsidR="008640BA" w:rsidRPr="00EB1704" w:rsidRDefault="008640BA" w:rsidP="008640BA">
      <w:pPr>
        <w:pStyle w:val="ListParagraph"/>
        <w:numPr>
          <w:ilvl w:val="2"/>
          <w:numId w:val="17"/>
        </w:numPr>
        <w:ind w:left="567" w:hanging="567"/>
        <w:contextualSpacing/>
        <w:jc w:val="both"/>
        <w:rPr>
          <w:lang w:val="lv-LV"/>
        </w:rPr>
      </w:pPr>
      <w:r w:rsidRPr="00EB1704">
        <w:rPr>
          <w:lang w:val="lv-LV"/>
        </w:rPr>
        <w:t>izbeigt Līgumu un veikt galīgo aprēķinu par sniegtajiem pasta pakalpojumiem, ja Klients pēc Pasta pakalpojumu sniegšanas pārtraukšanas un brīdinājuma nosūtīšanas nav veicis samaksu par pasta pakalpojumiem;</w:t>
      </w:r>
    </w:p>
    <w:p w:rsidR="002664DB" w:rsidRPr="002664DB" w:rsidRDefault="002664DB" w:rsidP="002664DB">
      <w:pPr>
        <w:numPr>
          <w:ilvl w:val="1"/>
          <w:numId w:val="17"/>
        </w:numPr>
        <w:tabs>
          <w:tab w:val="num" w:pos="1145"/>
        </w:tabs>
        <w:ind w:left="426" w:hanging="426"/>
        <w:jc w:val="both"/>
        <w:rPr>
          <w:lang w:val="lv-LV"/>
        </w:rPr>
      </w:pPr>
      <w:r w:rsidRPr="002664DB">
        <w:rPr>
          <w:b/>
          <w:lang w:val="lv-LV"/>
        </w:rPr>
        <w:t>Klienta pienākumi:</w:t>
      </w:r>
    </w:p>
    <w:p w:rsidR="002664DB" w:rsidRPr="002664DB" w:rsidRDefault="002664DB" w:rsidP="002664DB">
      <w:pPr>
        <w:numPr>
          <w:ilvl w:val="2"/>
          <w:numId w:val="17"/>
        </w:numPr>
        <w:ind w:left="567" w:hanging="567"/>
        <w:jc w:val="both"/>
        <w:rPr>
          <w:color w:val="000000"/>
          <w:lang w:val="lv-LV"/>
        </w:rPr>
      </w:pPr>
      <w:r w:rsidRPr="002664DB">
        <w:rPr>
          <w:lang w:val="lv-LV"/>
        </w:rPr>
        <w:t>izmantojot pasta pakalpojumus, ievērot Līguma noteikumus, Pasta likumu un citus normatīvos aktus, kas reglamentē Līgumā noteikto pasta pakalpojumu sniegšanu;</w:t>
      </w:r>
    </w:p>
    <w:p w:rsidR="002664DB" w:rsidRPr="002664DB" w:rsidRDefault="002664DB" w:rsidP="002664DB">
      <w:pPr>
        <w:numPr>
          <w:ilvl w:val="2"/>
          <w:numId w:val="17"/>
        </w:numPr>
        <w:ind w:left="567" w:hanging="567"/>
        <w:jc w:val="both"/>
        <w:rPr>
          <w:lang w:val="lv-LV"/>
        </w:rPr>
      </w:pPr>
      <w:r w:rsidRPr="002664DB">
        <w:rPr>
          <w:lang w:val="lv-LV"/>
        </w:rPr>
        <w:t>veikt norēķinus par saņemtajiem pasta pakalpojumiem Līgumā noteiktajā termiņā un kārtībā;</w:t>
      </w:r>
    </w:p>
    <w:p w:rsidR="002664DB" w:rsidRPr="002664DB" w:rsidRDefault="002664DB" w:rsidP="002664DB">
      <w:pPr>
        <w:numPr>
          <w:ilvl w:val="2"/>
          <w:numId w:val="17"/>
        </w:numPr>
        <w:ind w:left="567" w:hanging="567"/>
        <w:jc w:val="both"/>
        <w:rPr>
          <w:lang w:val="lv-LV"/>
        </w:rPr>
      </w:pPr>
      <w:r w:rsidRPr="002664DB">
        <w:rPr>
          <w:lang w:val="lv-LV"/>
        </w:rPr>
        <w:t>10 (desmit) dienu laikā rakstiski paziņot Pastam par datu maiņu: nosaukuma, adreses, E-Pasta adreses, Rēķinu E-pasta adreses, norēķinu konta un citu datu maiņu, kas saistīti ar pasta pakalpojumu sniegšanu;</w:t>
      </w:r>
    </w:p>
    <w:p w:rsidR="002664DB" w:rsidRPr="002664DB" w:rsidRDefault="002664DB" w:rsidP="002664DB">
      <w:pPr>
        <w:numPr>
          <w:ilvl w:val="2"/>
          <w:numId w:val="17"/>
        </w:numPr>
        <w:ind w:left="567" w:hanging="567"/>
        <w:jc w:val="both"/>
        <w:rPr>
          <w:lang w:val="lv-LV"/>
        </w:rPr>
      </w:pPr>
      <w:r w:rsidRPr="002664DB">
        <w:rPr>
          <w:lang w:val="lv-LV"/>
        </w:rPr>
        <w:t>nodrošināt tikai Klienta autorizētu personu piekļuvi Klienta profilam Vietnē, nodrošinot, ka parole nav pieejama citām personām, kā arī apņemas to neizpaust citām personām un veikt nepieciešamās darbības, lai novērstu iespēju citām personām lietot Klienta profilu Vietnē vai uzzināt paroli;</w:t>
      </w:r>
    </w:p>
    <w:p w:rsidR="002664DB" w:rsidRPr="002664DB" w:rsidRDefault="002664DB" w:rsidP="002664DB">
      <w:pPr>
        <w:numPr>
          <w:ilvl w:val="2"/>
          <w:numId w:val="17"/>
        </w:numPr>
        <w:ind w:left="567" w:hanging="567"/>
        <w:jc w:val="both"/>
        <w:rPr>
          <w:lang w:val="lv-LV"/>
        </w:rPr>
      </w:pPr>
      <w:r w:rsidRPr="002664DB">
        <w:rPr>
          <w:lang w:val="lv-LV"/>
        </w:rPr>
        <w:t>atbildēt par iesniegto dokumentu pareizību un informācijas patiesumu un atlīdzināt zaudējumus, kas var rasties Pastam vai trešajām personām nepatiesas vai nepilnīgas informācijas sniegšanas rezultātā.</w:t>
      </w:r>
    </w:p>
    <w:p w:rsidR="002664DB" w:rsidRPr="002664DB" w:rsidRDefault="002664DB" w:rsidP="002664DB">
      <w:pPr>
        <w:numPr>
          <w:ilvl w:val="1"/>
          <w:numId w:val="17"/>
        </w:numPr>
        <w:tabs>
          <w:tab w:val="num" w:pos="1145"/>
        </w:tabs>
        <w:ind w:left="426" w:hanging="426"/>
        <w:jc w:val="both"/>
        <w:rPr>
          <w:b/>
          <w:lang w:val="lv-LV"/>
        </w:rPr>
      </w:pPr>
      <w:r w:rsidRPr="002664DB">
        <w:rPr>
          <w:b/>
          <w:lang w:val="lv-LV"/>
        </w:rPr>
        <w:t>Klienta tiesības:</w:t>
      </w:r>
    </w:p>
    <w:p w:rsidR="00B9710A" w:rsidRPr="00B9710A" w:rsidRDefault="002664DB" w:rsidP="00B9710A">
      <w:pPr>
        <w:numPr>
          <w:ilvl w:val="2"/>
          <w:numId w:val="17"/>
        </w:numPr>
        <w:ind w:left="567" w:hanging="567"/>
        <w:jc w:val="both"/>
        <w:rPr>
          <w:lang w:val="lv-LV"/>
        </w:rPr>
      </w:pPr>
      <w:r w:rsidRPr="002664DB">
        <w:rPr>
          <w:lang w:val="lv-LV"/>
        </w:rPr>
        <w:t>iesniegt pieteikumu Pastam jebkura pasta pakalpojuma saņemšanai;</w:t>
      </w:r>
    </w:p>
    <w:p w:rsidR="002664DB" w:rsidRPr="002664DB" w:rsidRDefault="002664DB" w:rsidP="002664DB">
      <w:pPr>
        <w:numPr>
          <w:ilvl w:val="2"/>
          <w:numId w:val="17"/>
        </w:numPr>
        <w:ind w:left="567" w:hanging="567"/>
        <w:jc w:val="both"/>
        <w:rPr>
          <w:lang w:val="lv-LV"/>
        </w:rPr>
      </w:pPr>
      <w:r w:rsidRPr="002664DB">
        <w:rPr>
          <w:lang w:val="lv-LV"/>
        </w:rPr>
        <w:t>pieteikt iebildumus un iesniegt sūdzības par pasta pakalpojumiem saskaņā ar normatīvajos aktos noteikto sūdzību iesniegšanas kārtību, un saņemt atbildi mēneša laikā no sūdzības saņemšanas dienas Pastā, ja vien normatīvie akti nenosaka citu atbildes sniegšanas termiņu.</w:t>
      </w:r>
    </w:p>
    <w:p w:rsidR="004D4E4D" w:rsidRPr="00B9710A" w:rsidRDefault="004D4E4D" w:rsidP="004D4E4D">
      <w:pPr>
        <w:rPr>
          <w:b/>
          <w:lang w:val="lv-LV"/>
        </w:rPr>
      </w:pPr>
    </w:p>
    <w:p w:rsidR="002664DB" w:rsidRPr="002664DB" w:rsidRDefault="002664DB" w:rsidP="002664DB">
      <w:pPr>
        <w:numPr>
          <w:ilvl w:val="0"/>
          <w:numId w:val="17"/>
        </w:numPr>
        <w:jc w:val="center"/>
        <w:rPr>
          <w:b/>
          <w:lang w:val="lv-LV"/>
        </w:rPr>
      </w:pPr>
      <w:r w:rsidRPr="002664DB">
        <w:rPr>
          <w:b/>
          <w:lang w:val="lv-LV"/>
        </w:rPr>
        <w:t xml:space="preserve">Norēķinu kārtība un atbildība </w:t>
      </w:r>
    </w:p>
    <w:p w:rsidR="002664DB" w:rsidRPr="002664DB" w:rsidRDefault="002664DB" w:rsidP="002664DB">
      <w:pPr>
        <w:numPr>
          <w:ilvl w:val="1"/>
          <w:numId w:val="17"/>
        </w:numPr>
        <w:tabs>
          <w:tab w:val="num" w:pos="1145"/>
        </w:tabs>
        <w:ind w:left="426" w:hanging="426"/>
        <w:jc w:val="both"/>
        <w:rPr>
          <w:lang w:val="lv-LV"/>
        </w:rPr>
      </w:pPr>
      <w:r w:rsidRPr="002664DB">
        <w:rPr>
          <w:lang w:val="lv-LV"/>
        </w:rPr>
        <w:t xml:space="preserve">Par saņemtajiem pasta pakalpojumiem Klients maksā saskaņā ar noteiktajā kārtībā apstiprinātiem spēkā esošajiem Pasta pakalpojumu tarifiem, kas apstiprināti normatīvajos aktos noteiktajā kārtībā un ir pieejami Pasta mājas lapā </w:t>
      </w:r>
      <w:hyperlink r:id="rId11" w:history="1">
        <w:r w:rsidRPr="002664DB">
          <w:rPr>
            <w:rStyle w:val="Hyperlink"/>
            <w:lang w:val="lv-LV"/>
          </w:rPr>
          <w:t>www.pasts.lv</w:t>
        </w:r>
      </w:hyperlink>
      <w:r w:rsidRPr="002664DB">
        <w:rPr>
          <w:lang w:val="lv-LV"/>
        </w:rPr>
        <w:t xml:space="preserve"> vai konkrētā pasta pakalpojuma noteikumos jeb vienošanās (pēc tās noslēgšanas).</w:t>
      </w:r>
    </w:p>
    <w:p w:rsidR="002664DB" w:rsidRPr="002664DB" w:rsidRDefault="002664DB" w:rsidP="002664DB">
      <w:pPr>
        <w:numPr>
          <w:ilvl w:val="1"/>
          <w:numId w:val="17"/>
        </w:numPr>
        <w:tabs>
          <w:tab w:val="num" w:pos="1145"/>
        </w:tabs>
        <w:ind w:left="426" w:hanging="426"/>
        <w:jc w:val="both"/>
        <w:rPr>
          <w:lang w:val="lv-LV"/>
        </w:rPr>
      </w:pPr>
      <w:r w:rsidRPr="002664DB">
        <w:rPr>
          <w:lang w:val="lv-LV"/>
        </w:rPr>
        <w:t xml:space="preserve">Pasts līdz katra kalendārā (norēķinu) mēneša 10.datumam nosūta Klientam vienotu rēķinu no e-pasta adreses </w:t>
      </w:r>
      <w:hyperlink r:id="rId12" w:history="1">
        <w:r w:rsidRPr="002664DB">
          <w:rPr>
            <w:rStyle w:val="Hyperlink"/>
            <w:lang w:val="lv-LV"/>
          </w:rPr>
          <w:t>rekini@pasts.lv</w:t>
        </w:r>
      </w:hyperlink>
      <w:r w:rsidRPr="002664DB">
        <w:rPr>
          <w:lang w:val="lv-LV"/>
        </w:rPr>
        <w:t xml:space="preserve"> uz Rēķinu e-pastu par Klientam sniegtajiem pasta pakalpojumiem iepriekšējā kalendārajā mēnesī. Klients apmaksā rēķinu 10 (desmit) dienu laikā no rēķina nosūtīšanas dienas.</w:t>
      </w:r>
    </w:p>
    <w:p w:rsidR="002664DB" w:rsidRPr="002664DB" w:rsidRDefault="002664DB" w:rsidP="002664DB">
      <w:pPr>
        <w:numPr>
          <w:ilvl w:val="1"/>
          <w:numId w:val="17"/>
        </w:numPr>
        <w:tabs>
          <w:tab w:val="num" w:pos="1145"/>
        </w:tabs>
        <w:ind w:left="426" w:hanging="426"/>
        <w:jc w:val="both"/>
        <w:rPr>
          <w:lang w:val="lv-LV"/>
        </w:rPr>
      </w:pPr>
      <w:r w:rsidRPr="002664DB">
        <w:rPr>
          <w:lang w:val="lv-LV"/>
        </w:rPr>
        <w:lastRenderedPageBreak/>
        <w:t>Par Līgumā noteikto apmaksas termiņu nokavējumu Klients maksā Pastam nokavējuma procentus 0,5% (puses procenta) apmērā no nesamaksātās summas par katru kavējuma dienu. Nokavējuma procentu samaksa neatbrīvo Klientu no Līgumā noteikto saistību izpildes. Klienta veiktie maksājumi vispirms ieskaitāmi nokavējuma procentu, parāda un dzēšanai bez īpaša paziņojuma Klientam.</w:t>
      </w:r>
    </w:p>
    <w:p w:rsidR="002664DB" w:rsidRPr="002664DB" w:rsidRDefault="002664DB" w:rsidP="002664DB">
      <w:pPr>
        <w:numPr>
          <w:ilvl w:val="1"/>
          <w:numId w:val="17"/>
        </w:numPr>
        <w:tabs>
          <w:tab w:val="num" w:pos="1145"/>
        </w:tabs>
        <w:ind w:left="426" w:hanging="426"/>
        <w:jc w:val="both"/>
        <w:rPr>
          <w:lang w:val="lv-LV"/>
        </w:rPr>
      </w:pPr>
      <w:r w:rsidRPr="002664DB">
        <w:rPr>
          <w:lang w:val="lv-LV"/>
        </w:rPr>
        <w:t>Beidzoties Līguma darbības termiņam vai izbeidzot Līgumu pirms noteiktā darbības termiņa beigām</w:t>
      </w:r>
      <w:r w:rsidRPr="002664DB">
        <w:rPr>
          <w:color w:val="FF0000"/>
          <w:lang w:val="lv-LV"/>
        </w:rPr>
        <w:t xml:space="preserve"> </w:t>
      </w:r>
      <w:r w:rsidRPr="002664DB">
        <w:rPr>
          <w:lang w:val="lv-LV"/>
        </w:rPr>
        <w:t>saskaņā ar Līguma 4.2.apakšpunktā noteikto kārtību:</w:t>
      </w:r>
    </w:p>
    <w:p w:rsidR="002664DB" w:rsidRPr="002664DB" w:rsidRDefault="002664DB" w:rsidP="002664DB">
      <w:pPr>
        <w:numPr>
          <w:ilvl w:val="2"/>
          <w:numId w:val="17"/>
        </w:numPr>
        <w:ind w:left="567" w:hanging="567"/>
        <w:jc w:val="both"/>
        <w:rPr>
          <w:lang w:val="lv-LV"/>
        </w:rPr>
      </w:pPr>
      <w:r w:rsidRPr="002664DB">
        <w:rPr>
          <w:lang w:val="lv-LV"/>
        </w:rPr>
        <w:t>Pasts veic galīgo aprēķinu par Klientam sniegtajiem pasta pakalpojumiem un Klients veic galīgo norēķinu saskaņā ar Pasta iesniegto rēķinu 10 (desmit) dienu laikā no rēķina nosūtīšanas dienas</w:t>
      </w:r>
      <w:r w:rsidR="001A20E6">
        <w:rPr>
          <w:lang w:val="lv-LV"/>
        </w:rPr>
        <w:t>.</w:t>
      </w:r>
    </w:p>
    <w:p w:rsidR="002664DB" w:rsidRPr="002664DB" w:rsidRDefault="002664DB" w:rsidP="002664DB">
      <w:pPr>
        <w:numPr>
          <w:ilvl w:val="1"/>
          <w:numId w:val="17"/>
        </w:numPr>
        <w:tabs>
          <w:tab w:val="num" w:pos="1145"/>
        </w:tabs>
        <w:ind w:left="426" w:hanging="426"/>
        <w:jc w:val="both"/>
        <w:rPr>
          <w:lang w:val="lv-LV"/>
        </w:rPr>
      </w:pPr>
      <w:r w:rsidRPr="002664DB">
        <w:rPr>
          <w:lang w:val="lv-LV"/>
        </w:rPr>
        <w:t>Neviena no Pusēm nav atbildīga par Līgumā paredzēto saistību neizpildi, ja saistību izpilde ir aizkavēta vai neiespējama nepārvaramas varas (</w:t>
      </w:r>
      <w:proofErr w:type="spellStart"/>
      <w:r w:rsidRPr="002664DB">
        <w:rPr>
          <w:lang w:val="lv-LV"/>
        </w:rPr>
        <w:t>force</w:t>
      </w:r>
      <w:proofErr w:type="spellEnd"/>
      <w:r w:rsidRPr="002664DB">
        <w:rPr>
          <w:lang w:val="lv-LV"/>
        </w:rPr>
        <w:t xml:space="preserve"> </w:t>
      </w:r>
      <w:proofErr w:type="spellStart"/>
      <w:r w:rsidRPr="002664DB">
        <w:rPr>
          <w:lang w:val="lv-LV"/>
        </w:rPr>
        <w:t>majeure</w:t>
      </w:r>
      <w:proofErr w:type="spellEnd"/>
      <w:r w:rsidRPr="002664DB">
        <w:rPr>
          <w:lang w:val="lv-LV"/>
        </w:rPr>
        <w:t>) apstākļu dēļ. Ar nepārvaramas varas apstākļiem saprot dabas katastrofu, karu un jebkura rakstura kara operāciju, blokādi, embargo, eksporta aizliegumu, epidēmiju un citus ārkārtēja rakstura apstākļus, ko Puses nevar paredzēt vai novērst saprātīgiem līdzekļiem.</w:t>
      </w:r>
    </w:p>
    <w:p w:rsidR="004D4E4D" w:rsidRPr="002664DB" w:rsidRDefault="004D4E4D" w:rsidP="004D4E4D">
      <w:pPr>
        <w:rPr>
          <w:b/>
          <w:lang w:val="lv-LV"/>
        </w:rPr>
      </w:pPr>
    </w:p>
    <w:p w:rsidR="002664DB" w:rsidRPr="002664DB" w:rsidRDefault="002664DB" w:rsidP="002664DB">
      <w:pPr>
        <w:numPr>
          <w:ilvl w:val="0"/>
          <w:numId w:val="17"/>
        </w:numPr>
        <w:jc w:val="center"/>
        <w:rPr>
          <w:b/>
        </w:rPr>
      </w:pPr>
      <w:proofErr w:type="spellStart"/>
      <w:r w:rsidRPr="002664DB">
        <w:rPr>
          <w:b/>
        </w:rPr>
        <w:t>L</w:t>
      </w:r>
      <w:r w:rsidR="001A20E6">
        <w:rPr>
          <w:b/>
        </w:rPr>
        <w:t>īguma</w:t>
      </w:r>
      <w:proofErr w:type="spellEnd"/>
      <w:r w:rsidR="001A20E6">
        <w:rPr>
          <w:b/>
        </w:rPr>
        <w:t xml:space="preserve"> </w:t>
      </w:r>
      <w:proofErr w:type="spellStart"/>
      <w:r w:rsidR="001A20E6">
        <w:rPr>
          <w:b/>
        </w:rPr>
        <w:t>darbība</w:t>
      </w:r>
      <w:proofErr w:type="spellEnd"/>
    </w:p>
    <w:p w:rsidR="002664DB" w:rsidRPr="001A20E6" w:rsidRDefault="002664DB" w:rsidP="002664DB">
      <w:pPr>
        <w:pStyle w:val="BodyText"/>
        <w:numPr>
          <w:ilvl w:val="1"/>
          <w:numId w:val="17"/>
        </w:numPr>
        <w:tabs>
          <w:tab w:val="num" w:pos="1145"/>
        </w:tabs>
        <w:spacing w:after="0"/>
        <w:ind w:left="426" w:hanging="426"/>
        <w:jc w:val="both"/>
        <w:rPr>
          <w:i/>
          <w:strike/>
          <w:lang w:val="lv-LV"/>
        </w:rPr>
      </w:pPr>
      <w:r w:rsidRPr="001A20E6">
        <w:rPr>
          <w:lang w:val="lv-LV"/>
        </w:rPr>
        <w:t xml:space="preserve">Līgums stājas spēkā </w:t>
      </w:r>
      <w:r w:rsidR="0049382B">
        <w:rPr>
          <w:lang w:val="lv-LV"/>
        </w:rPr>
        <w:t>ar abpusējas parakstīšanas brīdi</w:t>
      </w:r>
      <w:r w:rsidR="001A20E6" w:rsidRPr="001A20E6">
        <w:rPr>
          <w:lang w:val="lv-LV"/>
        </w:rPr>
        <w:t xml:space="preserve"> un ir spēkā 5 (piecus) gadus</w:t>
      </w:r>
      <w:r w:rsidRPr="001A20E6">
        <w:rPr>
          <w:lang w:val="lv-LV"/>
        </w:rPr>
        <w:t xml:space="preserve"> vai līdz līgumcenas sasniegšanai, atkarībā no tā, kurš no nosacījumiem iestāsies pirmais. </w:t>
      </w:r>
    </w:p>
    <w:p w:rsidR="002664DB" w:rsidRPr="001A20E6" w:rsidRDefault="002664DB" w:rsidP="002664DB">
      <w:pPr>
        <w:pStyle w:val="BodyText"/>
        <w:numPr>
          <w:ilvl w:val="1"/>
          <w:numId w:val="17"/>
        </w:numPr>
        <w:tabs>
          <w:tab w:val="num" w:pos="1145"/>
        </w:tabs>
        <w:spacing w:after="0"/>
        <w:ind w:left="426" w:hanging="426"/>
        <w:jc w:val="both"/>
        <w:rPr>
          <w:i/>
          <w:strike/>
          <w:lang w:val="lv-LV"/>
        </w:rPr>
      </w:pPr>
      <w:r w:rsidRPr="001A20E6">
        <w:rPr>
          <w:lang w:val="lv-LV"/>
        </w:rPr>
        <w:t>Līgumu var izbeigt:</w:t>
      </w:r>
    </w:p>
    <w:p w:rsidR="002664DB" w:rsidRPr="001A20E6" w:rsidRDefault="002664DB" w:rsidP="002664DB">
      <w:pPr>
        <w:pStyle w:val="BodyText"/>
        <w:numPr>
          <w:ilvl w:val="2"/>
          <w:numId w:val="17"/>
        </w:numPr>
        <w:spacing w:after="0"/>
        <w:ind w:left="567" w:hanging="567"/>
        <w:jc w:val="both"/>
        <w:rPr>
          <w:i/>
          <w:strike/>
          <w:lang w:val="lv-LV"/>
        </w:rPr>
      </w:pPr>
      <w:r w:rsidRPr="001A20E6">
        <w:rPr>
          <w:lang w:val="lv-LV"/>
        </w:rPr>
        <w:t>jebkura no Pusēm, rakstiski brīdinot par to otru Pusi vismaz 30 (trīsdesmit) dienas iepriekš;</w:t>
      </w:r>
    </w:p>
    <w:p w:rsidR="002664DB" w:rsidRPr="001A20E6" w:rsidRDefault="002664DB" w:rsidP="002664DB">
      <w:pPr>
        <w:pStyle w:val="BodyText"/>
        <w:numPr>
          <w:ilvl w:val="2"/>
          <w:numId w:val="17"/>
        </w:numPr>
        <w:spacing w:after="0"/>
        <w:ind w:left="567" w:hanging="567"/>
        <w:jc w:val="both"/>
        <w:rPr>
          <w:i/>
          <w:strike/>
          <w:lang w:val="lv-LV"/>
        </w:rPr>
      </w:pPr>
      <w:r w:rsidRPr="001A20E6">
        <w:rPr>
          <w:lang w:val="lv-LV"/>
        </w:rPr>
        <w:t>Pasts, Līguma 2.2.2.apakšpunktā noteiktajā gadījumā, par to rakstiski informējot Klientu.</w:t>
      </w:r>
    </w:p>
    <w:p w:rsidR="002664DB" w:rsidRPr="001A20E6" w:rsidRDefault="002664DB" w:rsidP="002664DB">
      <w:pPr>
        <w:pStyle w:val="BodyText"/>
        <w:numPr>
          <w:ilvl w:val="1"/>
          <w:numId w:val="17"/>
        </w:numPr>
        <w:tabs>
          <w:tab w:val="num" w:pos="1145"/>
        </w:tabs>
        <w:spacing w:after="0"/>
        <w:ind w:left="426" w:hanging="426"/>
        <w:jc w:val="both"/>
        <w:rPr>
          <w:i/>
          <w:strike/>
          <w:lang w:val="lv-LV"/>
        </w:rPr>
      </w:pPr>
      <w:r w:rsidRPr="001A20E6">
        <w:rPr>
          <w:lang w:val="lv-LV"/>
        </w:rPr>
        <w:t>Līguma attiecības par pabeigtām atzīstamas tad, kad Puses izpildījušas visas savstarpējās saistības un starp tām pilnīgi nokārtoti visi maksājumi.</w:t>
      </w:r>
    </w:p>
    <w:p w:rsidR="002664DB" w:rsidRPr="001A20E6" w:rsidRDefault="002664DB" w:rsidP="004D4E4D">
      <w:pPr>
        <w:rPr>
          <w:b/>
          <w:lang w:val="lv-LV"/>
        </w:rPr>
      </w:pPr>
    </w:p>
    <w:p w:rsidR="001A20E6" w:rsidRPr="001A20E6" w:rsidRDefault="001A20E6" w:rsidP="001A20E6">
      <w:pPr>
        <w:pStyle w:val="BodyText"/>
        <w:numPr>
          <w:ilvl w:val="0"/>
          <w:numId w:val="17"/>
        </w:numPr>
        <w:spacing w:after="0"/>
        <w:jc w:val="center"/>
        <w:rPr>
          <w:b/>
          <w:i/>
          <w:strike/>
          <w:lang w:val="lv-LV"/>
        </w:rPr>
      </w:pPr>
      <w:r w:rsidRPr="001A20E6">
        <w:rPr>
          <w:b/>
          <w:lang w:val="lv-LV"/>
        </w:rPr>
        <w:t>P</w:t>
      </w:r>
      <w:r>
        <w:rPr>
          <w:b/>
          <w:lang w:val="lv-LV"/>
        </w:rPr>
        <w:t>ersonas datu aizsardzība</w:t>
      </w:r>
    </w:p>
    <w:p w:rsidR="001A20E6" w:rsidRPr="001A20E6" w:rsidRDefault="001A20E6" w:rsidP="001A20E6">
      <w:pPr>
        <w:pStyle w:val="BodyText"/>
        <w:numPr>
          <w:ilvl w:val="1"/>
          <w:numId w:val="17"/>
        </w:numPr>
        <w:tabs>
          <w:tab w:val="num" w:pos="1145"/>
        </w:tabs>
        <w:spacing w:after="0"/>
        <w:ind w:left="426" w:hanging="426"/>
        <w:jc w:val="both"/>
        <w:rPr>
          <w:i/>
          <w:strike/>
          <w:lang w:val="lv-LV"/>
        </w:rPr>
      </w:pPr>
      <w:r w:rsidRPr="001A20E6">
        <w:rPr>
          <w:lang w:val="lv-LV"/>
        </w:rPr>
        <w:t>Pusēm ir tiesības apstrādāt no otras Puses iegūtos fizisko personu datus tikai ar mērķi nodrošināt Līgumā noteikto saistību izpildi, ievērojot normatīvajos aktos noteiktās prasības šādu datu apstrādei un aizsardzībai.</w:t>
      </w:r>
    </w:p>
    <w:p w:rsidR="001A20E6" w:rsidRPr="001A20E6" w:rsidRDefault="001A20E6" w:rsidP="001A20E6">
      <w:pPr>
        <w:pStyle w:val="BodyText"/>
        <w:numPr>
          <w:ilvl w:val="1"/>
          <w:numId w:val="17"/>
        </w:numPr>
        <w:tabs>
          <w:tab w:val="num" w:pos="1145"/>
        </w:tabs>
        <w:spacing w:after="0"/>
        <w:ind w:left="426" w:hanging="426"/>
        <w:jc w:val="both"/>
        <w:rPr>
          <w:i/>
          <w:strike/>
          <w:lang w:val="lv-LV"/>
        </w:rPr>
      </w:pPr>
      <w:r w:rsidRPr="001A20E6">
        <w:rPr>
          <w:color w:val="000000" w:themeColor="text1"/>
          <w:lang w:val="lv-LV"/>
        </w:rPr>
        <w:t xml:space="preserve">Puses vienojas, ka Līguma izpildes ietvaros tās personas datus apstrādā katra savu mērķu īstenošanai un ir uzskatāma par pārzini attiecībā pret otru Pusi. </w:t>
      </w:r>
    </w:p>
    <w:p w:rsidR="001A20E6" w:rsidRPr="001A20E6" w:rsidRDefault="001A20E6" w:rsidP="001A20E6">
      <w:pPr>
        <w:pStyle w:val="BodyText"/>
        <w:numPr>
          <w:ilvl w:val="1"/>
          <w:numId w:val="17"/>
        </w:numPr>
        <w:tabs>
          <w:tab w:val="num" w:pos="1145"/>
        </w:tabs>
        <w:spacing w:after="0"/>
        <w:ind w:left="426" w:hanging="426"/>
        <w:jc w:val="both"/>
        <w:rPr>
          <w:b/>
          <w:i/>
          <w:strike/>
          <w:lang w:val="lv-LV"/>
        </w:rPr>
      </w:pPr>
      <w:r w:rsidRPr="001A20E6">
        <w:rPr>
          <w:lang w:val="lv-LV"/>
        </w:rPr>
        <w:t>Nododot apstrādei</w:t>
      </w:r>
      <w:r w:rsidRPr="001A20E6" w:rsidDel="00794F28">
        <w:rPr>
          <w:lang w:val="lv-LV"/>
        </w:rPr>
        <w:t xml:space="preserve"> </w:t>
      </w:r>
      <w:r w:rsidRPr="001A20E6">
        <w:rPr>
          <w:lang w:val="lv-LV"/>
        </w:rPr>
        <w:t>fizisko personu datus, Klients atbild par piekrišanu iegūšanu no attiecīgajiem datu subjektiem, ja tāda ir nepieciešama.</w:t>
      </w:r>
    </w:p>
    <w:p w:rsidR="001A20E6" w:rsidRPr="001A20E6" w:rsidRDefault="001A20E6" w:rsidP="001A20E6">
      <w:pPr>
        <w:pStyle w:val="BodyText"/>
        <w:numPr>
          <w:ilvl w:val="1"/>
          <w:numId w:val="17"/>
        </w:numPr>
        <w:tabs>
          <w:tab w:val="num" w:pos="1145"/>
        </w:tabs>
        <w:spacing w:after="0"/>
        <w:ind w:left="426" w:hanging="426"/>
        <w:jc w:val="both"/>
        <w:rPr>
          <w:b/>
          <w:i/>
          <w:strike/>
          <w:lang w:val="lv-LV"/>
        </w:rPr>
      </w:pPr>
      <w:r w:rsidRPr="001A20E6">
        <w:rPr>
          <w:lang w:val="lv-LV"/>
        </w:rPr>
        <w:t>Pasts</w:t>
      </w:r>
      <w:r w:rsidRPr="001A20E6">
        <w:rPr>
          <w:shd w:val="clear" w:color="auto" w:fill="FFFFFF"/>
          <w:lang w:val="lv-LV"/>
        </w:rPr>
        <w:t xml:space="preserve"> apņemas paziņot ne vēlāk kā 48 stundu laikā Klientam par visiem notikušajiem drošības incidentiem, t.sk. par ārējiem uzbrukumiem Vietnei, ja tas ir radījis vai var radīt draudus Vietnē apstrādātajiem Klienta personas datiem.</w:t>
      </w:r>
    </w:p>
    <w:p w:rsidR="001A20E6" w:rsidRPr="001A20E6" w:rsidRDefault="001A20E6" w:rsidP="001A20E6">
      <w:pPr>
        <w:pStyle w:val="BodyText"/>
        <w:numPr>
          <w:ilvl w:val="1"/>
          <w:numId w:val="17"/>
        </w:numPr>
        <w:tabs>
          <w:tab w:val="num" w:pos="1145"/>
        </w:tabs>
        <w:spacing w:after="0"/>
        <w:ind w:left="426" w:hanging="426"/>
        <w:jc w:val="both"/>
        <w:rPr>
          <w:b/>
          <w:i/>
          <w:strike/>
          <w:lang w:val="lv-LV"/>
        </w:rPr>
      </w:pPr>
      <w:r w:rsidRPr="001A20E6">
        <w:rPr>
          <w:lang w:val="lv-LV"/>
        </w:rPr>
        <w:t>Puses apņemas pēc otras Puses pieprasījuma iznīcināt no otras Puses iegūtos fizisko personu datus, ja izbeidzas nepieciešamība tos apstrādāt šī Līguma izpildes nodrošināšanai.</w:t>
      </w:r>
    </w:p>
    <w:p w:rsidR="001A20E6" w:rsidRPr="001A20E6" w:rsidRDefault="001A20E6" w:rsidP="001A20E6">
      <w:pPr>
        <w:pStyle w:val="BodyText"/>
        <w:numPr>
          <w:ilvl w:val="1"/>
          <w:numId w:val="17"/>
        </w:numPr>
        <w:tabs>
          <w:tab w:val="num" w:pos="1145"/>
        </w:tabs>
        <w:spacing w:after="0"/>
        <w:ind w:left="426" w:hanging="426"/>
        <w:jc w:val="both"/>
        <w:rPr>
          <w:b/>
          <w:i/>
          <w:strike/>
          <w:lang w:val="lv-LV"/>
        </w:rPr>
      </w:pPr>
      <w:r w:rsidRPr="001A20E6">
        <w:rPr>
          <w:lang w:val="lv-LV"/>
        </w:rPr>
        <w:t xml:space="preserve">Visi trešo personu prasījumi, kas var rasties šī Līguma darbības laikā par personas datu apstrādes pārkāpumiem, ir tās Puses atbildība, kuras atbildības jomā un rīcības rezultātā prasījumi ir radušies/var rasties. </w:t>
      </w:r>
    </w:p>
    <w:p w:rsidR="002664DB" w:rsidRDefault="002664DB" w:rsidP="004D4E4D">
      <w:pPr>
        <w:rPr>
          <w:b/>
          <w:lang w:val="lv-LV"/>
        </w:rPr>
      </w:pPr>
    </w:p>
    <w:p w:rsidR="001A20E6" w:rsidRPr="001A20E6" w:rsidRDefault="001A20E6" w:rsidP="001A20E6">
      <w:pPr>
        <w:pStyle w:val="BodyText"/>
        <w:numPr>
          <w:ilvl w:val="0"/>
          <w:numId w:val="17"/>
        </w:numPr>
        <w:spacing w:after="0"/>
        <w:jc w:val="center"/>
        <w:rPr>
          <w:b/>
          <w:i/>
          <w:strike/>
        </w:rPr>
      </w:pPr>
      <w:r w:rsidRPr="001A20E6">
        <w:rPr>
          <w:b/>
        </w:rPr>
        <w:t>C</w:t>
      </w:r>
      <w:r>
        <w:rPr>
          <w:b/>
        </w:rPr>
        <w:t xml:space="preserve">iti </w:t>
      </w:r>
      <w:proofErr w:type="spellStart"/>
      <w:r>
        <w:rPr>
          <w:b/>
        </w:rPr>
        <w:t>noteikumi</w:t>
      </w:r>
      <w:proofErr w:type="spellEnd"/>
    </w:p>
    <w:p w:rsidR="001A20E6" w:rsidRPr="001A20E6" w:rsidRDefault="001A20E6" w:rsidP="001A20E6">
      <w:pPr>
        <w:pStyle w:val="BodyText"/>
        <w:numPr>
          <w:ilvl w:val="1"/>
          <w:numId w:val="17"/>
        </w:numPr>
        <w:tabs>
          <w:tab w:val="num" w:pos="1145"/>
        </w:tabs>
        <w:spacing w:after="0"/>
        <w:ind w:left="426" w:hanging="426"/>
        <w:jc w:val="both"/>
        <w:rPr>
          <w:i/>
          <w:strike/>
          <w:lang w:val="lv-LV"/>
        </w:rPr>
      </w:pPr>
      <w:r w:rsidRPr="001A20E6">
        <w:rPr>
          <w:lang w:val="lv-LV"/>
        </w:rPr>
        <w:t>Līgums pilnībā apstiprina Pušu vienošanos. Nekādi mutiski papildinājumi netiek uzs</w:t>
      </w:r>
      <w:r w:rsidR="0014492C">
        <w:rPr>
          <w:lang w:val="lv-LV"/>
        </w:rPr>
        <w:t xml:space="preserve">katīti par Līguma noteikumiem. </w:t>
      </w:r>
      <w:r w:rsidRPr="001A20E6">
        <w:rPr>
          <w:lang w:val="lv-LV"/>
        </w:rPr>
        <w:t>Ar Līguma noslēgšanu vienlaicīgi zaudē spēku visi Pušu iepriekš slēgtie līgumi un vienošanās, kas attiecas uz šī Līguma priekšmetu (sk. Līguma 1.1.un 1.2.apakšpunktu).</w:t>
      </w:r>
    </w:p>
    <w:p w:rsidR="001A20E6" w:rsidRPr="001A20E6" w:rsidRDefault="001A20E6" w:rsidP="001A20E6">
      <w:pPr>
        <w:pStyle w:val="BodyText"/>
        <w:numPr>
          <w:ilvl w:val="1"/>
          <w:numId w:val="17"/>
        </w:numPr>
        <w:tabs>
          <w:tab w:val="num" w:pos="1145"/>
        </w:tabs>
        <w:spacing w:after="0"/>
        <w:ind w:left="426" w:hanging="426"/>
        <w:jc w:val="both"/>
        <w:rPr>
          <w:i/>
          <w:strike/>
          <w:color w:val="000000"/>
          <w:lang w:val="lv-LV"/>
        </w:rPr>
      </w:pPr>
      <w:r w:rsidRPr="001A20E6">
        <w:rPr>
          <w:lang w:val="lv-LV"/>
        </w:rPr>
        <w:t>Līguma grozījumi Klientam tiek paziņoti e-pasta vēstules veidā uz E-pastu ne vēlāk kā 30 (trīsdesmit) dienas pirms izmaiņu spēkā stāšanās dienas, paziņojumā norādot arī izmaiņu spēkā stāšanās dienu.</w:t>
      </w:r>
    </w:p>
    <w:p w:rsidR="001A20E6" w:rsidRPr="001A20E6" w:rsidRDefault="001A20E6" w:rsidP="001A20E6">
      <w:pPr>
        <w:pStyle w:val="BodyText"/>
        <w:numPr>
          <w:ilvl w:val="1"/>
          <w:numId w:val="17"/>
        </w:numPr>
        <w:tabs>
          <w:tab w:val="num" w:pos="1145"/>
        </w:tabs>
        <w:spacing w:after="0"/>
        <w:ind w:left="426" w:hanging="426"/>
        <w:jc w:val="both"/>
        <w:rPr>
          <w:i/>
          <w:strike/>
          <w:lang w:val="lv-LV"/>
        </w:rPr>
      </w:pPr>
      <w:r w:rsidRPr="001A20E6">
        <w:rPr>
          <w:lang w:val="lv-LV"/>
        </w:rPr>
        <w:t>Pušu strīdi tiek izskatīti, Pusēm savstarpēji vienojoties, bet ja Pušu starpā vienošanos panākt nav iespējams, strīds izskatāms Latvijas Republikas normatīvajos aktos paredzētajā kārtībā attiecīgā Latvijas Republikas tiesā.</w:t>
      </w:r>
    </w:p>
    <w:p w:rsidR="001A20E6" w:rsidRPr="001A20E6" w:rsidRDefault="001A20E6" w:rsidP="001A20E6">
      <w:pPr>
        <w:numPr>
          <w:ilvl w:val="1"/>
          <w:numId w:val="17"/>
        </w:numPr>
        <w:tabs>
          <w:tab w:val="num" w:pos="1145"/>
        </w:tabs>
        <w:ind w:left="426" w:hanging="426"/>
        <w:jc w:val="both"/>
        <w:rPr>
          <w:lang w:val="lv-LV"/>
        </w:rPr>
      </w:pPr>
      <w:r w:rsidRPr="001A20E6">
        <w:rPr>
          <w:lang w:val="lv-LV"/>
        </w:rPr>
        <w:t>Puses apņemas neizpaust informāciju, kas saistīta ar Līgumu, kā arī cita veida konfidenciālu informāciju par otras Puses pakalpojumiem, darbību, peļņu, kas tām kļuvusi zināma par otru Pusi saistībā ar Līguma izpildi, kā Līguma darbības laikā, tā arī pēc Līguma izbeigšanās, neatkarīgi no Līguma izbeigšanās pamata. Šie noteikumi neattiecas uz gadījumiem, kad šāda informācija jāsniedz obligāti saskaņā ar Latvijas Republikā spēkā esošajiem normatīvajiem aktiem.</w:t>
      </w:r>
    </w:p>
    <w:p w:rsidR="001A20E6" w:rsidRPr="001A20E6" w:rsidRDefault="001A20E6" w:rsidP="001A20E6">
      <w:pPr>
        <w:pStyle w:val="BodyText"/>
        <w:numPr>
          <w:ilvl w:val="1"/>
          <w:numId w:val="17"/>
        </w:numPr>
        <w:tabs>
          <w:tab w:val="num" w:pos="1145"/>
        </w:tabs>
        <w:spacing w:after="0"/>
        <w:ind w:left="426" w:hanging="426"/>
        <w:jc w:val="both"/>
        <w:rPr>
          <w:i/>
          <w:strike/>
          <w:lang w:val="lv-LV"/>
        </w:rPr>
      </w:pPr>
      <w:r w:rsidRPr="001A20E6">
        <w:rPr>
          <w:lang w:val="lv-LV"/>
        </w:rPr>
        <w:t>Visus pārējos jautājumus, kas nav atrunāti Līgumā, regulē Latvijas Republikas likumos un citos normatīvajos aktos noteiktās materiālo un procesuālo tiesību normas.</w:t>
      </w:r>
    </w:p>
    <w:p w:rsidR="006B0A53" w:rsidRDefault="001A20E6" w:rsidP="006B0A53">
      <w:pPr>
        <w:pStyle w:val="BodyText"/>
        <w:numPr>
          <w:ilvl w:val="1"/>
          <w:numId w:val="17"/>
        </w:numPr>
        <w:tabs>
          <w:tab w:val="num" w:pos="1145"/>
        </w:tabs>
        <w:spacing w:after="0"/>
        <w:ind w:left="426" w:hanging="426"/>
        <w:jc w:val="both"/>
        <w:rPr>
          <w:i/>
          <w:strike/>
          <w:lang w:val="lv-LV"/>
        </w:rPr>
      </w:pPr>
      <w:r w:rsidRPr="001A20E6">
        <w:rPr>
          <w:lang w:val="lv-LV"/>
        </w:rPr>
        <w:t xml:space="preserve">Līgums sagatavots latviešu valodā, parakstīts 2 (divos) eksemplāros ar vienādu juridisko spēku, pa </w:t>
      </w:r>
      <w:r w:rsidR="0026591F">
        <w:rPr>
          <w:lang w:val="lv-LV"/>
        </w:rPr>
        <w:t>vienam eksemplāram katrai Pusei.</w:t>
      </w:r>
    </w:p>
    <w:p w:rsidR="006B0A53" w:rsidRPr="006B0A53" w:rsidRDefault="006B0A53" w:rsidP="006B0A53">
      <w:pPr>
        <w:pStyle w:val="BodyText"/>
        <w:spacing w:after="0"/>
        <w:ind w:left="426"/>
        <w:jc w:val="both"/>
        <w:rPr>
          <w:i/>
          <w:strike/>
          <w:lang w:val="lv-LV"/>
        </w:rPr>
      </w:pPr>
    </w:p>
    <w:p w:rsidR="001A20E6" w:rsidRPr="00F36D4A" w:rsidRDefault="001A20E6" w:rsidP="001A20E6">
      <w:pPr>
        <w:pStyle w:val="BodyText"/>
        <w:numPr>
          <w:ilvl w:val="0"/>
          <w:numId w:val="17"/>
        </w:numPr>
        <w:spacing w:after="0"/>
        <w:jc w:val="center"/>
        <w:rPr>
          <w:b/>
          <w:i/>
          <w:strike/>
        </w:rPr>
      </w:pPr>
      <w:proofErr w:type="spellStart"/>
      <w:r w:rsidRPr="001A20E6">
        <w:rPr>
          <w:b/>
        </w:rPr>
        <w:t>P</w:t>
      </w:r>
      <w:r>
        <w:rPr>
          <w:b/>
        </w:rPr>
        <w:t>ušu</w:t>
      </w:r>
      <w:proofErr w:type="spellEnd"/>
      <w:r>
        <w:rPr>
          <w:b/>
        </w:rPr>
        <w:t xml:space="preserve"> </w:t>
      </w:r>
      <w:proofErr w:type="spellStart"/>
      <w:r>
        <w:rPr>
          <w:b/>
        </w:rPr>
        <w:t>rekvizīti</w:t>
      </w:r>
      <w:proofErr w:type="spellEnd"/>
      <w:r>
        <w:rPr>
          <w:b/>
        </w:rPr>
        <w:t xml:space="preserve"> un </w:t>
      </w:r>
      <w:proofErr w:type="spellStart"/>
      <w:r>
        <w:rPr>
          <w:b/>
        </w:rPr>
        <w:t>paraksti</w:t>
      </w:r>
      <w:proofErr w:type="spellEnd"/>
    </w:p>
    <w:p w:rsidR="00F36D4A" w:rsidRPr="001A20E6" w:rsidRDefault="00F36D4A" w:rsidP="00F36D4A">
      <w:pPr>
        <w:pStyle w:val="BodyText"/>
        <w:spacing w:after="0"/>
        <w:ind w:left="390"/>
        <w:rPr>
          <w:b/>
          <w:i/>
          <w:strike/>
        </w:rPr>
      </w:pPr>
    </w:p>
    <w:tbl>
      <w:tblPr>
        <w:tblW w:w="10348" w:type="dxa"/>
        <w:tblLayout w:type="fixed"/>
        <w:tblLook w:val="0000" w:firstRow="0" w:lastRow="0" w:firstColumn="0" w:lastColumn="0" w:noHBand="0" w:noVBand="0"/>
      </w:tblPr>
      <w:tblGrid>
        <w:gridCol w:w="5495"/>
        <w:gridCol w:w="4853"/>
      </w:tblGrid>
      <w:tr w:rsidR="006B0A53" w:rsidRPr="001A20E6" w:rsidTr="008B4B25">
        <w:trPr>
          <w:cantSplit/>
          <w:trHeight w:val="1840"/>
        </w:trPr>
        <w:tc>
          <w:tcPr>
            <w:tcW w:w="5495" w:type="dxa"/>
          </w:tcPr>
          <w:p w:rsidR="006B0A53" w:rsidRDefault="006B0A53" w:rsidP="008B4B25">
            <w:r w:rsidRPr="001A20E6">
              <w:t xml:space="preserve">Pasts: </w:t>
            </w:r>
          </w:p>
          <w:p w:rsidR="006B0A53" w:rsidRPr="001A20E6" w:rsidRDefault="006B0A53" w:rsidP="008B4B25">
            <w:pPr>
              <w:rPr>
                <w:b/>
              </w:rPr>
            </w:pPr>
            <w:r w:rsidRPr="001A20E6">
              <w:rPr>
                <w:b/>
              </w:rPr>
              <w:t>VAS „</w:t>
            </w:r>
            <w:proofErr w:type="spellStart"/>
            <w:r w:rsidRPr="001A20E6">
              <w:rPr>
                <w:b/>
              </w:rPr>
              <w:t>Latvijas</w:t>
            </w:r>
            <w:proofErr w:type="spellEnd"/>
            <w:r w:rsidRPr="001A20E6">
              <w:rPr>
                <w:b/>
              </w:rPr>
              <w:t xml:space="preserve"> Pasts”</w:t>
            </w:r>
          </w:p>
          <w:p w:rsidR="006B0A53" w:rsidRPr="00F36D4A" w:rsidRDefault="006B0A53" w:rsidP="008B4B25">
            <w:proofErr w:type="spellStart"/>
            <w:r w:rsidRPr="00F36D4A">
              <w:t>Ziemeļu</w:t>
            </w:r>
            <w:proofErr w:type="spellEnd"/>
            <w:r w:rsidRPr="00F36D4A">
              <w:t xml:space="preserve"> </w:t>
            </w:r>
            <w:proofErr w:type="spellStart"/>
            <w:r w:rsidRPr="00F36D4A">
              <w:t>iela</w:t>
            </w:r>
            <w:proofErr w:type="spellEnd"/>
            <w:r w:rsidRPr="00F36D4A">
              <w:t xml:space="preserve"> 10, </w:t>
            </w:r>
            <w:proofErr w:type="spellStart"/>
            <w:r w:rsidRPr="00F36D4A">
              <w:t>Lidosta</w:t>
            </w:r>
            <w:proofErr w:type="spellEnd"/>
            <w:r w:rsidRPr="00F36D4A">
              <w:t xml:space="preserve"> „</w:t>
            </w:r>
            <w:proofErr w:type="spellStart"/>
            <w:r w:rsidRPr="00F36D4A">
              <w:t>Rīga</w:t>
            </w:r>
            <w:proofErr w:type="spellEnd"/>
            <w:r w:rsidRPr="00F36D4A">
              <w:t xml:space="preserve">”, </w:t>
            </w:r>
          </w:p>
          <w:p w:rsidR="006B0A53" w:rsidRPr="001A20E6" w:rsidRDefault="006B0A53" w:rsidP="008B4B25">
            <w:proofErr w:type="spellStart"/>
            <w:r w:rsidRPr="001A20E6">
              <w:t>Mārupes</w:t>
            </w:r>
            <w:proofErr w:type="spellEnd"/>
            <w:r w:rsidRPr="001A20E6">
              <w:t xml:space="preserve"> </w:t>
            </w:r>
            <w:proofErr w:type="spellStart"/>
            <w:r w:rsidRPr="001A20E6">
              <w:t>novads</w:t>
            </w:r>
            <w:proofErr w:type="spellEnd"/>
            <w:r w:rsidRPr="001A20E6">
              <w:t>, LV-1000</w:t>
            </w:r>
          </w:p>
          <w:p w:rsidR="006B0A53" w:rsidRPr="001A20E6" w:rsidRDefault="006B0A53" w:rsidP="008B4B25">
            <w:proofErr w:type="spellStart"/>
            <w:r w:rsidRPr="001A20E6">
              <w:t>Vienotais</w:t>
            </w:r>
            <w:proofErr w:type="spellEnd"/>
            <w:r w:rsidRPr="001A20E6">
              <w:t xml:space="preserve"> </w:t>
            </w:r>
            <w:proofErr w:type="spellStart"/>
            <w:r w:rsidRPr="001A20E6">
              <w:t>reģistrācijas</w:t>
            </w:r>
            <w:proofErr w:type="spellEnd"/>
            <w:r w:rsidRPr="001A20E6">
              <w:t xml:space="preserve"> </w:t>
            </w:r>
            <w:proofErr w:type="spellStart"/>
            <w:r w:rsidRPr="001A20E6">
              <w:t>numurs</w:t>
            </w:r>
            <w:proofErr w:type="spellEnd"/>
            <w:r w:rsidRPr="001A20E6">
              <w:t>: 40003052790</w:t>
            </w:r>
          </w:p>
          <w:p w:rsidR="006B0A53" w:rsidRPr="001A20E6" w:rsidRDefault="006B0A53" w:rsidP="008B4B25">
            <w:proofErr w:type="spellStart"/>
            <w:r w:rsidRPr="001A20E6">
              <w:t>Konts</w:t>
            </w:r>
            <w:proofErr w:type="spellEnd"/>
            <w:r w:rsidRPr="001A20E6">
              <w:t xml:space="preserve"> Nr.LV49 PARX 0000 8281 3001 5</w:t>
            </w:r>
          </w:p>
          <w:p w:rsidR="006B0A53" w:rsidRPr="001A20E6" w:rsidRDefault="006B0A53" w:rsidP="008B4B25">
            <w:r w:rsidRPr="001A20E6">
              <w:t>AS „</w:t>
            </w:r>
            <w:proofErr w:type="spellStart"/>
            <w:r w:rsidRPr="001A20E6">
              <w:t>Citadele</w:t>
            </w:r>
            <w:proofErr w:type="spellEnd"/>
            <w:r w:rsidRPr="001A20E6">
              <w:t xml:space="preserve"> Banka”, </w:t>
            </w:r>
            <w:proofErr w:type="spellStart"/>
            <w:r w:rsidRPr="001A20E6">
              <w:t>kods</w:t>
            </w:r>
            <w:proofErr w:type="spellEnd"/>
            <w:r w:rsidRPr="001A20E6">
              <w:t xml:space="preserve"> PARXLV2X</w:t>
            </w:r>
          </w:p>
          <w:p w:rsidR="006B0A53" w:rsidRPr="001A20E6" w:rsidRDefault="006B0A53" w:rsidP="008B4B25"/>
          <w:p w:rsidR="006B0A53" w:rsidRPr="001A20E6" w:rsidRDefault="006B0A53" w:rsidP="008B4B25"/>
          <w:p w:rsidR="006B0A53" w:rsidRPr="001A20E6" w:rsidRDefault="006B0A53" w:rsidP="008B4B25"/>
          <w:p w:rsidR="006B0A53" w:rsidRPr="001A20E6" w:rsidRDefault="006B0A53" w:rsidP="008B4B25">
            <w:r w:rsidRPr="001A20E6">
              <w:t>__________________________</w:t>
            </w:r>
          </w:p>
        </w:tc>
        <w:tc>
          <w:tcPr>
            <w:tcW w:w="4853" w:type="dxa"/>
          </w:tcPr>
          <w:p w:rsidR="006B0A53" w:rsidRDefault="006B0A53" w:rsidP="008B4B25">
            <w:proofErr w:type="spellStart"/>
            <w:r w:rsidRPr="001A20E6">
              <w:t>Klients</w:t>
            </w:r>
            <w:proofErr w:type="spellEnd"/>
            <w:r w:rsidRPr="001A20E6">
              <w:t>:</w:t>
            </w:r>
            <w:r>
              <w:t xml:space="preserve"> </w:t>
            </w:r>
          </w:p>
          <w:p w:rsidR="00913A7B" w:rsidRDefault="00913A7B" w:rsidP="00913A7B">
            <w:pPr>
              <w:rPr>
                <w:b/>
              </w:rPr>
            </w:pPr>
            <w:proofErr w:type="spellStart"/>
            <w:r w:rsidRPr="001A20E6">
              <w:rPr>
                <w:b/>
              </w:rPr>
              <w:t>Korupcijas</w:t>
            </w:r>
            <w:proofErr w:type="spellEnd"/>
            <w:r w:rsidRPr="001A20E6">
              <w:rPr>
                <w:b/>
              </w:rPr>
              <w:t xml:space="preserve"> </w:t>
            </w:r>
            <w:proofErr w:type="spellStart"/>
            <w:r w:rsidRPr="001A20E6">
              <w:rPr>
                <w:b/>
              </w:rPr>
              <w:t>novēršanas</w:t>
            </w:r>
            <w:proofErr w:type="spellEnd"/>
            <w:r w:rsidRPr="001A20E6">
              <w:rPr>
                <w:b/>
              </w:rPr>
              <w:t xml:space="preserve"> un </w:t>
            </w:r>
            <w:proofErr w:type="spellStart"/>
            <w:r w:rsidRPr="001A20E6">
              <w:rPr>
                <w:b/>
              </w:rPr>
              <w:t>apkarošanas</w:t>
            </w:r>
            <w:proofErr w:type="spellEnd"/>
            <w:r w:rsidRPr="001A20E6">
              <w:rPr>
                <w:b/>
              </w:rPr>
              <w:t xml:space="preserve"> </w:t>
            </w:r>
          </w:p>
          <w:p w:rsidR="00913A7B" w:rsidRPr="001A20E6" w:rsidRDefault="00913A7B" w:rsidP="00913A7B">
            <w:pPr>
              <w:rPr>
                <w:b/>
              </w:rPr>
            </w:pPr>
            <w:proofErr w:type="spellStart"/>
            <w:r w:rsidRPr="001A20E6">
              <w:rPr>
                <w:b/>
              </w:rPr>
              <w:t>birojs</w:t>
            </w:r>
            <w:proofErr w:type="spellEnd"/>
          </w:p>
          <w:p w:rsidR="00913A7B" w:rsidRPr="001A20E6" w:rsidRDefault="00913A7B" w:rsidP="00913A7B">
            <w:proofErr w:type="spellStart"/>
            <w:r>
              <w:t>Citadeles</w:t>
            </w:r>
            <w:proofErr w:type="spellEnd"/>
            <w:r>
              <w:t xml:space="preserve"> </w:t>
            </w:r>
            <w:proofErr w:type="spellStart"/>
            <w:r>
              <w:t>iela</w:t>
            </w:r>
            <w:proofErr w:type="spellEnd"/>
            <w:r>
              <w:t xml:space="preserve"> 1, </w:t>
            </w:r>
            <w:proofErr w:type="spellStart"/>
            <w:r>
              <w:t>Rīga</w:t>
            </w:r>
            <w:proofErr w:type="spellEnd"/>
            <w:r>
              <w:t>, LV-1010</w:t>
            </w:r>
          </w:p>
          <w:p w:rsidR="00913A7B" w:rsidRDefault="00913A7B" w:rsidP="00913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lang w:eastAsia="lv-LV"/>
              </w:rPr>
            </w:pPr>
            <w:proofErr w:type="spellStart"/>
            <w:r>
              <w:t>R</w:t>
            </w:r>
            <w:r w:rsidRPr="001A20E6">
              <w:t>eģ</w:t>
            </w:r>
            <w:proofErr w:type="spellEnd"/>
            <w:r>
              <w:t>.</w:t>
            </w:r>
            <w:r w:rsidRPr="001A20E6">
              <w:t xml:space="preserve"> </w:t>
            </w:r>
            <w:r>
              <w:rPr>
                <w:lang w:eastAsia="lv-LV"/>
              </w:rPr>
              <w:t>Nr.</w:t>
            </w:r>
            <w:r w:rsidRPr="001A20E6">
              <w:rPr>
                <w:lang w:eastAsia="lv-LV"/>
              </w:rPr>
              <w:t>90001427791</w:t>
            </w:r>
          </w:p>
          <w:p w:rsidR="00913A7B" w:rsidRPr="0026591F" w:rsidRDefault="00913A7B" w:rsidP="00913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lang w:val="lv" w:eastAsia="lv-LV"/>
              </w:rPr>
            </w:pPr>
            <w:r w:rsidRPr="001550E3">
              <w:t>N/k Nr.</w:t>
            </w:r>
            <w:r w:rsidRPr="0026591F">
              <w:rPr>
                <w:lang w:eastAsia="lv-LV"/>
              </w:rPr>
              <w:t>LV52</w:t>
            </w:r>
            <w:r>
              <w:rPr>
                <w:lang w:eastAsia="lv-LV"/>
              </w:rPr>
              <w:t xml:space="preserve"> </w:t>
            </w:r>
            <w:r w:rsidRPr="0026591F">
              <w:rPr>
                <w:lang w:eastAsia="lv-LV"/>
              </w:rPr>
              <w:t>TREL</w:t>
            </w:r>
            <w:r>
              <w:rPr>
                <w:lang w:eastAsia="lv-LV"/>
              </w:rPr>
              <w:t xml:space="preserve"> </w:t>
            </w:r>
            <w:r w:rsidRPr="0026591F">
              <w:rPr>
                <w:lang w:eastAsia="lv-LV"/>
              </w:rPr>
              <w:t>2040</w:t>
            </w:r>
            <w:r>
              <w:rPr>
                <w:lang w:eastAsia="lv-LV"/>
              </w:rPr>
              <w:t xml:space="preserve"> </w:t>
            </w:r>
            <w:r w:rsidRPr="0026591F">
              <w:rPr>
                <w:lang w:eastAsia="lv-LV"/>
              </w:rPr>
              <w:t>0070</w:t>
            </w:r>
            <w:r>
              <w:rPr>
                <w:lang w:eastAsia="lv-LV"/>
              </w:rPr>
              <w:t xml:space="preserve"> </w:t>
            </w:r>
            <w:r w:rsidRPr="0026591F">
              <w:rPr>
                <w:lang w:eastAsia="lv-LV"/>
              </w:rPr>
              <w:t>2200</w:t>
            </w:r>
            <w:r>
              <w:rPr>
                <w:lang w:eastAsia="lv-LV"/>
              </w:rPr>
              <w:t xml:space="preserve"> </w:t>
            </w:r>
            <w:r w:rsidRPr="0026591F">
              <w:rPr>
                <w:lang w:eastAsia="lv-LV"/>
              </w:rPr>
              <w:t>0</w:t>
            </w:r>
          </w:p>
          <w:p w:rsidR="00913A7B" w:rsidRDefault="00913A7B" w:rsidP="00913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lang w:eastAsia="lv-LV"/>
              </w:rPr>
            </w:pPr>
            <w:proofErr w:type="spellStart"/>
            <w:r w:rsidRPr="0026591F">
              <w:rPr>
                <w:lang w:eastAsia="lv-LV"/>
              </w:rPr>
              <w:t>Valsts</w:t>
            </w:r>
            <w:proofErr w:type="spellEnd"/>
            <w:r w:rsidRPr="0026591F">
              <w:rPr>
                <w:lang w:eastAsia="lv-LV"/>
              </w:rPr>
              <w:t xml:space="preserve"> </w:t>
            </w:r>
            <w:proofErr w:type="spellStart"/>
            <w:r w:rsidRPr="0026591F">
              <w:rPr>
                <w:lang w:eastAsia="lv-LV"/>
              </w:rPr>
              <w:t>kase</w:t>
            </w:r>
            <w:proofErr w:type="spellEnd"/>
            <w:r>
              <w:rPr>
                <w:lang w:eastAsia="lv-LV"/>
              </w:rPr>
              <w:t xml:space="preserve">, </w:t>
            </w:r>
            <w:proofErr w:type="spellStart"/>
            <w:r>
              <w:rPr>
                <w:lang w:eastAsia="lv-LV"/>
              </w:rPr>
              <w:t>k</w:t>
            </w:r>
            <w:r w:rsidRPr="0026591F">
              <w:rPr>
                <w:lang w:eastAsia="lv-LV"/>
              </w:rPr>
              <w:t>ods</w:t>
            </w:r>
            <w:proofErr w:type="spellEnd"/>
            <w:r w:rsidRPr="0026591F">
              <w:rPr>
                <w:lang w:eastAsia="lv-LV"/>
              </w:rPr>
              <w:t xml:space="preserve"> TRELLV22</w:t>
            </w:r>
          </w:p>
          <w:p w:rsidR="006B0A53" w:rsidRDefault="006B0A53" w:rsidP="008B4B25">
            <w:pPr>
              <w:rPr>
                <w:lang w:val="de-DE"/>
              </w:rPr>
            </w:pPr>
          </w:p>
          <w:p w:rsidR="00913A7B" w:rsidRPr="002543D0" w:rsidRDefault="00913A7B" w:rsidP="008B4B25">
            <w:pPr>
              <w:rPr>
                <w:lang w:val="de-DE"/>
              </w:rPr>
            </w:pPr>
          </w:p>
          <w:p w:rsidR="006B0A53" w:rsidRPr="002543D0" w:rsidRDefault="006B0A53" w:rsidP="008B4B25">
            <w:pPr>
              <w:rPr>
                <w:lang w:val="de-DE"/>
              </w:rPr>
            </w:pPr>
          </w:p>
          <w:p w:rsidR="006B0A53" w:rsidRPr="001A20E6" w:rsidRDefault="006B0A53" w:rsidP="008B4B25">
            <w:r w:rsidRPr="001A20E6">
              <w:t>____________________________</w:t>
            </w:r>
          </w:p>
        </w:tc>
      </w:tr>
      <w:tr w:rsidR="006B0A53" w:rsidRPr="0026591F" w:rsidTr="008B4B25">
        <w:trPr>
          <w:cantSplit/>
          <w:trHeight w:val="82"/>
        </w:trPr>
        <w:tc>
          <w:tcPr>
            <w:tcW w:w="5495" w:type="dxa"/>
          </w:tcPr>
          <w:p w:rsidR="006B0A53" w:rsidRPr="0026591F" w:rsidRDefault="00913A7B" w:rsidP="00913A7B">
            <w:proofErr w:type="spellStart"/>
            <w:r>
              <w:t>M.Vilcāns</w:t>
            </w:r>
            <w:proofErr w:type="spellEnd"/>
          </w:p>
        </w:tc>
        <w:tc>
          <w:tcPr>
            <w:tcW w:w="4853" w:type="dxa"/>
          </w:tcPr>
          <w:p w:rsidR="006B0A53" w:rsidRPr="0026591F" w:rsidRDefault="006B0A53" w:rsidP="008B4B25">
            <w:proofErr w:type="spellStart"/>
            <w:r w:rsidRPr="0026591F">
              <w:t>J.Straume</w:t>
            </w:r>
            <w:proofErr w:type="spellEnd"/>
          </w:p>
        </w:tc>
      </w:tr>
    </w:tbl>
    <w:p w:rsidR="00C64A06" w:rsidRDefault="00C64A06" w:rsidP="001A20E6">
      <w:pPr>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p>
    <w:p w:rsidR="00913A7B" w:rsidRDefault="00913A7B" w:rsidP="00C64A06">
      <w:pPr>
        <w:jc w:val="right"/>
        <w:rPr>
          <w:sz w:val="16"/>
          <w:szCs w:val="16"/>
        </w:rPr>
      </w:pPr>
      <w:bookmarkStart w:id="0" w:name="_GoBack"/>
      <w:bookmarkEnd w:id="0"/>
    </w:p>
    <w:sectPr w:rsidR="00913A7B" w:rsidSect="00367048">
      <w:headerReference w:type="default" r:id="rId13"/>
      <w:footerReference w:type="default" r:id="rId14"/>
      <w:pgSz w:w="11906" w:h="16838"/>
      <w:pgMar w:top="1276" w:right="1134" w:bottom="1843" w:left="1701" w:header="741" w:footer="87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C3" w:rsidRDefault="00544AC3">
      <w:r>
        <w:separator/>
      </w:r>
    </w:p>
  </w:endnote>
  <w:endnote w:type="continuationSeparator" w:id="0">
    <w:p w:rsidR="00544AC3" w:rsidRDefault="005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BA"/>
    <w:family w:val="auto"/>
    <w:pitch w:val="variable"/>
    <w:sig w:usb0="0000028F"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0F" w:rsidRDefault="005A2A0F">
    <w:pPr>
      <w:pStyle w:val="Footer"/>
      <w:jc w:val="right"/>
    </w:pPr>
    <w:r>
      <w:fldChar w:fldCharType="begin"/>
    </w:r>
    <w:r>
      <w:instrText xml:space="preserve"> PAGE   \* MERGEFORMAT </w:instrText>
    </w:r>
    <w:r>
      <w:fldChar w:fldCharType="separate"/>
    </w:r>
    <w:r w:rsidR="00F36D4A" w:rsidRPr="00F36D4A">
      <w:rPr>
        <w:noProof/>
        <w:lang w:val="lv-LV" w:eastAsia="lv-LV"/>
      </w:rPr>
      <w:t>1</w:t>
    </w:r>
    <w:r>
      <w:rPr>
        <w:lang w:val="lv-LV" w:eastAsia="lv-LV"/>
      </w:rPr>
      <w:fldChar w:fldCharType="end"/>
    </w:r>
  </w:p>
  <w:p w:rsidR="005A2A0F" w:rsidRDefault="005A2A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C3" w:rsidRDefault="00544AC3">
      <w:r>
        <w:separator/>
      </w:r>
    </w:p>
  </w:footnote>
  <w:footnote w:type="continuationSeparator" w:id="0">
    <w:p w:rsidR="00544AC3" w:rsidRDefault="0054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0F" w:rsidRDefault="005A2A0F">
    <w:pPr>
      <w:pStyle w:val="Header"/>
      <w:tabs>
        <w:tab w:val="left" w:pos="8460"/>
        <w:tab w:val="right" w:pos="9923"/>
      </w:tabs>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49C461E"/>
    <w:multiLevelType w:val="multilevel"/>
    <w:tmpl w:val="9AFC5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6C36251"/>
    <w:multiLevelType w:val="multilevel"/>
    <w:tmpl w:val="15629D34"/>
    <w:lvl w:ilvl="0">
      <w:start w:val="1"/>
      <w:numFmt w:val="decimal"/>
      <w:lvlText w:val="%1."/>
      <w:lvlJc w:val="left"/>
      <w:pPr>
        <w:tabs>
          <w:tab w:val="num" w:pos="450"/>
        </w:tabs>
        <w:ind w:left="450" w:hanging="45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
    <w:nsid w:val="2D8E50E8"/>
    <w:multiLevelType w:val="multilevel"/>
    <w:tmpl w:val="2D8E50E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6D1117"/>
    <w:multiLevelType w:val="multilevel"/>
    <w:tmpl w:val="336D11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CE7550"/>
    <w:multiLevelType w:val="hybridMultilevel"/>
    <w:tmpl w:val="35AA042A"/>
    <w:lvl w:ilvl="0" w:tplc="89C0F842">
      <w:start w:val="1"/>
      <w:numFmt w:val="decimal"/>
      <w:lvlText w:val="%1."/>
      <w:lvlJc w:val="left"/>
      <w:pPr>
        <w:tabs>
          <w:tab w:val="num" w:pos="720"/>
        </w:tabs>
        <w:ind w:left="720" w:hanging="360"/>
      </w:pPr>
      <w:rPr>
        <w:rFonts w:hint="default"/>
      </w:rPr>
    </w:lvl>
    <w:lvl w:ilvl="1" w:tplc="94DC35AE">
      <w:numFmt w:val="none"/>
      <w:lvlText w:val=""/>
      <w:lvlJc w:val="left"/>
      <w:pPr>
        <w:tabs>
          <w:tab w:val="num" w:pos="360"/>
        </w:tabs>
      </w:pPr>
      <w:rPr>
        <w:rFonts w:hint="default"/>
      </w:rPr>
    </w:lvl>
    <w:lvl w:ilvl="2" w:tplc="AF366052">
      <w:numFmt w:val="none"/>
      <w:lvlText w:val=""/>
      <w:lvlJc w:val="left"/>
      <w:pPr>
        <w:tabs>
          <w:tab w:val="num" w:pos="360"/>
        </w:tabs>
      </w:pPr>
    </w:lvl>
    <w:lvl w:ilvl="3" w:tplc="85988E3C">
      <w:numFmt w:val="none"/>
      <w:lvlText w:val=""/>
      <w:lvlJc w:val="left"/>
      <w:pPr>
        <w:tabs>
          <w:tab w:val="num" w:pos="360"/>
        </w:tabs>
      </w:pPr>
    </w:lvl>
    <w:lvl w:ilvl="4" w:tplc="0EB0BB34">
      <w:numFmt w:val="none"/>
      <w:lvlText w:val=""/>
      <w:lvlJc w:val="left"/>
      <w:pPr>
        <w:tabs>
          <w:tab w:val="num" w:pos="360"/>
        </w:tabs>
      </w:pPr>
    </w:lvl>
    <w:lvl w:ilvl="5" w:tplc="3D50A64E">
      <w:numFmt w:val="none"/>
      <w:lvlText w:val=""/>
      <w:lvlJc w:val="left"/>
      <w:pPr>
        <w:tabs>
          <w:tab w:val="num" w:pos="360"/>
        </w:tabs>
      </w:pPr>
    </w:lvl>
    <w:lvl w:ilvl="6" w:tplc="B29460B2">
      <w:numFmt w:val="none"/>
      <w:lvlText w:val=""/>
      <w:lvlJc w:val="left"/>
      <w:pPr>
        <w:tabs>
          <w:tab w:val="num" w:pos="360"/>
        </w:tabs>
      </w:pPr>
    </w:lvl>
    <w:lvl w:ilvl="7" w:tplc="E59AF402">
      <w:numFmt w:val="none"/>
      <w:lvlText w:val=""/>
      <w:lvlJc w:val="left"/>
      <w:pPr>
        <w:tabs>
          <w:tab w:val="num" w:pos="360"/>
        </w:tabs>
      </w:pPr>
    </w:lvl>
    <w:lvl w:ilvl="8" w:tplc="77A8D48C">
      <w:numFmt w:val="none"/>
      <w:lvlText w:val=""/>
      <w:lvlJc w:val="left"/>
      <w:pPr>
        <w:tabs>
          <w:tab w:val="num" w:pos="360"/>
        </w:tabs>
      </w:pPr>
    </w:lvl>
  </w:abstractNum>
  <w:abstractNum w:abstractNumId="6">
    <w:nsid w:val="3D9A042F"/>
    <w:multiLevelType w:val="multilevel"/>
    <w:tmpl w:val="7FD814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strike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DD12993"/>
    <w:multiLevelType w:val="multilevel"/>
    <w:tmpl w:val="3DD12993"/>
    <w:lvl w:ilvl="0">
      <w:start w:val="1"/>
      <w:numFmt w:val="decimal"/>
      <w:pStyle w:val="Numeracija"/>
      <w:suff w:val="space"/>
      <w:lvlText w:val="%1."/>
      <w:lvlJc w:val="left"/>
      <w:pPr>
        <w:ind w:left="360" w:hanging="360"/>
      </w:pPr>
      <w:rPr>
        <w:b/>
        <w:i w:val="0"/>
      </w:rPr>
    </w:lvl>
    <w:lvl w:ilvl="1">
      <w:start w:val="1"/>
      <w:numFmt w:val="none"/>
      <w:lvlText w:val="2.1."/>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7"/>
        </w:tabs>
        <w:ind w:left="907" w:hanging="907"/>
      </w:pPr>
      <w:rPr>
        <w:b w:val="0"/>
        <w:i w:val="0"/>
        <w:sz w:val="26"/>
        <w:szCs w:val="26"/>
      </w:rPr>
    </w:lvl>
    <w:lvl w:ilvl="4">
      <w:start w:val="1"/>
      <w:numFmt w:val="decimal"/>
      <w:lvlText w:val="%1.%2.%3.%4.%5."/>
      <w:lvlJc w:val="left"/>
      <w:pPr>
        <w:tabs>
          <w:tab w:val="num" w:pos="1134"/>
        </w:tabs>
        <w:ind w:left="1134" w:hanging="1134"/>
      </w:pPr>
    </w:lvl>
    <w:lvl w:ilvl="5">
      <w:start w:val="1"/>
      <w:numFmt w:val="decimal"/>
      <w:lvlText w:val="%1.%2.%3.%4.%5.%6."/>
      <w:lvlJc w:val="left"/>
      <w:pPr>
        <w:tabs>
          <w:tab w:val="num" w:pos="4320"/>
        </w:tabs>
        <w:ind w:left="2736" w:hanging="936"/>
      </w:pPr>
      <w:rPr>
        <w:b w:val="0"/>
      </w:r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4CEB12A4"/>
    <w:multiLevelType w:val="hybridMultilevel"/>
    <w:tmpl w:val="DEBEC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1F90418"/>
    <w:multiLevelType w:val="hybridMultilevel"/>
    <w:tmpl w:val="703C06FA"/>
    <w:lvl w:ilvl="0" w:tplc="291EAD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EAD6225"/>
    <w:multiLevelType w:val="multilevel"/>
    <w:tmpl w:val="BA980EA0"/>
    <w:lvl w:ilvl="0">
      <w:start w:val="2"/>
      <w:numFmt w:val="decimal"/>
      <w:lvlText w:val="%1."/>
      <w:lvlJc w:val="left"/>
      <w:pPr>
        <w:tabs>
          <w:tab w:val="num" w:pos="390"/>
        </w:tabs>
        <w:ind w:left="390" w:hanging="390"/>
      </w:pPr>
      <w:rPr>
        <w:rFonts w:hint="default"/>
        <w:i w:val="0"/>
        <w:strike w:val="0"/>
      </w:rPr>
    </w:lvl>
    <w:lvl w:ilvl="1">
      <w:start w:val="1"/>
      <w:numFmt w:val="decimal"/>
      <w:lvlText w:val="%1.%2."/>
      <w:lvlJc w:val="left"/>
      <w:pPr>
        <w:tabs>
          <w:tab w:val="num" w:pos="1288"/>
        </w:tabs>
        <w:ind w:left="1288" w:hanging="720"/>
      </w:pPr>
      <w:rPr>
        <w:rFonts w:ascii="Times New Roman" w:hAnsi="Times New Roman" w:cs="Times New Roman" w:hint="default"/>
        <w:b w:val="0"/>
        <w:i w:val="0"/>
        <w:strike w:val="0"/>
        <w:sz w:val="24"/>
        <w:szCs w:val="24"/>
      </w:rPr>
    </w:lvl>
    <w:lvl w:ilvl="2">
      <w:start w:val="1"/>
      <w:numFmt w:val="decimal"/>
      <w:lvlText w:val="%1.%2.%3."/>
      <w:lvlJc w:val="left"/>
      <w:pPr>
        <w:tabs>
          <w:tab w:val="num" w:pos="1004"/>
        </w:tabs>
        <w:ind w:left="1004" w:hanging="720"/>
      </w:pPr>
      <w:rPr>
        <w:rFonts w:hint="default"/>
        <w:b w:val="0"/>
        <w:i w:val="0"/>
        <w:strike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EDB47FC"/>
    <w:multiLevelType w:val="hybridMultilevel"/>
    <w:tmpl w:val="B4522616"/>
    <w:lvl w:ilvl="0" w:tplc="29A60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6AB57F7C"/>
    <w:multiLevelType w:val="hybridMultilevel"/>
    <w:tmpl w:val="F26845A4"/>
    <w:lvl w:ilvl="0" w:tplc="0B66B5F4">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762008D1"/>
    <w:multiLevelType w:val="multilevel"/>
    <w:tmpl w:val="762008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15"/>
    <w:lvlOverride w:ilvl="0">
      <w:startOverride w:val="1"/>
    </w:lvlOverride>
  </w:num>
  <w:num w:numId="4">
    <w:abstractNumId w:val="4"/>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īna Vēja">
    <w15:presenceInfo w15:providerId="AD" w15:userId="S-1-5-21-973190170-789120759-2545772439-9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433"/>
    <w:rsid w:val="000D2CA1"/>
    <w:rsid w:val="000F6FA1"/>
    <w:rsid w:val="0010589F"/>
    <w:rsid w:val="001128F8"/>
    <w:rsid w:val="00115CF6"/>
    <w:rsid w:val="0014492C"/>
    <w:rsid w:val="001528B2"/>
    <w:rsid w:val="00172A27"/>
    <w:rsid w:val="001A20E6"/>
    <w:rsid w:val="001C4E8B"/>
    <w:rsid w:val="00222FA4"/>
    <w:rsid w:val="00245926"/>
    <w:rsid w:val="002543D0"/>
    <w:rsid w:val="002574C6"/>
    <w:rsid w:val="0026591F"/>
    <w:rsid w:val="002664DB"/>
    <w:rsid w:val="0029049E"/>
    <w:rsid w:val="002B3958"/>
    <w:rsid w:val="002D3679"/>
    <w:rsid w:val="002D70EB"/>
    <w:rsid w:val="00367048"/>
    <w:rsid w:val="00413C57"/>
    <w:rsid w:val="0049382B"/>
    <w:rsid w:val="004C49ED"/>
    <w:rsid w:val="004C74DB"/>
    <w:rsid w:val="004D4E4D"/>
    <w:rsid w:val="00507406"/>
    <w:rsid w:val="00544AC3"/>
    <w:rsid w:val="005A2A0F"/>
    <w:rsid w:val="005D4DD5"/>
    <w:rsid w:val="00604B88"/>
    <w:rsid w:val="006A58B8"/>
    <w:rsid w:val="006B0A53"/>
    <w:rsid w:val="006F5D0D"/>
    <w:rsid w:val="007609D3"/>
    <w:rsid w:val="007A07A0"/>
    <w:rsid w:val="007A23D9"/>
    <w:rsid w:val="007E4B06"/>
    <w:rsid w:val="0080345C"/>
    <w:rsid w:val="00811B9E"/>
    <w:rsid w:val="00857028"/>
    <w:rsid w:val="008640BA"/>
    <w:rsid w:val="00886BEB"/>
    <w:rsid w:val="00913A7B"/>
    <w:rsid w:val="00956ED1"/>
    <w:rsid w:val="00983CDD"/>
    <w:rsid w:val="00990390"/>
    <w:rsid w:val="009968C1"/>
    <w:rsid w:val="009C5BE0"/>
    <w:rsid w:val="009D1409"/>
    <w:rsid w:val="00AE138C"/>
    <w:rsid w:val="00AF3222"/>
    <w:rsid w:val="00B40E08"/>
    <w:rsid w:val="00B9710A"/>
    <w:rsid w:val="00B97325"/>
    <w:rsid w:val="00BC1235"/>
    <w:rsid w:val="00BC68D6"/>
    <w:rsid w:val="00BD71B7"/>
    <w:rsid w:val="00BF62A5"/>
    <w:rsid w:val="00BF7412"/>
    <w:rsid w:val="00C026B1"/>
    <w:rsid w:val="00C516DD"/>
    <w:rsid w:val="00C64A06"/>
    <w:rsid w:val="00C66D11"/>
    <w:rsid w:val="00C70943"/>
    <w:rsid w:val="00C95E7E"/>
    <w:rsid w:val="00C965B7"/>
    <w:rsid w:val="00CB04A0"/>
    <w:rsid w:val="00CB5170"/>
    <w:rsid w:val="00CF5ABE"/>
    <w:rsid w:val="00D417B2"/>
    <w:rsid w:val="00DA35B8"/>
    <w:rsid w:val="00EB1704"/>
    <w:rsid w:val="00EB2D36"/>
    <w:rsid w:val="00EE298E"/>
    <w:rsid w:val="00F03F93"/>
    <w:rsid w:val="00F21AB5"/>
    <w:rsid w:val="00F23E73"/>
    <w:rsid w:val="00F36D4A"/>
    <w:rsid w:val="00F85012"/>
    <w:rsid w:val="00F9310E"/>
    <w:rsid w:val="00FC0C5C"/>
    <w:rsid w:val="00FF7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nhideWhenUsed="0"/>
    <w:lsdException w:name="caption" w:uiPriority="35" w:qFormat="1"/>
    <w:lsdException w:name="Title" w:semiHidden="0" w:uiPriority="0" w:unhideWhenUsed="0" w:qFormat="1"/>
    <w:lsdException w:name="Default Paragraph Font" w:uiPriority="0" w:unhideWhenUsed="0"/>
    <w:lsdException w:name="Subtitle" w:semiHidden="0" w:uiPriority="11" w:unhideWhenUsed="0" w:qFormat="1"/>
    <w:lsdException w:name="Body Tex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lv-LV"/>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lang w:val="sv-SE" w:eastAsia="en-US"/>
    </w:rPr>
  </w:style>
  <w:style w:type="character" w:styleId="CommentReference">
    <w:name w:val="annotation reference"/>
    <w:uiPriority w:val="99"/>
    <w:unhideWhenUsed/>
    <w:rPr>
      <w:sz w:val="16"/>
      <w:szCs w:val="16"/>
    </w:rPr>
  </w:style>
  <w:style w:type="character" w:styleId="Hyperlink">
    <w:name w:val="Hyperlink"/>
    <w:unhideWhenUsed/>
    <w:rPr>
      <w:color w:val="0000FF"/>
      <w:u w:val="single"/>
    </w:rPr>
  </w:style>
  <w:style w:type="character" w:customStyle="1" w:styleId="Heading5Char">
    <w:name w:val="Heading 5 Char"/>
    <w:link w:val="Heading5"/>
    <w:semiHidden/>
    <w:rPr>
      <w:rFonts w:ascii="Calibri" w:eastAsia="Times New Roman" w:hAnsi="Calibri" w:cs="Times New Roman"/>
      <w:b/>
      <w:bCs/>
      <w:i/>
      <w:iCs/>
      <w:sz w:val="26"/>
      <w:szCs w:val="26"/>
      <w:lang w:val="en-GB"/>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character" w:customStyle="1" w:styleId="CommentTextChar">
    <w:name w:val="Comment Text Char"/>
    <w:link w:val="CommentText"/>
    <w:uiPriority w:val="99"/>
    <w:semiHidden/>
    <w:rPr>
      <w:lang w:val="en-GB" w:eastAsia="en-US"/>
    </w:rPr>
  </w:style>
  <w:style w:type="character" w:customStyle="1" w:styleId="CommentSubjectChar">
    <w:name w:val="Comment Subject Char"/>
    <w:link w:val="CommentSubject"/>
    <w:uiPriority w:val="99"/>
    <w:semiHidden/>
    <w:rPr>
      <w:b/>
      <w:bCs/>
      <w:lang w:val="en-GB" w:eastAsia="en-US"/>
    </w:rPr>
  </w:style>
  <w:style w:type="paragraph" w:customStyle="1" w:styleId="BodyText6">
    <w:name w:val="Body Text6"/>
    <w:basedOn w:val="Normal"/>
    <w:pPr>
      <w:widowControl w:val="0"/>
      <w:shd w:val="clear" w:color="auto" w:fill="FFFFFF"/>
      <w:spacing w:after="3300" w:line="274" w:lineRule="exact"/>
      <w:ind w:hanging="760"/>
      <w:jc w:val="right"/>
    </w:pPr>
    <w:rPr>
      <w:color w:val="000000"/>
      <w:sz w:val="23"/>
      <w:szCs w:val="23"/>
      <w:lang w:val="lv-LV" w:eastAsia="lv-LV"/>
    </w:rPr>
  </w:style>
  <w:style w:type="paragraph" w:styleId="BalloonText">
    <w:name w:val="Balloon Text"/>
    <w:basedOn w:val="Normal"/>
    <w:link w:val="BalloonTextChar"/>
    <w:uiPriority w:val="99"/>
    <w:unhideWhenUsed/>
    <w:rPr>
      <w:rFonts w:ascii="Tahoma" w:hAnsi="Tahoma" w:cs="Tahoma"/>
      <w:sz w:val="16"/>
      <w:szCs w:val="16"/>
    </w:rPr>
  </w:style>
  <w:style w:type="paragraph" w:styleId="BodyText2">
    <w:name w:val="Body Text 2"/>
    <w:basedOn w:val="Normal"/>
    <w:pPr>
      <w:ind w:left="360"/>
      <w:jc w:val="both"/>
    </w:pPr>
    <w:rPr>
      <w:sz w:val="26"/>
      <w:szCs w:val="20"/>
      <w:lang w:val="lv-LV"/>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pPr>
      <w:tabs>
        <w:tab w:val="center" w:pos="4536"/>
        <w:tab w:val="right" w:pos="9072"/>
      </w:tabs>
    </w:pPr>
    <w:rPr>
      <w:sz w:val="20"/>
      <w:szCs w:val="20"/>
      <w:lang w:val="sv-SE"/>
    </w:rPr>
  </w:style>
  <w:style w:type="paragraph" w:styleId="Header">
    <w:name w:val="header"/>
    <w:basedOn w:val="Normal"/>
    <w:pPr>
      <w:tabs>
        <w:tab w:val="center" w:pos="4153"/>
        <w:tab w:val="right" w:pos="8306"/>
      </w:tabs>
    </w:pPr>
    <w:rPr>
      <w:sz w:val="20"/>
      <w:szCs w:val="20"/>
      <w:lang w:val="en-US"/>
    </w:rPr>
  </w:style>
  <w:style w:type="paragraph" w:customStyle="1" w:styleId="LP2">
    <w:name w:val="LP2"/>
    <w:basedOn w:val="ListParagraph"/>
    <w:pPr>
      <w:widowControl w:val="0"/>
      <w:ind w:left="0"/>
      <w:contextualSpacing/>
    </w:pPr>
    <w:rPr>
      <w:rFonts w:eastAsia="Calibri"/>
      <w:lang w:val="lv-LV"/>
    </w:rPr>
  </w:style>
  <w:style w:type="paragraph" w:styleId="ListParagraph">
    <w:name w:val="List Paragraph"/>
    <w:basedOn w:val="Normal"/>
    <w:uiPriority w:val="34"/>
    <w:qFormat/>
    <w:pPr>
      <w:ind w:left="720"/>
    </w:pPr>
  </w:style>
  <w:style w:type="paragraph" w:customStyle="1" w:styleId="Numeracija">
    <w:name w:val="Numeracija"/>
    <w:basedOn w:val="Normal"/>
    <w:pPr>
      <w:numPr>
        <w:numId w:val="1"/>
      </w:numPr>
      <w:jc w:val="both"/>
    </w:pPr>
    <w:rPr>
      <w:sz w:val="26"/>
      <w:lang w:val="en-US"/>
    </w:rPr>
  </w:style>
  <w:style w:type="table" w:styleId="TableGrid">
    <w:name w:val="Table Grid"/>
    <w:basedOn w:val="TableNormal"/>
    <w:uiPriority w:val="59"/>
    <w:rsid w:val="00EE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528B2"/>
    <w:pPr>
      <w:spacing w:line="360" w:lineRule="auto"/>
      <w:jc w:val="center"/>
    </w:pPr>
    <w:rPr>
      <w:rFonts w:ascii="Arial" w:hAnsi="Arial" w:cs="Arial"/>
      <w:i/>
      <w:sz w:val="32"/>
      <w:szCs w:val="20"/>
      <w:lang w:val="lv-LV"/>
    </w:rPr>
  </w:style>
  <w:style w:type="character" w:customStyle="1" w:styleId="TitleChar">
    <w:name w:val="Title Char"/>
    <w:basedOn w:val="DefaultParagraphFont"/>
    <w:link w:val="Title"/>
    <w:rsid w:val="001528B2"/>
    <w:rPr>
      <w:rFonts w:ascii="Arial" w:hAnsi="Arial" w:cs="Arial"/>
      <w:i/>
      <w:sz w:val="32"/>
      <w:lang w:eastAsia="en-US"/>
    </w:rPr>
  </w:style>
  <w:style w:type="paragraph" w:styleId="BodyText">
    <w:name w:val="Body Text"/>
    <w:basedOn w:val="Normal"/>
    <w:link w:val="BodyTextChar"/>
    <w:uiPriority w:val="99"/>
    <w:unhideWhenUsed/>
    <w:rsid w:val="004D4E4D"/>
    <w:pPr>
      <w:spacing w:after="120"/>
    </w:pPr>
  </w:style>
  <w:style w:type="character" w:customStyle="1" w:styleId="BodyTextChar">
    <w:name w:val="Body Text Char"/>
    <w:basedOn w:val="DefaultParagraphFont"/>
    <w:link w:val="BodyText"/>
    <w:uiPriority w:val="99"/>
    <w:rsid w:val="004D4E4D"/>
    <w:rPr>
      <w:sz w:val="24"/>
      <w:szCs w:val="24"/>
      <w:lang w:val="en-GB" w:eastAsia="en-US"/>
    </w:rPr>
  </w:style>
  <w:style w:type="paragraph" w:styleId="PlainText">
    <w:name w:val="Plain Text"/>
    <w:basedOn w:val="Normal"/>
    <w:link w:val="PlainTextChar"/>
    <w:uiPriority w:val="99"/>
    <w:unhideWhenUsed/>
    <w:rsid w:val="001A20E6"/>
    <w:rPr>
      <w:rFonts w:ascii="Calibri" w:eastAsia="Calibri" w:hAnsi="Calibri"/>
      <w:sz w:val="22"/>
      <w:szCs w:val="21"/>
      <w:lang w:val="lv-LV"/>
    </w:rPr>
  </w:style>
  <w:style w:type="character" w:customStyle="1" w:styleId="PlainTextChar">
    <w:name w:val="Plain Text Char"/>
    <w:basedOn w:val="DefaultParagraphFont"/>
    <w:link w:val="PlainText"/>
    <w:uiPriority w:val="99"/>
    <w:rsid w:val="001A20E6"/>
    <w:rPr>
      <w:rFonts w:ascii="Calibri" w:eastAsia="Calibri" w:hAnsi="Calibri"/>
      <w:sz w:val="22"/>
      <w:szCs w:val="21"/>
      <w:lang w:eastAsia="en-US"/>
    </w:rPr>
  </w:style>
  <w:style w:type="table" w:customStyle="1" w:styleId="TableGrid1">
    <w:name w:val="Table Grid1"/>
    <w:basedOn w:val="TableNormal"/>
    <w:next w:val="TableGrid"/>
    <w:uiPriority w:val="59"/>
    <w:rsid w:val="00F9310E"/>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A06"/>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4E8B"/>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
    <w:basedOn w:val="Normal"/>
    <w:link w:val="FootnoteTextChar"/>
    <w:uiPriority w:val="99"/>
    <w:unhideWhenUsed/>
    <w:rsid w:val="00913A7B"/>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913A7B"/>
    <w:rPr>
      <w:lang w:val="en-GB" w:eastAsia="en-US"/>
    </w:rPr>
  </w:style>
  <w:style w:type="character" w:styleId="FootnoteReference">
    <w:name w:val="footnote reference"/>
    <w:basedOn w:val="DefaultParagraphFont"/>
    <w:uiPriority w:val="99"/>
    <w:unhideWhenUsed/>
    <w:rsid w:val="00913A7B"/>
    <w:rPr>
      <w:vertAlign w:val="superscript"/>
    </w:rPr>
  </w:style>
  <w:style w:type="paragraph" w:styleId="Revision">
    <w:name w:val="Revision"/>
    <w:hidden/>
    <w:uiPriority w:val="99"/>
    <w:semiHidden/>
    <w:rsid w:val="00B40E08"/>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nhideWhenUsed="0"/>
    <w:lsdException w:name="caption" w:uiPriority="35" w:qFormat="1"/>
    <w:lsdException w:name="Title" w:semiHidden="0" w:uiPriority="0" w:unhideWhenUsed="0" w:qFormat="1"/>
    <w:lsdException w:name="Default Paragraph Font" w:uiPriority="0" w:unhideWhenUsed="0"/>
    <w:lsdException w:name="Subtitle" w:semiHidden="0" w:uiPriority="11" w:unhideWhenUsed="0" w:qFormat="1"/>
    <w:lsdException w:name="Body Tex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lv-LV"/>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lang w:val="sv-SE" w:eastAsia="en-US"/>
    </w:rPr>
  </w:style>
  <w:style w:type="character" w:styleId="CommentReference">
    <w:name w:val="annotation reference"/>
    <w:uiPriority w:val="99"/>
    <w:unhideWhenUsed/>
    <w:rPr>
      <w:sz w:val="16"/>
      <w:szCs w:val="16"/>
    </w:rPr>
  </w:style>
  <w:style w:type="character" w:styleId="Hyperlink">
    <w:name w:val="Hyperlink"/>
    <w:unhideWhenUsed/>
    <w:rPr>
      <w:color w:val="0000FF"/>
      <w:u w:val="single"/>
    </w:rPr>
  </w:style>
  <w:style w:type="character" w:customStyle="1" w:styleId="Heading5Char">
    <w:name w:val="Heading 5 Char"/>
    <w:link w:val="Heading5"/>
    <w:semiHidden/>
    <w:rPr>
      <w:rFonts w:ascii="Calibri" w:eastAsia="Times New Roman" w:hAnsi="Calibri" w:cs="Times New Roman"/>
      <w:b/>
      <w:bCs/>
      <w:i/>
      <w:iCs/>
      <w:sz w:val="26"/>
      <w:szCs w:val="26"/>
      <w:lang w:val="en-GB"/>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character" w:customStyle="1" w:styleId="CommentTextChar">
    <w:name w:val="Comment Text Char"/>
    <w:link w:val="CommentText"/>
    <w:uiPriority w:val="99"/>
    <w:semiHidden/>
    <w:rPr>
      <w:lang w:val="en-GB" w:eastAsia="en-US"/>
    </w:rPr>
  </w:style>
  <w:style w:type="character" w:customStyle="1" w:styleId="CommentSubjectChar">
    <w:name w:val="Comment Subject Char"/>
    <w:link w:val="CommentSubject"/>
    <w:uiPriority w:val="99"/>
    <w:semiHidden/>
    <w:rPr>
      <w:b/>
      <w:bCs/>
      <w:lang w:val="en-GB" w:eastAsia="en-US"/>
    </w:rPr>
  </w:style>
  <w:style w:type="paragraph" w:customStyle="1" w:styleId="BodyText6">
    <w:name w:val="Body Text6"/>
    <w:basedOn w:val="Normal"/>
    <w:pPr>
      <w:widowControl w:val="0"/>
      <w:shd w:val="clear" w:color="auto" w:fill="FFFFFF"/>
      <w:spacing w:after="3300" w:line="274" w:lineRule="exact"/>
      <w:ind w:hanging="760"/>
      <w:jc w:val="right"/>
    </w:pPr>
    <w:rPr>
      <w:color w:val="000000"/>
      <w:sz w:val="23"/>
      <w:szCs w:val="23"/>
      <w:lang w:val="lv-LV" w:eastAsia="lv-LV"/>
    </w:rPr>
  </w:style>
  <w:style w:type="paragraph" w:styleId="BalloonText">
    <w:name w:val="Balloon Text"/>
    <w:basedOn w:val="Normal"/>
    <w:link w:val="BalloonTextChar"/>
    <w:uiPriority w:val="99"/>
    <w:unhideWhenUsed/>
    <w:rPr>
      <w:rFonts w:ascii="Tahoma" w:hAnsi="Tahoma" w:cs="Tahoma"/>
      <w:sz w:val="16"/>
      <w:szCs w:val="16"/>
    </w:rPr>
  </w:style>
  <w:style w:type="paragraph" w:styleId="BodyText2">
    <w:name w:val="Body Text 2"/>
    <w:basedOn w:val="Normal"/>
    <w:pPr>
      <w:ind w:left="360"/>
      <w:jc w:val="both"/>
    </w:pPr>
    <w:rPr>
      <w:sz w:val="26"/>
      <w:szCs w:val="20"/>
      <w:lang w:val="lv-LV"/>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pPr>
      <w:tabs>
        <w:tab w:val="center" w:pos="4536"/>
        <w:tab w:val="right" w:pos="9072"/>
      </w:tabs>
    </w:pPr>
    <w:rPr>
      <w:sz w:val="20"/>
      <w:szCs w:val="20"/>
      <w:lang w:val="sv-SE"/>
    </w:rPr>
  </w:style>
  <w:style w:type="paragraph" w:styleId="Header">
    <w:name w:val="header"/>
    <w:basedOn w:val="Normal"/>
    <w:pPr>
      <w:tabs>
        <w:tab w:val="center" w:pos="4153"/>
        <w:tab w:val="right" w:pos="8306"/>
      </w:tabs>
    </w:pPr>
    <w:rPr>
      <w:sz w:val="20"/>
      <w:szCs w:val="20"/>
      <w:lang w:val="en-US"/>
    </w:rPr>
  </w:style>
  <w:style w:type="paragraph" w:customStyle="1" w:styleId="LP2">
    <w:name w:val="LP2"/>
    <w:basedOn w:val="ListParagraph"/>
    <w:pPr>
      <w:widowControl w:val="0"/>
      <w:ind w:left="0"/>
      <w:contextualSpacing/>
    </w:pPr>
    <w:rPr>
      <w:rFonts w:eastAsia="Calibri"/>
      <w:lang w:val="lv-LV"/>
    </w:rPr>
  </w:style>
  <w:style w:type="paragraph" w:styleId="ListParagraph">
    <w:name w:val="List Paragraph"/>
    <w:basedOn w:val="Normal"/>
    <w:uiPriority w:val="34"/>
    <w:qFormat/>
    <w:pPr>
      <w:ind w:left="720"/>
    </w:pPr>
  </w:style>
  <w:style w:type="paragraph" w:customStyle="1" w:styleId="Numeracija">
    <w:name w:val="Numeracija"/>
    <w:basedOn w:val="Normal"/>
    <w:pPr>
      <w:numPr>
        <w:numId w:val="1"/>
      </w:numPr>
      <w:jc w:val="both"/>
    </w:pPr>
    <w:rPr>
      <w:sz w:val="26"/>
      <w:lang w:val="en-US"/>
    </w:rPr>
  </w:style>
  <w:style w:type="table" w:styleId="TableGrid">
    <w:name w:val="Table Grid"/>
    <w:basedOn w:val="TableNormal"/>
    <w:uiPriority w:val="59"/>
    <w:rsid w:val="00EE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528B2"/>
    <w:pPr>
      <w:spacing w:line="360" w:lineRule="auto"/>
      <w:jc w:val="center"/>
    </w:pPr>
    <w:rPr>
      <w:rFonts w:ascii="Arial" w:hAnsi="Arial" w:cs="Arial"/>
      <w:i/>
      <w:sz w:val="32"/>
      <w:szCs w:val="20"/>
      <w:lang w:val="lv-LV"/>
    </w:rPr>
  </w:style>
  <w:style w:type="character" w:customStyle="1" w:styleId="TitleChar">
    <w:name w:val="Title Char"/>
    <w:basedOn w:val="DefaultParagraphFont"/>
    <w:link w:val="Title"/>
    <w:rsid w:val="001528B2"/>
    <w:rPr>
      <w:rFonts w:ascii="Arial" w:hAnsi="Arial" w:cs="Arial"/>
      <w:i/>
      <w:sz w:val="32"/>
      <w:lang w:eastAsia="en-US"/>
    </w:rPr>
  </w:style>
  <w:style w:type="paragraph" w:styleId="BodyText">
    <w:name w:val="Body Text"/>
    <w:basedOn w:val="Normal"/>
    <w:link w:val="BodyTextChar"/>
    <w:uiPriority w:val="99"/>
    <w:unhideWhenUsed/>
    <w:rsid w:val="004D4E4D"/>
    <w:pPr>
      <w:spacing w:after="120"/>
    </w:pPr>
  </w:style>
  <w:style w:type="character" w:customStyle="1" w:styleId="BodyTextChar">
    <w:name w:val="Body Text Char"/>
    <w:basedOn w:val="DefaultParagraphFont"/>
    <w:link w:val="BodyText"/>
    <w:uiPriority w:val="99"/>
    <w:rsid w:val="004D4E4D"/>
    <w:rPr>
      <w:sz w:val="24"/>
      <w:szCs w:val="24"/>
      <w:lang w:val="en-GB" w:eastAsia="en-US"/>
    </w:rPr>
  </w:style>
  <w:style w:type="paragraph" w:styleId="PlainText">
    <w:name w:val="Plain Text"/>
    <w:basedOn w:val="Normal"/>
    <w:link w:val="PlainTextChar"/>
    <w:uiPriority w:val="99"/>
    <w:unhideWhenUsed/>
    <w:rsid w:val="001A20E6"/>
    <w:rPr>
      <w:rFonts w:ascii="Calibri" w:eastAsia="Calibri" w:hAnsi="Calibri"/>
      <w:sz w:val="22"/>
      <w:szCs w:val="21"/>
      <w:lang w:val="lv-LV"/>
    </w:rPr>
  </w:style>
  <w:style w:type="character" w:customStyle="1" w:styleId="PlainTextChar">
    <w:name w:val="Plain Text Char"/>
    <w:basedOn w:val="DefaultParagraphFont"/>
    <w:link w:val="PlainText"/>
    <w:uiPriority w:val="99"/>
    <w:rsid w:val="001A20E6"/>
    <w:rPr>
      <w:rFonts w:ascii="Calibri" w:eastAsia="Calibri" w:hAnsi="Calibri"/>
      <w:sz w:val="22"/>
      <w:szCs w:val="21"/>
      <w:lang w:eastAsia="en-US"/>
    </w:rPr>
  </w:style>
  <w:style w:type="table" w:customStyle="1" w:styleId="TableGrid1">
    <w:name w:val="Table Grid1"/>
    <w:basedOn w:val="TableNormal"/>
    <w:next w:val="TableGrid"/>
    <w:uiPriority w:val="59"/>
    <w:rsid w:val="00F9310E"/>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A06"/>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4E8B"/>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
    <w:basedOn w:val="Normal"/>
    <w:link w:val="FootnoteTextChar"/>
    <w:uiPriority w:val="99"/>
    <w:unhideWhenUsed/>
    <w:rsid w:val="00913A7B"/>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913A7B"/>
    <w:rPr>
      <w:lang w:val="en-GB" w:eastAsia="en-US"/>
    </w:rPr>
  </w:style>
  <w:style w:type="character" w:styleId="FootnoteReference">
    <w:name w:val="footnote reference"/>
    <w:basedOn w:val="DefaultParagraphFont"/>
    <w:uiPriority w:val="99"/>
    <w:unhideWhenUsed/>
    <w:rsid w:val="00913A7B"/>
    <w:rPr>
      <w:vertAlign w:val="superscript"/>
    </w:rPr>
  </w:style>
  <w:style w:type="paragraph" w:styleId="Revision">
    <w:name w:val="Revision"/>
    <w:hidden/>
    <w:uiPriority w:val="99"/>
    <w:semiHidden/>
    <w:rsid w:val="00B40E0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kini@pasts.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n@knab.gov.lv" TargetMode="External"/><Relationship Id="rId4" Type="http://schemas.microsoft.com/office/2007/relationships/stylesWithEffects" Target="stylesWithEffects.xml"/><Relationship Id="rId9" Type="http://schemas.openxmlformats.org/officeDocument/2006/relationships/hyperlink" Target="mailto:dn@knab.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D5EA-D501-4716-8C4B-66ED886B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6989</Words>
  <Characters>3985</Characters>
  <Application>Microsoft Office Word</Application>
  <DocSecurity>0</DocSecurity>
  <PresentationFormat/>
  <Lines>33</Lines>
  <Paragraphs>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Līgums Nr</vt:lpstr>
    </vt:vector>
  </TitlesOfParts>
  <Company>BNS</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Ainars</dc:creator>
  <cp:lastModifiedBy>Arita Pukne</cp:lastModifiedBy>
  <cp:revision>2</cp:revision>
  <cp:lastPrinted>2018-04-09T12:38:00Z</cp:lastPrinted>
  <dcterms:created xsi:type="dcterms:W3CDTF">2019-05-17T07:16:00Z</dcterms:created>
  <dcterms:modified xsi:type="dcterms:W3CDTF">2019-05-17T07:16:00Z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