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2F" w:rsidRDefault="003F53D6">
      <w:pPr>
        <w:jc w:val="right"/>
        <w:rPr>
          <w:b/>
        </w:rPr>
      </w:pPr>
      <w:r>
        <w:rPr>
          <w:b/>
        </w:rPr>
        <w:t>Apstiprināts</w:t>
      </w:r>
    </w:p>
    <w:p w:rsidR="0088052F" w:rsidRDefault="003F53D6">
      <w:pPr>
        <w:jc w:val="right"/>
      </w:pPr>
      <w:r>
        <w:rPr>
          <w:b/>
        </w:rPr>
        <w:t>2020</w:t>
      </w:r>
      <w:r w:rsidR="00F11258">
        <w:rPr>
          <w:b/>
        </w:rPr>
        <w:t>.</w:t>
      </w:r>
      <w:r>
        <w:rPr>
          <w:b/>
        </w:rPr>
        <w:t xml:space="preserve">gada___________ </w:t>
      </w:r>
    </w:p>
    <w:p w:rsidR="0088052F" w:rsidRDefault="003F53D6">
      <w:pPr>
        <w:jc w:val="right"/>
        <w:rPr>
          <w:b/>
        </w:rPr>
      </w:pPr>
      <w:r>
        <w:rPr>
          <w:b/>
        </w:rPr>
        <w:t>Iepirkuma komisijas sēdē</w:t>
      </w:r>
    </w:p>
    <w:p w:rsidR="0088052F" w:rsidRDefault="0088052F">
      <w:pPr>
        <w:jc w:val="right"/>
        <w:rPr>
          <w:b/>
        </w:rPr>
      </w:pPr>
    </w:p>
    <w:p w:rsidR="0088052F" w:rsidRDefault="003F53D6">
      <w:pPr>
        <w:jc w:val="right"/>
        <w:rPr>
          <w:b/>
        </w:rPr>
      </w:pPr>
      <w:r>
        <w:rPr>
          <w:b/>
        </w:rPr>
        <w:t>___________Z.Gokbaga</w:t>
      </w:r>
    </w:p>
    <w:p w:rsidR="0088052F" w:rsidRDefault="0088052F">
      <w:pPr>
        <w:jc w:val="center"/>
        <w:rPr>
          <w:b/>
          <w:sz w:val="28"/>
          <w:szCs w:val="28"/>
        </w:rPr>
      </w:pPr>
    </w:p>
    <w:p w:rsidR="0088052F" w:rsidRDefault="003F53D6">
      <w:pPr>
        <w:jc w:val="center"/>
        <w:rPr>
          <w:b/>
          <w:sz w:val="28"/>
          <w:szCs w:val="28"/>
        </w:rPr>
      </w:pPr>
      <w:r>
        <w:rPr>
          <w:b/>
          <w:sz w:val="28"/>
          <w:szCs w:val="28"/>
        </w:rPr>
        <w:t>Pasūtītāja prasības iepirkumam</w:t>
      </w:r>
    </w:p>
    <w:p w:rsidR="0088052F" w:rsidRDefault="003F53D6">
      <w:pPr>
        <w:jc w:val="center"/>
        <w:rPr>
          <w:b/>
          <w:sz w:val="28"/>
          <w:szCs w:val="28"/>
        </w:rPr>
      </w:pPr>
      <w:r>
        <w:rPr>
          <w:b/>
          <w:sz w:val="28"/>
          <w:szCs w:val="28"/>
        </w:rPr>
        <w:t>„Par telpu uzkopšanu ēkā Citadeles ielā 1, Rīgā”</w:t>
      </w:r>
    </w:p>
    <w:p w:rsidR="0088052F" w:rsidRDefault="0088052F">
      <w:pPr>
        <w:jc w:val="center"/>
        <w:rPr>
          <w:b/>
          <w:sz w:val="28"/>
          <w:szCs w:val="28"/>
        </w:rPr>
      </w:pPr>
    </w:p>
    <w:p w:rsidR="0088052F" w:rsidRDefault="003F53D6">
      <w:pPr>
        <w:spacing w:before="120"/>
        <w:jc w:val="center"/>
        <w:rPr>
          <w:b/>
        </w:rPr>
      </w:pPr>
      <w:r>
        <w:rPr>
          <w:b/>
        </w:rPr>
        <w:t>I Vispārīgā informācija</w:t>
      </w:r>
    </w:p>
    <w:p w:rsidR="0088052F" w:rsidRDefault="003F53D6" w:rsidP="006A5D30">
      <w:pPr>
        <w:pStyle w:val="BodyText2"/>
        <w:numPr>
          <w:ilvl w:val="0"/>
          <w:numId w:val="3"/>
        </w:numPr>
        <w:rPr>
          <w:sz w:val="24"/>
          <w:szCs w:val="24"/>
        </w:rPr>
      </w:pPr>
      <w:r w:rsidRPr="00E96112">
        <w:rPr>
          <w:sz w:val="24"/>
          <w:szCs w:val="24"/>
        </w:rPr>
        <w:t>Korupcijas novēršanas un apkarošanas birojs</w:t>
      </w:r>
      <w:r>
        <w:rPr>
          <w:sz w:val="24"/>
          <w:szCs w:val="24"/>
        </w:rPr>
        <w:t xml:space="preserve"> (turpmāk - Pasūtītājs) organizē iepirkumu:</w:t>
      </w:r>
    </w:p>
    <w:p w:rsidR="0088052F" w:rsidRDefault="003F53D6">
      <w:pPr>
        <w:widowControl w:val="0"/>
        <w:numPr>
          <w:ilvl w:val="0"/>
          <w:numId w:val="3"/>
        </w:numPr>
        <w:jc w:val="both"/>
      </w:pPr>
      <w:r>
        <w:rPr>
          <w:b/>
        </w:rPr>
        <w:t>Iepirkuma nosaukums:</w:t>
      </w:r>
      <w:r>
        <w:t xml:space="preserve"> “Par telpu uzkopšanu ēkā Citadeles ielā 1, Rīgā”.</w:t>
      </w:r>
    </w:p>
    <w:p w:rsidR="0088052F" w:rsidRDefault="003F53D6">
      <w:pPr>
        <w:widowControl w:val="0"/>
        <w:numPr>
          <w:ilvl w:val="0"/>
          <w:numId w:val="3"/>
        </w:numPr>
        <w:tabs>
          <w:tab w:val="left" w:pos="426"/>
        </w:tabs>
        <w:ind w:left="426" w:hanging="426"/>
        <w:jc w:val="both"/>
      </w:pPr>
      <w:r>
        <w:rPr>
          <w:b/>
        </w:rPr>
        <w:t>Iepirkuma identifikācijas Nr.:</w:t>
      </w:r>
      <w:r>
        <w:t xml:space="preserve"> KNAB 2020/1</w:t>
      </w:r>
      <w:r w:rsidR="00E96112">
        <w:t>5</w:t>
      </w:r>
      <w:r>
        <w:t>.</w:t>
      </w:r>
    </w:p>
    <w:p w:rsidR="0088052F" w:rsidRDefault="003F53D6">
      <w:pPr>
        <w:widowControl w:val="0"/>
        <w:numPr>
          <w:ilvl w:val="0"/>
          <w:numId w:val="3"/>
        </w:numPr>
        <w:tabs>
          <w:tab w:val="left" w:pos="426"/>
        </w:tabs>
        <w:ind w:left="426" w:hanging="426"/>
        <w:jc w:val="both"/>
      </w:pPr>
      <w:r>
        <w:rPr>
          <w:b/>
        </w:rPr>
        <w:t>Iepirkuma CPV kods:</w:t>
      </w:r>
      <w:r>
        <w:t xml:space="preserve"> 90919200-4 (Telpu uzkopšanas pakalpojumi).</w:t>
      </w:r>
    </w:p>
    <w:p w:rsidR="0088052F" w:rsidRDefault="003F53D6">
      <w:pPr>
        <w:widowControl w:val="0"/>
        <w:numPr>
          <w:ilvl w:val="0"/>
          <w:numId w:val="3"/>
        </w:numPr>
        <w:tabs>
          <w:tab w:val="left" w:pos="426"/>
        </w:tabs>
        <w:ind w:left="426" w:hanging="426"/>
        <w:jc w:val="both"/>
      </w:pPr>
      <w:r>
        <w:rPr>
          <w:b/>
        </w:rPr>
        <w:t>Iepirkuma veids:</w:t>
      </w:r>
      <w:r>
        <w:t xml:space="preserve"> Publisko iepirkumu likuma 9.panta kārtībā.</w:t>
      </w:r>
    </w:p>
    <w:p w:rsidR="0088052F" w:rsidRDefault="003F53D6">
      <w:pPr>
        <w:widowControl w:val="0"/>
        <w:numPr>
          <w:ilvl w:val="0"/>
          <w:numId w:val="3"/>
        </w:numPr>
        <w:tabs>
          <w:tab w:val="left" w:pos="426"/>
        </w:tabs>
        <w:ind w:left="426" w:hanging="426"/>
        <w:jc w:val="both"/>
      </w:pPr>
      <w:r>
        <w:rPr>
          <w:b/>
        </w:rPr>
        <w:t>Iepirkuma mērķis:</w:t>
      </w:r>
      <w:r>
        <w:t xml:space="preserve"> Biroja telpu uzkošanas ēkā Citadeles ielā 1, Rīgā, pakalpojuma nodrošināšana saskaņā ar iepirkuma prasībām (turpmāk - Pakalpojums).</w:t>
      </w:r>
    </w:p>
    <w:p w:rsidR="0088052F" w:rsidRDefault="003F53D6">
      <w:pPr>
        <w:widowControl w:val="0"/>
        <w:numPr>
          <w:ilvl w:val="0"/>
          <w:numId w:val="3"/>
        </w:numPr>
        <w:tabs>
          <w:tab w:val="left" w:pos="426"/>
        </w:tabs>
        <w:ind w:left="426" w:hanging="426"/>
        <w:jc w:val="both"/>
      </w:pPr>
      <w:r>
        <w:rPr>
          <w:b/>
        </w:rPr>
        <w:t>Iepirkuma apraksts:</w:t>
      </w:r>
      <w:r>
        <w:t xml:space="preserve"> biroja telpu ~3300m</w:t>
      </w:r>
      <w:r>
        <w:rPr>
          <w:vertAlign w:val="superscript"/>
        </w:rPr>
        <w:t>2</w:t>
      </w:r>
      <w:r>
        <w:rPr>
          <w:color w:val="800000"/>
        </w:rPr>
        <w:t xml:space="preserve"> </w:t>
      </w:r>
      <w:r>
        <w:t xml:space="preserve">platībā uzkopšana, grīdu ģenerālā uzkopšana un ēkas logu </w:t>
      </w:r>
      <w:r w:rsidR="001E141E">
        <w:t xml:space="preserve">abpusēja </w:t>
      </w:r>
      <w:r>
        <w:t>mazgāšana, atbilstoši Pasūtītāja noteiktajām prasībām un tehniskajai specifikācijai.</w:t>
      </w:r>
    </w:p>
    <w:p w:rsidR="0088052F" w:rsidRDefault="003F53D6">
      <w:pPr>
        <w:widowControl w:val="0"/>
        <w:numPr>
          <w:ilvl w:val="0"/>
          <w:numId w:val="3"/>
        </w:numPr>
        <w:tabs>
          <w:tab w:val="left" w:pos="426"/>
        </w:tabs>
        <w:ind w:left="426" w:hanging="426"/>
        <w:jc w:val="both"/>
      </w:pPr>
      <w:r>
        <w:rPr>
          <w:b/>
        </w:rPr>
        <w:t>Paredzamais līguma darbības laiks:</w:t>
      </w:r>
      <w:r>
        <w:t xml:space="preserve"> līdz līgumcenas sasniegšanai</w:t>
      </w:r>
      <w:r w:rsidR="00567E3F">
        <w:t>.</w:t>
      </w:r>
    </w:p>
    <w:p w:rsidR="0088052F" w:rsidRDefault="003F53D6">
      <w:pPr>
        <w:widowControl w:val="0"/>
        <w:numPr>
          <w:ilvl w:val="0"/>
          <w:numId w:val="3"/>
        </w:numPr>
        <w:tabs>
          <w:tab w:val="left" w:pos="426"/>
        </w:tabs>
        <w:ind w:left="426" w:hanging="426"/>
        <w:jc w:val="both"/>
      </w:pPr>
      <w:r>
        <w:rPr>
          <w:b/>
        </w:rPr>
        <w:t>Paredzamā līgumcena (bez PVN)</w:t>
      </w:r>
      <w:r>
        <w:t xml:space="preserve">: līdz EUR </w:t>
      </w:r>
      <w:r w:rsidR="00154844" w:rsidRPr="0046623B">
        <w:t>39100</w:t>
      </w:r>
      <w:r>
        <w:t xml:space="preserve"> bez PVN</w:t>
      </w:r>
      <w:r w:rsidR="00567E3F">
        <w:t>.</w:t>
      </w:r>
    </w:p>
    <w:p w:rsidR="0088052F" w:rsidRDefault="003F53D6">
      <w:pPr>
        <w:widowControl w:val="0"/>
        <w:numPr>
          <w:ilvl w:val="0"/>
          <w:numId w:val="3"/>
        </w:numPr>
        <w:jc w:val="both"/>
      </w:pPr>
      <w:r>
        <w:rPr>
          <w:b/>
        </w:rPr>
        <w:t xml:space="preserve"> Kontaktpersonas</w:t>
      </w:r>
      <w:r>
        <w:t xml:space="preserve">: Zane </w:t>
      </w:r>
      <w:proofErr w:type="spellStart"/>
      <w:r>
        <w:t>Gokbaga</w:t>
      </w:r>
      <w:proofErr w:type="spellEnd"/>
      <w:r>
        <w:t xml:space="preserve">, tālr.67356162, e-pasts: </w:t>
      </w:r>
      <w:proofErr w:type="spellStart"/>
      <w:r>
        <w:t>dn@knab.gov.lv</w:t>
      </w:r>
      <w:proofErr w:type="spellEnd"/>
      <w:r>
        <w:t>.</w:t>
      </w:r>
    </w:p>
    <w:p w:rsidR="0088052F" w:rsidRDefault="0088052F">
      <w:pPr>
        <w:widowControl w:val="0"/>
        <w:ind w:left="426"/>
        <w:jc w:val="both"/>
      </w:pPr>
    </w:p>
    <w:p w:rsidR="0088052F" w:rsidRDefault="003F53D6">
      <w:pPr>
        <w:widowControl w:val="0"/>
        <w:spacing w:before="120"/>
        <w:jc w:val="center"/>
        <w:rPr>
          <w:b/>
        </w:rPr>
      </w:pPr>
      <w:r>
        <w:rPr>
          <w:b/>
        </w:rPr>
        <w:t>II Iepirkuma priekšmetam izvirzītās prasības</w:t>
      </w:r>
    </w:p>
    <w:p w:rsidR="0088052F" w:rsidRDefault="003F53D6">
      <w:pPr>
        <w:tabs>
          <w:tab w:val="left" w:pos="3960"/>
        </w:tabs>
        <w:jc w:val="both"/>
      </w:pPr>
      <w:r>
        <w:rPr>
          <w:b/>
          <w:lang w:eastAsia="en-US"/>
        </w:rPr>
        <w:t xml:space="preserve">11. </w:t>
      </w:r>
      <w:r>
        <w:rPr>
          <w:rFonts w:ascii="Times New Roman Baltic" w:hAnsi="Times New Roman Baltic" w:cs="Times New Roman Baltic"/>
          <w:b/>
          <w:lang w:eastAsia="en-US"/>
        </w:rPr>
        <w:t>Piedāvājuma iesniegšanas termiņš un vieta:</w:t>
      </w:r>
    </w:p>
    <w:p w:rsidR="0088052F" w:rsidRDefault="003F53D6">
      <w:pPr>
        <w:jc w:val="both"/>
      </w:pPr>
      <w:r>
        <w:rPr>
          <w:rFonts w:ascii="Times New Roman Baltic" w:hAnsi="Times New Roman Baltic" w:cs="Times New Roman Baltic"/>
          <w:lang w:eastAsia="en-US"/>
        </w:rPr>
        <w:t xml:space="preserve">11.1.Piedāvājumus iesniedz elektroniski Elektronisko iepirkumu sistēmas e-konkursu </w:t>
      </w:r>
    </w:p>
    <w:p w:rsidR="0088052F" w:rsidRDefault="003F53D6">
      <w:pPr>
        <w:ind w:left="426"/>
        <w:jc w:val="both"/>
      </w:pPr>
      <w:r>
        <w:rPr>
          <w:rFonts w:ascii="Times New Roman Baltic" w:hAnsi="Times New Roman Baltic" w:cs="Times New Roman Baltic"/>
          <w:lang w:eastAsia="en-US"/>
        </w:rPr>
        <w:t>apakšsistēmā līdz tajā norādītajam termiņam</w:t>
      </w:r>
      <w:r>
        <w:rPr>
          <w:lang w:eastAsia="en-US"/>
        </w:rPr>
        <w:t>.</w:t>
      </w:r>
      <w:r>
        <w:rPr>
          <w:rFonts w:ascii="Times New Roman Baltic" w:hAnsi="Times New Roman Baltic" w:cs="Times New Roman Baltic"/>
          <w:lang w:eastAsia="en-US"/>
        </w:rPr>
        <w:t xml:space="preserve"> Ārpus Elektronisko</w:t>
      </w:r>
      <w:r>
        <w:rPr>
          <w:lang w:eastAsia="en-US"/>
        </w:rPr>
        <w:t xml:space="preserve"> </w:t>
      </w:r>
      <w:r>
        <w:rPr>
          <w:rFonts w:ascii="Times New Roman Baltic" w:hAnsi="Times New Roman Baltic" w:cs="Times New Roman Baltic"/>
          <w:lang w:eastAsia="en-US"/>
        </w:rPr>
        <w:t xml:space="preserve">iepirkumu sistēmas e-konkursu apakšsistēmas iesniegtie piedāvājumi tiks uzskatīti par neatbilstošiem </w:t>
      </w:r>
      <w:r>
        <w:rPr>
          <w:lang w:eastAsia="en-US"/>
        </w:rPr>
        <w:t>iepirkuma</w:t>
      </w:r>
      <w:r>
        <w:rPr>
          <w:rFonts w:ascii="Times New Roman Baltic" w:hAnsi="Times New Roman Baltic" w:cs="Times New Roman Baltic"/>
          <w:lang w:eastAsia="en-US"/>
        </w:rPr>
        <w:t xml:space="preserve"> prasībām. </w:t>
      </w:r>
    </w:p>
    <w:p w:rsidR="0088052F" w:rsidRDefault="003F53D6">
      <w:pPr>
        <w:ind w:left="426" w:hanging="426"/>
        <w:jc w:val="both"/>
      </w:pPr>
      <w:r>
        <w:rPr>
          <w:rFonts w:ascii="Times New Roman Baltic" w:hAnsi="Times New Roman Baltic" w:cs="Times New Roman Baltic"/>
          <w:lang w:eastAsia="en-US"/>
        </w:rPr>
        <w:t>11.2.Pretendents piedāvājumu iesniedz elektroniskā formā (</w:t>
      </w:r>
      <w:proofErr w:type="spellStart"/>
      <w:r>
        <w:rPr>
          <w:rFonts w:ascii="Times New Roman Baltic" w:hAnsi="Times New Roman Baltic" w:cs="Times New Roman Baltic"/>
          <w:lang w:eastAsia="en-US"/>
        </w:rPr>
        <w:t>doc</w:t>
      </w:r>
      <w:proofErr w:type="spellEnd"/>
      <w:r>
        <w:rPr>
          <w:rFonts w:ascii="Times New Roman Baltic" w:hAnsi="Times New Roman Baltic" w:cs="Times New Roman Baltic"/>
          <w:lang w:eastAsia="en-US"/>
        </w:rPr>
        <w:t xml:space="preserve">, </w:t>
      </w:r>
      <w:proofErr w:type="spellStart"/>
      <w:r>
        <w:rPr>
          <w:rFonts w:ascii="Times New Roman Baltic" w:hAnsi="Times New Roman Baltic" w:cs="Times New Roman Baltic"/>
          <w:lang w:eastAsia="en-US"/>
        </w:rPr>
        <w:t>docx</w:t>
      </w:r>
      <w:proofErr w:type="spellEnd"/>
      <w:r>
        <w:rPr>
          <w:rFonts w:ascii="Times New Roman Baltic" w:hAnsi="Times New Roman Baltic" w:cs="Times New Roman Baltic"/>
          <w:lang w:eastAsia="en-US"/>
        </w:rPr>
        <w:t xml:space="preserve">, </w:t>
      </w:r>
      <w:proofErr w:type="spellStart"/>
      <w:r>
        <w:rPr>
          <w:rFonts w:ascii="Times New Roman Baltic" w:hAnsi="Times New Roman Baltic" w:cs="Times New Roman Baltic"/>
          <w:lang w:eastAsia="en-US"/>
        </w:rPr>
        <w:t>xls</w:t>
      </w:r>
      <w:proofErr w:type="spellEnd"/>
      <w:r>
        <w:rPr>
          <w:rFonts w:ascii="Times New Roman Baltic" w:hAnsi="Times New Roman Baltic" w:cs="Times New Roman Baltic"/>
          <w:lang w:eastAsia="en-US"/>
        </w:rPr>
        <w:t xml:space="preserve">, </w:t>
      </w:r>
      <w:proofErr w:type="spellStart"/>
      <w:r>
        <w:rPr>
          <w:rFonts w:ascii="Times New Roman Baltic" w:hAnsi="Times New Roman Baltic" w:cs="Times New Roman Baltic"/>
          <w:lang w:eastAsia="en-US"/>
        </w:rPr>
        <w:t>xlsx</w:t>
      </w:r>
      <w:proofErr w:type="spellEnd"/>
      <w:r>
        <w:rPr>
          <w:rFonts w:ascii="Times New Roman Baltic" w:hAnsi="Times New Roman Baltic" w:cs="Times New Roman Baltic"/>
          <w:lang w:eastAsia="en-US"/>
        </w:rPr>
        <w:t xml:space="preserve">, </w:t>
      </w:r>
      <w:proofErr w:type="spellStart"/>
      <w:r>
        <w:rPr>
          <w:rFonts w:ascii="Times New Roman Baltic" w:hAnsi="Times New Roman Baltic" w:cs="Times New Roman Baltic"/>
          <w:lang w:eastAsia="en-US"/>
        </w:rPr>
        <w:t>odf</w:t>
      </w:r>
      <w:proofErr w:type="spellEnd"/>
      <w:r>
        <w:rPr>
          <w:rFonts w:ascii="Times New Roman Baltic" w:hAnsi="Times New Roman Baltic" w:cs="Times New Roman Baltic"/>
          <w:lang w:eastAsia="en-US"/>
        </w:rPr>
        <w:t xml:space="preserve"> vai </w:t>
      </w:r>
      <w:proofErr w:type="spellStart"/>
      <w:r>
        <w:rPr>
          <w:rFonts w:ascii="Times New Roman Baltic" w:hAnsi="Times New Roman Baltic" w:cs="Times New Roman Baltic"/>
          <w:lang w:eastAsia="en-US"/>
        </w:rPr>
        <w:t>pdf</w:t>
      </w:r>
      <w:proofErr w:type="spellEnd"/>
      <w:r>
        <w:rPr>
          <w:rFonts w:ascii="Times New Roman Baltic" w:hAnsi="Times New Roman Baltic" w:cs="Times New Roman Baltic"/>
          <w:lang w:eastAsia="en-US"/>
        </w:rPr>
        <w:t xml:space="preserve"> formātā).</w:t>
      </w:r>
    </w:p>
    <w:p w:rsidR="0088052F" w:rsidRDefault="003F53D6">
      <w:pPr>
        <w:jc w:val="both"/>
      </w:pPr>
      <w:r>
        <w:rPr>
          <w:rFonts w:ascii="Times New Roman Baltic" w:hAnsi="Times New Roman Baltic" w:cs="Times New Roman Baltic"/>
        </w:rPr>
        <w:t>11.3.Pretendents var iesniegt tikai vienu piedāvājuma variantu.</w:t>
      </w:r>
    </w:p>
    <w:p w:rsidR="0088052F" w:rsidRDefault="003F53D6">
      <w:pPr>
        <w:tabs>
          <w:tab w:val="left" w:pos="426"/>
        </w:tabs>
        <w:ind w:left="426" w:hanging="426"/>
        <w:contextualSpacing/>
        <w:jc w:val="both"/>
      </w:pPr>
      <w:r>
        <w:rPr>
          <w:rFonts w:ascii="Times New Roman Baltic" w:eastAsia="Calibri" w:hAnsi="Times New Roman Baltic" w:cs="Times New Roman Baltic"/>
          <w:lang w:eastAsia="en-US"/>
        </w:rPr>
        <w:t>11.4.Piedāvājumi tiks atvērti elektroniskajā vietnē:</w:t>
      </w:r>
      <w:r>
        <w:rPr>
          <w:rFonts w:eastAsia="Calibri"/>
          <w:b/>
          <w:lang w:eastAsia="en-US"/>
        </w:rPr>
        <w:t xml:space="preserve"> </w:t>
      </w:r>
      <w:r>
        <w:rPr>
          <w:color w:val="000080"/>
          <w:u w:val="single"/>
          <w:lang w:eastAsia="en-US"/>
        </w:rPr>
        <w:t>https://www.eis.gov.lv</w:t>
      </w:r>
      <w:r>
        <w:rPr>
          <w:rFonts w:eastAsia="Calibri"/>
          <w:lang w:eastAsia="en-US"/>
        </w:rPr>
        <w:t>.</w:t>
      </w:r>
    </w:p>
    <w:p w:rsidR="0088052F" w:rsidRDefault="003F53D6">
      <w:pPr>
        <w:spacing w:line="276" w:lineRule="auto"/>
        <w:ind w:left="426" w:hanging="426"/>
        <w:contextualSpacing/>
        <w:jc w:val="both"/>
      </w:pPr>
      <w:r>
        <w:rPr>
          <w:rFonts w:eastAsia="Calibri"/>
          <w:lang w:eastAsia="en-US"/>
        </w:rPr>
        <w:t>11.5.</w:t>
      </w:r>
      <w:r>
        <w:rPr>
          <w:rFonts w:ascii="Times New Roman Baltic" w:eastAsia="Calibri" w:hAnsi="Times New Roman Baltic" w:cs="Times New Roman Baltic"/>
          <w:lang w:eastAsia="en-US"/>
        </w:rPr>
        <w:t>Iepirkuma piedāvājumu atvēršanā var piedalīties visi pretendenti vai to pārstāvji.</w:t>
      </w:r>
    </w:p>
    <w:p w:rsidR="0088052F" w:rsidRPr="00F11258" w:rsidRDefault="003F53D6">
      <w:pPr>
        <w:tabs>
          <w:tab w:val="left" w:pos="284"/>
          <w:tab w:val="left" w:pos="426"/>
        </w:tabs>
        <w:contextualSpacing/>
        <w:jc w:val="both"/>
      </w:pPr>
      <w:r w:rsidRPr="00F11258">
        <w:rPr>
          <w:rFonts w:ascii="Times New Roman Baltic" w:eastAsia="Calibri" w:hAnsi="Times New Roman Baltic" w:cs="Times New Roman Baltic"/>
          <w:b/>
          <w:lang w:eastAsia="en-US"/>
        </w:rPr>
        <w:t>12. Piedāvājuma derīguma termiņš:</w:t>
      </w:r>
    </w:p>
    <w:p w:rsidR="0088052F" w:rsidRPr="00F11258" w:rsidRDefault="003F53D6">
      <w:pPr>
        <w:ind w:left="426"/>
        <w:jc w:val="both"/>
      </w:pPr>
      <w:r w:rsidRPr="00F11258">
        <w:rPr>
          <w:rFonts w:ascii="Times New Roman Baltic" w:hAnsi="Times New Roman Baltic" w:cs="Times New Roman Baltic"/>
          <w:lang w:eastAsia="en-US"/>
        </w:rPr>
        <w:t>Pretendenta piedāvājuma derīguma termiņš, t.i., saistošs iesniedzējam, līdz iepirkuma līguma noslēgšanai.</w:t>
      </w:r>
    </w:p>
    <w:p w:rsidR="0088052F" w:rsidRPr="00F11258" w:rsidRDefault="003F53D6">
      <w:pPr>
        <w:tabs>
          <w:tab w:val="left" w:pos="426"/>
        </w:tabs>
        <w:jc w:val="both"/>
      </w:pPr>
      <w:r w:rsidRPr="00F11258">
        <w:rPr>
          <w:rFonts w:ascii="Times New Roman Baltic" w:hAnsi="Times New Roman Baltic" w:cs="Times New Roman Baltic"/>
          <w:b/>
        </w:rPr>
        <w:t>13. Piedāvājuma noformējums:</w:t>
      </w:r>
    </w:p>
    <w:p w:rsidR="0088052F" w:rsidRDefault="00F11258">
      <w:pPr>
        <w:spacing w:after="200"/>
        <w:ind w:left="426" w:hanging="420"/>
        <w:contextualSpacing/>
        <w:jc w:val="both"/>
      </w:pPr>
      <w:r w:rsidRPr="00F11258">
        <w:rPr>
          <w:rFonts w:eastAsia="Calibri"/>
          <w:lang w:eastAsia="en-US"/>
        </w:rPr>
        <w:t>13.1.</w:t>
      </w:r>
      <w:r>
        <w:rPr>
          <w:rFonts w:ascii="Calibri" w:eastAsia="Calibri" w:hAnsi="Calibri" w:cs="Calibri"/>
          <w:sz w:val="22"/>
          <w:szCs w:val="22"/>
          <w:lang w:eastAsia="en-US"/>
        </w:rPr>
        <w:t xml:space="preserve"> </w:t>
      </w:r>
      <w:r w:rsidR="003F53D6">
        <w:rPr>
          <w:rFonts w:ascii="Times New Roman Baltic" w:eastAsia="Calibri" w:hAnsi="Times New Roman Baltic" w:cs="Times New Roman Baltic"/>
          <w:lang w:eastAsia="en-US"/>
        </w:rPr>
        <w:t>Piedāvājums jāiesniedz elektroniski Elektronisko iepirkumu sistēmas e-konkursu</w:t>
      </w:r>
    </w:p>
    <w:p w:rsidR="0088052F" w:rsidRDefault="003F53D6">
      <w:pPr>
        <w:ind w:left="420"/>
        <w:contextualSpacing/>
        <w:jc w:val="both"/>
      </w:pPr>
      <w:r>
        <w:rPr>
          <w:rFonts w:ascii="Times New Roman Baltic" w:eastAsia="Calibri" w:hAnsi="Times New Roman Baltic" w:cs="Times New Roman Baltic"/>
          <w:lang w:eastAsia="en-US"/>
        </w:rPr>
        <w:t xml:space="preserve">  apakšsistēmā: </w:t>
      </w:r>
      <w:r>
        <w:rPr>
          <w:color w:val="000080"/>
          <w:u w:val="single"/>
          <w:lang w:eastAsia="en-US"/>
        </w:rPr>
        <w:t>https://www.eis.gov.lv</w:t>
      </w:r>
      <w:r>
        <w:rPr>
          <w:rFonts w:eastAsia="Calibri"/>
          <w:lang w:eastAsia="en-US"/>
        </w:rPr>
        <w:t>.</w:t>
      </w:r>
    </w:p>
    <w:p w:rsidR="0088052F" w:rsidRDefault="003F53D6">
      <w:pPr>
        <w:ind w:left="567" w:hanging="567"/>
        <w:contextualSpacing/>
        <w:jc w:val="both"/>
      </w:pPr>
      <w:r>
        <w:rPr>
          <w:rFonts w:ascii="Times New Roman Baltic" w:eastAsia="Calibri" w:hAnsi="Times New Roman Baltic" w:cs="Times New Roman Baltic"/>
          <w:lang w:eastAsia="en-US"/>
        </w:rPr>
        <w:t>13.2.Pretendents piedāvājumu EIS e-konkursu apakšsistēmā iesniedz, aizpildot šī iepirkuma daļā ievietotās formas vai sagatavojot dokumentus ārpus EIS e-konkursu apakšsistēmas un augšupielādējot sistēmas attiecīgajās vietnēs aizpildītas PDF formas, t.sk. ar formas integrētiem failiem (tādā gadījumā Pretendents ir atbildīgs par aizpildāmo formu atbilstību dokumentācijas prasībām un formu paraugiem, kā arī dokumentu atvēršanas un nolasīšanas iespējām).</w:t>
      </w:r>
    </w:p>
    <w:p w:rsidR="0088052F" w:rsidRDefault="003F53D6">
      <w:pPr>
        <w:ind w:left="567" w:hanging="567"/>
        <w:contextualSpacing/>
        <w:jc w:val="both"/>
      </w:pPr>
      <w:r>
        <w:rPr>
          <w:rFonts w:ascii="Times New Roman Baltic" w:eastAsia="Calibri" w:hAnsi="Times New Roman Baltic" w:cs="Times New Roman Baltic"/>
          <w:lang w:eastAsia="en-US"/>
        </w:rPr>
        <w:t xml:space="preserve">13.3.Elektroniski (PDF formas veidā) sagatavoto piedāvājumu šifrējot ārpus e-konkursu apakšsistēmas ar trešās personas piedāvātajiem datu aizsardzības rīkiem un aizsargājot  ar  elektronisko atslēgu un paroli (šādā gadījumā Pretendents ir atbildīgs par aizpildāmo </w:t>
      </w:r>
      <w:r>
        <w:rPr>
          <w:rFonts w:ascii="Times New Roman Baltic" w:eastAsia="Calibri" w:hAnsi="Times New Roman Baltic" w:cs="Times New Roman Baltic"/>
          <w:lang w:eastAsia="en-US"/>
        </w:rPr>
        <w:lastRenderedPageBreak/>
        <w:t>formu atbilstību dokumentācijas prasībām un formu paraugiem, kā arī dokumenta atvēršanas un nolasīšanas iespējām).</w:t>
      </w:r>
    </w:p>
    <w:p w:rsidR="0088052F" w:rsidRDefault="003F53D6">
      <w:pPr>
        <w:ind w:left="426" w:hanging="426"/>
        <w:contextualSpacing/>
        <w:jc w:val="both"/>
      </w:pPr>
      <w:r>
        <w:rPr>
          <w:rFonts w:ascii="Times New Roman Baltic" w:eastAsia="Calibri" w:hAnsi="Times New Roman Baltic" w:cs="Times New Roman Baltic"/>
          <w:lang w:eastAsia="en-US"/>
        </w:rPr>
        <w:t>13.4.Sagatavojot piedāvājumu, Pretendents ievēro, ka:</w:t>
      </w:r>
    </w:p>
    <w:p w:rsidR="0088052F" w:rsidRDefault="003F53D6">
      <w:pPr>
        <w:ind w:left="1276" w:hanging="709"/>
        <w:contextualSpacing/>
        <w:jc w:val="both"/>
      </w:pPr>
      <w:r>
        <w:rPr>
          <w:lang w:eastAsia="en-US"/>
        </w:rPr>
        <w:t>13.4.1.</w:t>
      </w:r>
      <w:r>
        <w:rPr>
          <w:rFonts w:ascii="Times New Roman Baltic" w:hAnsi="Times New Roman Baltic" w:cs="Times New Roman Baltic"/>
          <w:lang w:eastAsia="en-US"/>
        </w:rPr>
        <w:t>Pieteikums, Tehniskā specifikācija</w:t>
      </w:r>
      <w:r>
        <w:rPr>
          <w:lang w:eastAsia="en-US"/>
        </w:rPr>
        <w:t xml:space="preserve">, </w:t>
      </w:r>
      <w:r>
        <w:rPr>
          <w:rFonts w:ascii="Times New Roman Baltic" w:hAnsi="Times New Roman Baltic" w:cs="Times New Roman Baltic"/>
          <w:lang w:eastAsia="en-US"/>
        </w:rPr>
        <w:t>Finanšu piedāvājums jāaizpilda tikai elektroniski, atsevišķā dokumentā ar Microsoft Office 2010 (vai vēlākas programmatūras versijas) rīkiem lasāmā formātā;</w:t>
      </w:r>
    </w:p>
    <w:p w:rsidR="0088052F" w:rsidRDefault="003F53D6">
      <w:pPr>
        <w:ind w:left="1276" w:hanging="709"/>
        <w:contextualSpacing/>
        <w:jc w:val="both"/>
      </w:pPr>
      <w:r>
        <w:rPr>
          <w:lang w:eastAsia="en-US"/>
        </w:rPr>
        <w:t>13.4.2.</w:t>
      </w:r>
      <w:r>
        <w:rPr>
          <w:rFonts w:ascii="Times New Roman Baltic" w:eastAsia="Calibri" w:hAnsi="Times New Roman Baltic" w:cs="Times New Roman Baltic"/>
          <w:lang w:eastAsia="en-US"/>
        </w:rPr>
        <w:t>Pretendents piedāvājumu var parakstīt ar drošu elektronisko parakstu un laika zīmogu vai izmantot EIS piedāvāto elektronisko parakstu;</w:t>
      </w:r>
    </w:p>
    <w:p w:rsidR="0088052F" w:rsidRDefault="003F53D6">
      <w:pPr>
        <w:ind w:left="1276" w:hanging="709"/>
        <w:contextualSpacing/>
        <w:jc w:val="both"/>
      </w:pPr>
      <w:r>
        <w:rPr>
          <w:lang w:eastAsia="en-US"/>
        </w:rPr>
        <w:t>13.4.3.</w:t>
      </w:r>
      <w:r>
        <w:rPr>
          <w:rFonts w:ascii="Times New Roman Baltic" w:eastAsia="Calibri" w:hAnsi="Times New Roman Baltic" w:cs="Times New Roman Baltic"/>
          <w:lang w:eastAsia="en-US"/>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rsidR="0088052F" w:rsidRDefault="003F53D6">
      <w:pPr>
        <w:ind w:left="1276" w:hanging="709"/>
        <w:jc w:val="both"/>
      </w:pPr>
      <w:r>
        <w:rPr>
          <w:lang w:eastAsia="en-US"/>
        </w:rPr>
        <w:t>13.4.4.J</w:t>
      </w:r>
      <w:r>
        <w:rPr>
          <w:rFonts w:ascii="Times New Roman Baltic" w:hAnsi="Times New Roman Baltic" w:cs="Times New Roman Baltic"/>
          <w:lang w:eastAsia="en-US"/>
        </w:rPr>
        <w:t>a Pretendents iesniedzis kāda dokumenta kopiju, to apliecina</w:t>
      </w:r>
      <w:r>
        <w:rPr>
          <w:sz w:val="20"/>
          <w:szCs w:val="20"/>
          <w:lang w:eastAsia="en-US"/>
        </w:rPr>
        <w:t xml:space="preserve"> </w:t>
      </w:r>
      <w:r>
        <w:rPr>
          <w:lang w:eastAsia="en-US"/>
        </w:rPr>
        <w:t xml:space="preserve">atbilstoši </w:t>
      </w:r>
      <w:r>
        <w:rPr>
          <w:rFonts w:ascii="Times New Roman Baltic" w:hAnsi="Times New Roman Baltic" w:cs="Times New Roman Baltic"/>
        </w:rPr>
        <w:t>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r>
        <w:rPr>
          <w:rFonts w:ascii="Times New Roman Baltic" w:hAnsi="Times New Roman Baltic" w:cs="Times New Roman Baltic"/>
          <w:lang w:eastAsia="en-US"/>
        </w:rPr>
        <w:t>. Ja dokumenta kopija nav apliecināta atbilstoši šajā apakšpunktā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rsidR="0088052F" w:rsidRDefault="003F53D6">
      <w:pPr>
        <w:ind w:left="1276" w:hanging="709"/>
        <w:jc w:val="both"/>
      </w:pPr>
      <w:r>
        <w:rPr>
          <w:lang w:eastAsia="en-US"/>
        </w:rPr>
        <w:t>13.4.5.I</w:t>
      </w:r>
      <w:r>
        <w:rPr>
          <w:rFonts w:ascii="Times New Roman Baltic" w:hAnsi="Times New Roman Baltic" w:cs="Times New Roman Baltic"/>
          <w:lang w:eastAsia="en-US"/>
        </w:rPr>
        <w:t>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rsidR="0088052F" w:rsidRDefault="003F53D6">
      <w:pPr>
        <w:ind w:left="1276" w:hanging="709"/>
        <w:jc w:val="both"/>
      </w:pPr>
      <w:r>
        <w:rPr>
          <w:lang w:eastAsia="en-US"/>
        </w:rPr>
        <w:t>13.4.6.I</w:t>
      </w:r>
      <w:r>
        <w:rPr>
          <w:rFonts w:ascii="Times New Roman Baltic" w:hAnsi="Times New Roman Baltic" w:cs="Times New Roman Baltic"/>
          <w:lang w:eastAsia="en-US"/>
        </w:rPr>
        <w:t xml:space="preserve">esniedzot piedāvājumu, Pretendents pilnībā piekrīt visiem </w:t>
      </w:r>
      <w:r>
        <w:rPr>
          <w:lang w:eastAsia="en-US"/>
        </w:rPr>
        <w:t>iepirkuma pra</w:t>
      </w:r>
      <w:r>
        <w:rPr>
          <w:rFonts w:ascii="Times New Roman Baltic" w:hAnsi="Times New Roman Baltic" w:cs="Times New Roman Baltic"/>
          <w:lang w:eastAsia="en-US"/>
        </w:rPr>
        <w:t>sībās</w:t>
      </w:r>
      <w:r>
        <w:rPr>
          <w:lang w:eastAsia="en-US"/>
        </w:rPr>
        <w:t xml:space="preserve"> (t.sk.</w:t>
      </w:r>
      <w:r>
        <w:rPr>
          <w:rFonts w:ascii="Times New Roman Baltic" w:hAnsi="Times New Roman Baltic" w:cs="Times New Roman Baltic"/>
          <w:lang w:eastAsia="en-US"/>
        </w:rPr>
        <w:t xml:space="preserve"> tā pielikumos un formās, kuras ir ievietotas Elektronisko iepirkumu sistēmā e-konkursu apakšsistēmas šā iepirkuma sadaļā) ietvertajiem nosacījumiem;</w:t>
      </w:r>
    </w:p>
    <w:p w:rsidR="0088052F" w:rsidRDefault="003F53D6">
      <w:pPr>
        <w:ind w:left="1276" w:hanging="709"/>
        <w:jc w:val="both"/>
      </w:pPr>
      <w:r>
        <w:rPr>
          <w:lang w:eastAsia="en-US"/>
        </w:rPr>
        <w:t>13.4.7.P</w:t>
      </w:r>
      <w:r>
        <w:rPr>
          <w:rFonts w:ascii="Times New Roman Baltic" w:hAnsi="Times New Roman Baltic" w:cs="Times New Roman Baltic"/>
          <w:lang w:eastAsia="en-US"/>
        </w:rPr>
        <w:t>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rsidR="0088052F" w:rsidRDefault="003F53D6">
      <w:pPr>
        <w:spacing w:after="120"/>
        <w:ind w:left="1276" w:hanging="709"/>
        <w:jc w:val="both"/>
      </w:pPr>
      <w:r>
        <w:rPr>
          <w:lang w:eastAsia="en-US"/>
        </w:rPr>
        <w:t>13.4.8.V</w:t>
      </w:r>
      <w:r>
        <w:rPr>
          <w:rFonts w:ascii="Times New Roman Baltic" w:hAnsi="Times New Roman Baltic" w:cs="Times New Roman Baltic"/>
          <w:lang w:eastAsia="en-US"/>
        </w:rPr>
        <w:t xml:space="preserve">isi piedāvājuma dokumenti ir jāgatavo atbilstoši </w:t>
      </w:r>
      <w:r>
        <w:rPr>
          <w:lang w:eastAsia="en-US"/>
        </w:rPr>
        <w:t>iepirkuma</w:t>
      </w:r>
      <w:r>
        <w:rPr>
          <w:rFonts w:ascii="Times New Roman Baltic" w:hAnsi="Times New Roman Baltic" w:cs="Times New Roman Baltic"/>
          <w:lang w:eastAsia="en-US"/>
        </w:rPr>
        <w:t xml:space="preserve"> prasībām un tam pievienotiem paraugiem. Ja pieteikumu paraksta pilnvarotā persona, papildus jāiesniedz pilnvara, kurā norādīts pilnvarotajam piešķirto tiesību un saistību apjoms.</w:t>
      </w:r>
    </w:p>
    <w:p w:rsidR="0088052F" w:rsidRDefault="003F53D6">
      <w:pPr>
        <w:widowControl w:val="0"/>
        <w:jc w:val="both"/>
      </w:pPr>
      <w:r>
        <w:rPr>
          <w:b/>
        </w:rPr>
        <w:t>14. Iepirkuma priekšmeta apraksts:</w:t>
      </w:r>
    </w:p>
    <w:p w:rsidR="0088052F" w:rsidRPr="009563F9" w:rsidRDefault="003F53D6">
      <w:pPr>
        <w:widowControl w:val="0"/>
        <w:jc w:val="both"/>
      </w:pPr>
      <w:r w:rsidRPr="009563F9">
        <w:t>Biroja ēka atrodas Citadeles ielā 1, Rīgā, biroja telpu kopējā platība~3300m</w:t>
      </w:r>
      <w:r w:rsidRPr="009563F9">
        <w:rPr>
          <w:vertAlign w:val="superscript"/>
        </w:rPr>
        <w:t xml:space="preserve">2 </w:t>
      </w:r>
      <w:r w:rsidRPr="009563F9">
        <w:t>(tajā skaitā kāpņu telpas (aptuveni 250m</w:t>
      </w:r>
      <w:r w:rsidRPr="009563F9">
        <w:rPr>
          <w:vertAlign w:val="superscript"/>
        </w:rPr>
        <w:t>2</w:t>
      </w:r>
      <w:r w:rsidRPr="009563F9">
        <w:t>), un pagrabstāva telpas (aptuveni 100 m</w:t>
      </w:r>
      <w:r w:rsidRPr="009563F9">
        <w:rPr>
          <w:vertAlign w:val="superscript"/>
        </w:rPr>
        <w:t>2</w:t>
      </w:r>
      <w:r w:rsidRPr="009563F9">
        <w:t xml:space="preserve">). </w:t>
      </w:r>
    </w:p>
    <w:p w:rsidR="0088052F" w:rsidRDefault="003F53D6">
      <w:pPr>
        <w:widowControl w:val="0"/>
        <w:jc w:val="both"/>
      </w:pPr>
      <w:r w:rsidRPr="009563F9">
        <w:t>Ēka sastāv no 2 (diviem) savstarpēji savienotiem korpusiem. Vienā korpusā ir trīs stāvi, otrā – 2 stāvi. Ēkas pagrabstāvā, 1., un 2.stāvā ir telpas, kurās glabāt telpu uzkopšanas inventāru.</w:t>
      </w:r>
    </w:p>
    <w:p w:rsidR="00F56A92" w:rsidRDefault="00F56A92">
      <w:pPr>
        <w:widowControl w:val="0"/>
        <w:jc w:val="both"/>
        <w:rPr>
          <w:b/>
        </w:rPr>
      </w:pPr>
    </w:p>
    <w:p w:rsidR="009563F9" w:rsidRDefault="009563F9">
      <w:pPr>
        <w:widowControl w:val="0"/>
        <w:jc w:val="both"/>
        <w:rPr>
          <w:b/>
        </w:rPr>
      </w:pPr>
    </w:p>
    <w:p w:rsidR="0088052F" w:rsidRDefault="003F53D6">
      <w:pPr>
        <w:widowControl w:val="0"/>
        <w:jc w:val="both"/>
        <w:rPr>
          <w:b/>
        </w:rPr>
      </w:pPr>
      <w:r>
        <w:rPr>
          <w:b/>
        </w:rPr>
        <w:lastRenderedPageBreak/>
        <w:t>15. Iepirkuma priekšmetam izvirzītās prasības:</w:t>
      </w:r>
    </w:p>
    <w:p w:rsidR="0088052F" w:rsidRDefault="003F53D6">
      <w:pPr>
        <w:widowControl w:val="0"/>
        <w:jc w:val="both"/>
        <w:rPr>
          <w:b/>
        </w:rPr>
      </w:pPr>
      <w:r>
        <w:rPr>
          <w:b/>
        </w:rPr>
        <w:t>15.1. Pretendentiem:</w:t>
      </w:r>
    </w:p>
    <w:p w:rsidR="0088052F" w:rsidRDefault="003F53D6">
      <w:pPr>
        <w:widowControl w:val="0"/>
        <w:ind w:left="1134" w:hanging="708"/>
        <w:jc w:val="both"/>
      </w:pPr>
      <w:r>
        <w:t>15.1.1. Pretendentam ir pieredze iepirkuma priekšmeta pakalpojuma sniegšanas jomā – tas norāda vismaz 3 (trīs) līdzvērtīgu pakalpojumu saņēmējus, kurām Pretendents sniedzis telpu uzkopšanas pakalpojumus pēdējo trīs gadu laikā, vienā objektā ar telpu platību vismaz 3000 m</w:t>
      </w:r>
      <w:r>
        <w:rPr>
          <w:vertAlign w:val="superscript"/>
        </w:rPr>
        <w:t>2</w:t>
      </w:r>
      <w:r>
        <w:t>, pakalpojumā ietverot gan logu mazgāšanu (tai skaitā piesaistot apakšuzņēmēju pakalpojuma izpildē) gan grīdu ģenerālo uzkopšanu.</w:t>
      </w:r>
    </w:p>
    <w:p w:rsidR="0088052F" w:rsidRDefault="003F53D6">
      <w:pPr>
        <w:widowControl w:val="0"/>
        <w:ind w:left="1134" w:hanging="708"/>
        <w:jc w:val="both"/>
      </w:pPr>
      <w:r>
        <w:t>15.1.2. Pretendenta finanšu stāvoklis ir stabils – pēdējo trīs (2016</w:t>
      </w:r>
      <w:r w:rsidR="00DE4D44">
        <w:t>.</w:t>
      </w:r>
      <w:r>
        <w:t>, 2017., 2018.) gadu laikā tā apgrozījums vismaz trīs reizes pārsniedz iepirkuma plānoto līgumsummu.</w:t>
      </w:r>
    </w:p>
    <w:p w:rsidR="0088052F" w:rsidRDefault="003F53D6">
      <w:pPr>
        <w:widowControl w:val="0"/>
        <w:ind w:left="1134" w:hanging="708"/>
        <w:jc w:val="both"/>
      </w:pPr>
      <w:r>
        <w:t>15.1.3. Pretendents ir veicis civiltiesisko apdrošināšanu (vai līguma noslēgšanas gadījumā to veiks 3 (trīs) darba dienu laikā);</w:t>
      </w:r>
    </w:p>
    <w:p w:rsidR="0088052F" w:rsidRDefault="003F53D6">
      <w:pPr>
        <w:widowControl w:val="0"/>
        <w:ind w:left="1134" w:hanging="708"/>
        <w:jc w:val="both"/>
      </w:pPr>
      <w:r>
        <w:t>15.1.4. Pretendenta uzņēmumā ir izstrādāta un ieviesta kvalitātes vadības sistēma, kas atbilst noteiktiem starptautiskajiem, Eiropas vai nacionālajiem standartiem (piemēram, ISO 9001 vai ekvivalents un ISO 14001 vai ekvivalents);</w:t>
      </w:r>
    </w:p>
    <w:p w:rsidR="0088052F" w:rsidRDefault="003F53D6">
      <w:pPr>
        <w:widowControl w:val="0"/>
        <w:tabs>
          <w:tab w:val="left" w:pos="1134"/>
        </w:tabs>
        <w:ind w:left="1134" w:hanging="708"/>
        <w:jc w:val="both"/>
      </w:pPr>
      <w:r>
        <w:t>15.1.</w:t>
      </w:r>
      <w:r w:rsidR="00803113">
        <w:t>5</w:t>
      </w:r>
      <w:r>
        <w:t>.Pretendenta darbiniekiem, kuri veiks pakalpojumu, jābūt pastāvīgiem, t.i. Pretendenta darbinieki mainās tikai gadījumā, ja pārtrauc darba tiesiskās attiecības ar Pretendentu vai</w:t>
      </w:r>
      <w:r w:rsidR="001E141E">
        <w:t>,</w:t>
      </w:r>
      <w:r>
        <w:t xml:space="preserve"> ja Pasūtītājs lūdz nomainīt darbinieku kvalitātes uzlabošanas vai Pasūtītāja telpās esošās informācijas aizsardzības nolūkos. Jebkurai darbinieku maiņai vai aizvietošanai jābūt saskaņotai ar Pasūtītāju ne mazāk kā 3 (trīs) darba dienas iepriekš. Tikai pēc Pasūtītāja akcepta, minētais Pretendenta darbinieks drīkst uzsākt darbu Biroja telpās. Pretendenta darbinieki, uzsākot darbu Pasūtītāja telpās, paraksta saistību rakstu par ziņu, kas iegūta līgu</w:t>
      </w:r>
      <w:r w:rsidR="00803113">
        <w:t>ma izpildes laikā (telpu uzkopša</w:t>
      </w:r>
      <w:r>
        <w:t>nas pakalpojuma sniegšanas laikā) neizpaušanu. Pretendents nodrošina personāla informēšanu par minēto un to, ka Pasūtītājs veiks personāla fizisko datu apstrādi, kas saistīta ar Pasūtītāja rīcībā un telpās esošās informācijas un infrastruktūras aizsardzību.</w:t>
      </w:r>
    </w:p>
    <w:p w:rsidR="0088052F" w:rsidRDefault="003F53D6">
      <w:pPr>
        <w:widowControl w:val="0"/>
        <w:spacing w:after="120"/>
        <w:jc w:val="both"/>
        <w:rPr>
          <w:b/>
        </w:rPr>
      </w:pPr>
      <w:r>
        <w:rPr>
          <w:b/>
        </w:rPr>
        <w:t>15.2. Tehniskā specifikācija</w:t>
      </w:r>
    </w:p>
    <w:p w:rsidR="0088052F" w:rsidRDefault="003F53D6">
      <w:pPr>
        <w:widowControl w:val="0"/>
        <w:spacing w:after="120"/>
        <w:jc w:val="both"/>
      </w:pPr>
      <w:r>
        <w:rPr>
          <w:b/>
        </w:rPr>
        <w:t>15.2.1. Telpu uzkopšanas tehniskā specifikācija – vispārīgie jautājumi:</w:t>
      </w:r>
    </w:p>
    <w:p w:rsidR="0088052F" w:rsidRDefault="003F53D6">
      <w:pPr>
        <w:widowControl w:val="0"/>
        <w:ind w:left="851" w:hanging="851"/>
        <w:jc w:val="both"/>
      </w:pPr>
      <w:r>
        <w:t>15.2.1.1. Telpas jāuzkopj</w:t>
      </w:r>
      <w:r>
        <w:rPr>
          <w:b/>
          <w:bCs/>
        </w:rPr>
        <w:t xml:space="preserve"> </w:t>
      </w:r>
      <w:r>
        <w:rPr>
          <w:bCs/>
        </w:rPr>
        <w:t>saskaņā ar tehnisko specifikāciju darba dienās no plkst.7:00 – 12:00</w:t>
      </w:r>
      <w:r>
        <w:rPr>
          <w:b/>
          <w:bCs/>
        </w:rPr>
        <w:t xml:space="preserve">, </w:t>
      </w:r>
      <w:r>
        <w:rPr>
          <w:bCs/>
        </w:rPr>
        <w:t>darba kabineti jāuzkopj</w:t>
      </w:r>
      <w:r>
        <w:t xml:space="preserve"> Biroja amatpersonu klātbūtnē laika posmā no plkst.</w:t>
      </w:r>
      <w:r w:rsidRPr="0046623B">
        <w:t>8:30 līdz 13:00.</w:t>
      </w:r>
    </w:p>
    <w:p w:rsidR="0088052F" w:rsidRDefault="003F53D6">
      <w:pPr>
        <w:widowControl w:val="0"/>
        <w:ind w:left="851" w:hanging="851"/>
        <w:jc w:val="both"/>
      </w:pPr>
      <w:r>
        <w:t xml:space="preserve">15.2.1.2. Telpu uzkopšanai jāizmanto profesionāli telpu uzkopšanas līdzekļi un aprīkojums </w:t>
      </w:r>
      <w:r w:rsidRPr="00154844">
        <w:t>(speciālās prasības attiecībā uz linoleja kopšanu-nolikuma 4.pielikums).</w:t>
      </w:r>
    </w:p>
    <w:p w:rsidR="0088052F" w:rsidRDefault="003F53D6">
      <w:pPr>
        <w:widowControl w:val="0"/>
        <w:ind w:left="709" w:hanging="709"/>
        <w:jc w:val="both"/>
      </w:pPr>
      <w:r>
        <w:t>15.2.1.3. Visiem izmantotajiem mazgāšanas līdzekļiem jābūt nekaitīgiem cilvēku veselībai, ar patīkamu, neuzkrītošu aromātu.</w:t>
      </w:r>
    </w:p>
    <w:p w:rsidR="0088052F" w:rsidRDefault="003F53D6" w:rsidP="00DE4D44">
      <w:pPr>
        <w:widowControl w:val="0"/>
        <w:ind w:left="709" w:hanging="709"/>
        <w:jc w:val="both"/>
      </w:pPr>
      <w:r>
        <w:t>15.2.1.4. Pasūtītājs nodrošina ar tualetes papīru, papīra roku dvieļiem, gaisa atsvaidzinātājiem un šķidrajām ziepēm roku mazgāšanai. Pārējos nepieciešamos uzkopšanas līdzekļus, kas nav minēti, jānodrošina Pretendentam.</w:t>
      </w:r>
    </w:p>
    <w:p w:rsidR="0088052F" w:rsidRDefault="003F53D6" w:rsidP="00DE4D44">
      <w:pPr>
        <w:widowControl w:val="0"/>
        <w:ind w:left="709" w:hanging="709"/>
        <w:jc w:val="both"/>
      </w:pPr>
      <w:r>
        <w:t>15.2.1.5. Pretendents iesaista telpu uzkopšanā nepieciešamo skaitu telpu uzkopējus.</w:t>
      </w:r>
    </w:p>
    <w:p w:rsidR="0088052F" w:rsidRDefault="003F53D6">
      <w:pPr>
        <w:widowControl w:val="0"/>
        <w:ind w:left="709" w:hanging="709"/>
        <w:jc w:val="both"/>
      </w:pPr>
      <w:r>
        <w:t>15.2.1.6. Pretendentam regulāri jānodrošina/jāorganizē:</w:t>
      </w:r>
    </w:p>
    <w:p w:rsidR="0088052F" w:rsidRDefault="003F53D6">
      <w:pPr>
        <w:widowControl w:val="0"/>
        <w:ind w:left="709"/>
        <w:jc w:val="both"/>
      </w:pPr>
      <w:r>
        <w:t>15.2.1.6.1. savu darbinieku veiktā darba kvalitātes kontroles pasākumi – objekta apsekošana ar P</w:t>
      </w:r>
      <w:r w:rsidR="00154844">
        <w:t>asūtītāja pārstāvi, pēc Pasūtītāja pārstāvja piep</w:t>
      </w:r>
      <w:r>
        <w:t>rasījuma, par to sastādot Objekta apsekošanas aktu (5.pielikums), kas būs rēķina pielikums;</w:t>
      </w:r>
    </w:p>
    <w:p w:rsidR="0088052F" w:rsidRDefault="003F53D6">
      <w:pPr>
        <w:widowControl w:val="0"/>
        <w:ind w:left="709"/>
        <w:jc w:val="both"/>
      </w:pPr>
      <w:r>
        <w:t xml:space="preserve">15.2.1.6.2. savlaicīgi jānodrošina apkalpojošais personāls ar visiem nepieciešamajiem materiāliem/uzkopšanas līdzekļiem telpu uzkopšanai, netraucējot Pasūtītāju. </w:t>
      </w:r>
    </w:p>
    <w:p w:rsidR="0088052F" w:rsidRDefault="003F53D6">
      <w:pPr>
        <w:widowControl w:val="0"/>
        <w:ind w:left="709" w:hanging="709"/>
        <w:jc w:val="both"/>
      </w:pPr>
      <w:r>
        <w:t>15.2.1.7. Pretendents uzrauga sniegtā pakalpojuma kvalitāti un nodrošina, ka pakalpojuma kvalitātes kontroles nolūkos un personāla vadības jautājumos, tiek nodrošināts darbu vadītājs.</w:t>
      </w:r>
    </w:p>
    <w:p w:rsidR="0088052F" w:rsidRDefault="003F53D6">
      <w:pPr>
        <w:widowControl w:val="0"/>
        <w:ind w:left="709" w:hanging="709"/>
        <w:jc w:val="both"/>
      </w:pPr>
      <w:r>
        <w:t>15.2.1.8. Grīdas lupatas, kā arī putekļu lupatas regulāri jāmazgā un, uzsākot darbu, tām jābūt tīrām.</w:t>
      </w:r>
    </w:p>
    <w:p w:rsidR="009563F9" w:rsidRDefault="009563F9">
      <w:pPr>
        <w:widowControl w:val="0"/>
        <w:ind w:left="709" w:hanging="709"/>
        <w:jc w:val="both"/>
      </w:pPr>
    </w:p>
    <w:p w:rsidR="0088052F" w:rsidRDefault="003F53D6">
      <w:pPr>
        <w:widowControl w:val="0"/>
        <w:ind w:left="709" w:hanging="709"/>
        <w:jc w:val="both"/>
      </w:pPr>
      <w:r>
        <w:lastRenderedPageBreak/>
        <w:t>15.2.1.9. Uzsākot darbu Pasūtītāja telpās:</w:t>
      </w:r>
    </w:p>
    <w:p w:rsidR="0088052F" w:rsidRDefault="003F53D6">
      <w:pPr>
        <w:widowControl w:val="0"/>
        <w:ind w:left="709"/>
        <w:jc w:val="both"/>
      </w:pPr>
      <w:r>
        <w:t>15.2.1.9.1. jābūt informētiem par konfidencialitātes ievērošanu Pasūtītāja objektā (telpās);</w:t>
      </w:r>
    </w:p>
    <w:p w:rsidR="0088052F" w:rsidRDefault="003F53D6">
      <w:pPr>
        <w:widowControl w:val="0"/>
        <w:spacing w:after="120"/>
        <w:ind w:left="709"/>
        <w:jc w:val="both"/>
      </w:pPr>
      <w:r>
        <w:t>15.2.1.9.2. Pretendenta darbiniekiem jābūt informētiem par darbu veikšanas grafiku un tehnisko specifikāciju, kā arī personālam jābūt nodrošinātam ar darba apģērbu (formām).</w:t>
      </w:r>
    </w:p>
    <w:p w:rsidR="0088052F" w:rsidRDefault="003F53D6">
      <w:pPr>
        <w:pStyle w:val="BodyTextIndent"/>
        <w:ind w:left="0" w:right="-96"/>
        <w:jc w:val="both"/>
        <w:rPr>
          <w:b/>
        </w:rPr>
      </w:pPr>
      <w:r>
        <w:rPr>
          <w:b/>
        </w:rPr>
        <w:t xml:space="preserve">15.2.2. Ēkas fasādes un iekšpagalma </w:t>
      </w:r>
      <w:r w:rsidR="0038329E">
        <w:rPr>
          <w:b/>
        </w:rPr>
        <w:t xml:space="preserve">abpusēja </w:t>
      </w:r>
      <w:r>
        <w:rPr>
          <w:b/>
        </w:rPr>
        <w:t>logu mazgāšana.</w:t>
      </w:r>
    </w:p>
    <w:p w:rsidR="0088052F" w:rsidRDefault="003F53D6">
      <w:pPr>
        <w:pStyle w:val="BodyTextIndent"/>
        <w:ind w:left="0" w:right="-96"/>
        <w:jc w:val="both"/>
        <w:rPr>
          <w:b/>
        </w:rPr>
      </w:pPr>
      <w:r>
        <w:t xml:space="preserve">Ēkas Citadeles ielā 1, Rīgā ielas fasādes logu un iekšpagalma </w:t>
      </w:r>
      <w:r w:rsidR="0046623B">
        <w:t xml:space="preserve">abpusēja </w:t>
      </w:r>
      <w:r w:rsidR="001E141E">
        <w:t>logu un bloku mazgāšana</w:t>
      </w:r>
      <w:r>
        <w:t xml:space="preserve"> (izpildes veids pēc pretendenta izvēles). Fasādes logu mazgāšanas pakalpojuma apjoms: Kopējais ēkas logu skaits ir 210 logu, </w:t>
      </w:r>
      <w:r>
        <w:rPr>
          <w:bCs/>
          <w:color w:val="000000" w:themeColor="text1"/>
        </w:rPr>
        <w:t>ar aptuveno platību 480 m</w:t>
      </w:r>
      <w:r>
        <w:rPr>
          <w:bCs/>
          <w:color w:val="000000" w:themeColor="text1"/>
          <w:vertAlign w:val="superscript"/>
        </w:rPr>
        <w:t>2.</w:t>
      </w:r>
      <w:r>
        <w:rPr>
          <w:bCs/>
          <w:color w:val="000000" w:themeColor="text1"/>
        </w:rPr>
        <w:t>,</w:t>
      </w:r>
      <w:r>
        <w:rPr>
          <w:bCs/>
          <w:color w:val="000000" w:themeColor="text1"/>
          <w:vertAlign w:val="superscript"/>
        </w:rPr>
        <w:t xml:space="preserve"> </w:t>
      </w:r>
      <w:r>
        <w:t xml:space="preserve">no tiem: fasādes puses logu skaits ir 92 logi, iekšpagalmā esošo logu skaits ir 105 logi, pagrabstāvā esošo logu skaits ir 13 logi. </w:t>
      </w:r>
      <w:r>
        <w:rPr>
          <w:color w:val="000000" w:themeColor="text1"/>
        </w:rPr>
        <w:t>(Logu skaits proporcionāli vienāds stāvu skaitam, 3.stāvā- par aptuveni 20% mazāk. 1.stāva logiem fasādes pusēs dzelzs restes).</w:t>
      </w:r>
      <w:r>
        <w:t xml:space="preserve"> Pasūtītājs ir sniedzis pēc iespējas precīzu mazgājamās platības raksturlielumu, Pretendentiem ir tiesības pirms piedāvājuma iesniegšanas veikt kopējās mazgājamās platības aprēķinu. Pakalpojuma nodrošināšana – 1 reizi pusgadā</w:t>
      </w:r>
      <w:r w:rsidR="00154844">
        <w:t xml:space="preserve"> pēc Pasūtītāja pieprasījuma</w:t>
      </w:r>
      <w:r>
        <w:t>.</w:t>
      </w:r>
    </w:p>
    <w:p w:rsidR="0088052F" w:rsidRDefault="003F53D6">
      <w:pPr>
        <w:widowControl w:val="0"/>
        <w:spacing w:after="120"/>
        <w:jc w:val="both"/>
        <w:rPr>
          <w:b/>
        </w:rPr>
      </w:pPr>
      <w:r>
        <w:rPr>
          <w:b/>
        </w:rPr>
        <w:t>15.2.3. Grīdu ģenerālā uzkopšana.</w:t>
      </w:r>
    </w:p>
    <w:p w:rsidR="0088052F" w:rsidRDefault="003F53D6">
      <w:pPr>
        <w:widowControl w:val="0"/>
        <w:spacing w:after="120"/>
        <w:jc w:val="both"/>
      </w:pPr>
      <w:r>
        <w:t xml:space="preserve">Ēkas Citadeles ielā 1, Rīgā, esošo grīdas segumu (linoleja, </w:t>
      </w:r>
      <w:proofErr w:type="spellStart"/>
      <w:r>
        <w:t>epoksīda</w:t>
      </w:r>
      <w:proofErr w:type="spellEnd"/>
      <w:r>
        <w:t>, flīžu) ģenerālā uzkopšana, izmantojot speciālos līdzekļus u</w:t>
      </w:r>
      <w:r w:rsidR="00154844">
        <w:t>n tehniku, pēc Pasū</w:t>
      </w:r>
      <w:r>
        <w:t xml:space="preserve">tītāja pieprasījuma. </w:t>
      </w:r>
    </w:p>
    <w:p w:rsidR="0088052F" w:rsidRDefault="003F53D6">
      <w:pPr>
        <w:widowControl w:val="0"/>
        <w:tabs>
          <w:tab w:val="left" w:pos="3600"/>
        </w:tabs>
        <w:spacing w:after="120"/>
        <w:ind w:left="709" w:hanging="709"/>
        <w:rPr>
          <w:b/>
          <w:color w:val="000000" w:themeColor="text1"/>
        </w:rPr>
      </w:pPr>
      <w:r>
        <w:rPr>
          <w:b/>
          <w:color w:val="000000" w:themeColor="text1"/>
        </w:rPr>
        <w:t>15.2.4.Telpu uzkopšana –darbu izpildes grafiks.</w:t>
      </w:r>
    </w:p>
    <w:p w:rsidR="0088052F" w:rsidRDefault="003F53D6">
      <w:pPr>
        <w:widowControl w:val="0"/>
        <w:tabs>
          <w:tab w:val="left" w:pos="3600"/>
        </w:tabs>
        <w:spacing w:after="120"/>
        <w:ind w:left="709" w:hanging="709"/>
        <w:rPr>
          <w:b/>
          <w:color w:val="000000" w:themeColor="text1"/>
        </w:rPr>
      </w:pPr>
      <w:r>
        <w:rPr>
          <w:b/>
          <w:color w:val="000000" w:themeColor="text1"/>
        </w:rPr>
        <w:t>Tabula. Veicamo darbu izpildes grafiks:</w:t>
      </w:r>
    </w:p>
    <w:tbl>
      <w:tblPr>
        <w:tblW w:w="988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2"/>
        <w:gridCol w:w="870"/>
        <w:gridCol w:w="810"/>
        <w:gridCol w:w="990"/>
        <w:gridCol w:w="156"/>
        <w:gridCol w:w="834"/>
        <w:gridCol w:w="872"/>
        <w:gridCol w:w="1558"/>
      </w:tblGrid>
      <w:tr w:rsidR="0088052F">
        <w:trPr>
          <w:cantSplit/>
        </w:trPr>
        <w:tc>
          <w:tcPr>
            <w:tcW w:w="634"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Nr.</w:t>
            </w:r>
          </w:p>
          <w:p w:rsidR="0088052F" w:rsidRDefault="003F53D6">
            <w:pPr>
              <w:jc w:val="center"/>
              <w:rPr>
                <w:color w:val="000000" w:themeColor="text1"/>
                <w:sz w:val="20"/>
                <w:szCs w:val="20"/>
              </w:rPr>
            </w:pPr>
            <w:r>
              <w:rPr>
                <w:color w:val="000000" w:themeColor="text1"/>
                <w:sz w:val="20"/>
                <w:szCs w:val="20"/>
              </w:rPr>
              <w:t>p.</w:t>
            </w:r>
          </w:p>
          <w:p w:rsidR="0088052F" w:rsidRDefault="003F53D6">
            <w:pPr>
              <w:jc w:val="center"/>
              <w:rPr>
                <w:color w:val="000000" w:themeColor="text1"/>
                <w:sz w:val="20"/>
                <w:szCs w:val="20"/>
              </w:rPr>
            </w:pPr>
            <w:r>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Veicamo darbu</w:t>
            </w:r>
          </w:p>
          <w:p w:rsidR="0088052F" w:rsidRDefault="003F53D6">
            <w:pPr>
              <w:jc w:val="center"/>
              <w:rPr>
                <w:color w:val="000000" w:themeColor="text1"/>
                <w:sz w:val="20"/>
                <w:szCs w:val="20"/>
              </w:rPr>
            </w:pPr>
            <w:r>
              <w:rPr>
                <w:color w:val="000000" w:themeColor="text1"/>
                <w:sz w:val="20"/>
                <w:szCs w:val="20"/>
              </w:rPr>
              <w:t>Apraksts</w:t>
            </w:r>
          </w:p>
        </w:tc>
        <w:tc>
          <w:tcPr>
            <w:tcW w:w="6090"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Periodiskums</w:t>
            </w:r>
          </w:p>
        </w:tc>
      </w:tr>
      <w:tr w:rsidR="0088052F">
        <w:trPr>
          <w:cantSplit/>
        </w:trPr>
        <w:tc>
          <w:tcPr>
            <w:tcW w:w="634"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88052F">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88052F">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3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pusgadā</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Pēc nepieciešamības</w:t>
            </w:r>
          </w:p>
        </w:tc>
      </w:tr>
      <w:tr w:rsidR="0088052F">
        <w:trPr>
          <w:trHeight w:val="473"/>
        </w:trPr>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pPr>
            <w:r>
              <w:rPr>
                <w:b/>
                <w:color w:val="000000" w:themeColor="text1"/>
                <w:sz w:val="20"/>
                <w:szCs w:val="20"/>
              </w:rPr>
              <w:t>Linolejs: 1.stāvs- 675 m</w:t>
            </w:r>
            <w:r>
              <w:rPr>
                <w:b/>
                <w:color w:val="000000" w:themeColor="text1"/>
                <w:sz w:val="20"/>
                <w:szCs w:val="20"/>
                <w:vertAlign w:val="superscript"/>
              </w:rPr>
              <w:t>2</w:t>
            </w:r>
            <w:r>
              <w:rPr>
                <w:b/>
                <w:color w:val="000000" w:themeColor="text1"/>
                <w:sz w:val="20"/>
                <w:szCs w:val="20"/>
              </w:rPr>
              <w:t>, 2.stāvs – 1190 m</w:t>
            </w:r>
            <w:r>
              <w:rPr>
                <w:b/>
                <w:color w:val="000000" w:themeColor="text1"/>
                <w:sz w:val="20"/>
                <w:szCs w:val="20"/>
                <w:vertAlign w:val="superscript"/>
              </w:rPr>
              <w:t>2</w:t>
            </w:r>
            <w:r>
              <w:rPr>
                <w:b/>
                <w:color w:val="000000" w:themeColor="text1"/>
                <w:sz w:val="20"/>
                <w:szCs w:val="20"/>
              </w:rPr>
              <w:t>, 3.stāvs – 640 m</w:t>
            </w:r>
            <w:r>
              <w:rPr>
                <w:b/>
                <w:color w:val="000000" w:themeColor="text1"/>
                <w:sz w:val="20"/>
                <w:szCs w:val="20"/>
                <w:vertAlign w:val="superscript"/>
              </w:rPr>
              <w:t xml:space="preserve">2, </w:t>
            </w:r>
            <w:r>
              <w:rPr>
                <w:b/>
                <w:color w:val="000000" w:themeColor="text1"/>
                <w:sz w:val="20"/>
                <w:szCs w:val="20"/>
              </w:rPr>
              <w:t>no tiem</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pPr>
            <w:r>
              <w:rPr>
                <w:color w:val="000000" w:themeColor="text1"/>
                <w:sz w:val="20"/>
                <w:szCs w:val="20"/>
              </w:rPr>
              <w:t>538,40 m</w:t>
            </w:r>
            <w:r>
              <w:rPr>
                <w:color w:val="000000" w:themeColor="text1"/>
                <w:sz w:val="20"/>
                <w:szCs w:val="20"/>
                <w:vertAlign w:val="superscript"/>
              </w:rPr>
              <w:t>2</w:t>
            </w:r>
            <w:r>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pPr>
            <w:r>
              <w:rPr>
                <w:color w:val="000000" w:themeColor="text1"/>
                <w:sz w:val="20"/>
                <w:szCs w:val="20"/>
              </w:rPr>
              <w:t>1966,60 m</w:t>
            </w:r>
            <w:r>
              <w:rPr>
                <w:color w:val="000000" w:themeColor="text1"/>
                <w:sz w:val="20"/>
                <w:szCs w:val="20"/>
                <w:vertAlign w:val="superscript"/>
              </w:rPr>
              <w:t xml:space="preserve">2 </w:t>
            </w:r>
            <w:r>
              <w:rPr>
                <w:color w:val="000000" w:themeColor="text1"/>
                <w:sz w:val="20"/>
                <w:szCs w:val="20"/>
              </w:rPr>
              <w:t>(darba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color w:val="000000" w:themeColor="text1"/>
                <w:sz w:val="20"/>
                <w:szCs w:val="20"/>
              </w:rPr>
            </w:pPr>
            <w:proofErr w:type="spellStart"/>
            <w:r>
              <w:rPr>
                <w:b/>
                <w:color w:val="000000" w:themeColor="text1"/>
                <w:sz w:val="20"/>
                <w:szCs w:val="20"/>
              </w:rPr>
              <w:t>Epoksīds</w:t>
            </w:r>
            <w:proofErr w:type="spellEnd"/>
            <w:r>
              <w:rPr>
                <w:b/>
                <w:color w:val="000000" w:themeColor="text1"/>
                <w:sz w:val="20"/>
                <w:szCs w:val="20"/>
              </w:rPr>
              <w:t>: 1.stāvs- 120 m</w:t>
            </w:r>
            <w:r>
              <w:rPr>
                <w:b/>
                <w:color w:val="000000" w:themeColor="text1"/>
                <w:sz w:val="20"/>
                <w:szCs w:val="20"/>
                <w:vertAlign w:val="superscript"/>
              </w:rPr>
              <w:t>2</w:t>
            </w:r>
            <w:r>
              <w:rPr>
                <w:b/>
                <w:color w:val="000000" w:themeColor="text1"/>
                <w:sz w:val="20"/>
                <w:szCs w:val="20"/>
              </w:rPr>
              <w:t>, 2.stāvs – 15 m</w:t>
            </w:r>
            <w:r>
              <w:rPr>
                <w:b/>
                <w:color w:val="000000" w:themeColor="text1"/>
                <w:sz w:val="20"/>
                <w:szCs w:val="20"/>
                <w:vertAlign w:val="superscript"/>
              </w:rPr>
              <w:t>2</w:t>
            </w:r>
            <w:r>
              <w:rPr>
                <w:b/>
                <w:color w:val="000000" w:themeColor="text1"/>
                <w:sz w:val="20"/>
                <w:szCs w:val="20"/>
              </w:rPr>
              <w:t>, 3.stāvs – 20 m</w:t>
            </w:r>
            <w:r>
              <w:rPr>
                <w:b/>
                <w:color w:val="000000" w:themeColor="text1"/>
                <w:sz w:val="20"/>
                <w:szCs w:val="20"/>
                <w:vertAlign w:val="superscript"/>
              </w:rPr>
              <w:t>2</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color w:val="000000" w:themeColor="text1"/>
                <w:sz w:val="20"/>
                <w:szCs w:val="20"/>
              </w:rPr>
            </w:pPr>
            <w:r>
              <w:rPr>
                <w:b/>
                <w:color w:val="000000" w:themeColor="text1"/>
                <w:sz w:val="20"/>
                <w:szCs w:val="20"/>
              </w:rPr>
              <w:t>Flīžu grīda: 2.stāvs – 62 m</w:t>
            </w:r>
            <w:r>
              <w:rPr>
                <w:b/>
                <w:color w:val="000000" w:themeColor="text1"/>
                <w:sz w:val="20"/>
                <w:szCs w:val="20"/>
                <w:vertAlign w:val="superscript"/>
              </w:rPr>
              <w:t>2</w:t>
            </w:r>
            <w:r>
              <w:rPr>
                <w:b/>
                <w:color w:val="000000" w:themeColor="text1"/>
                <w:sz w:val="20"/>
                <w:szCs w:val="20"/>
              </w:rPr>
              <w:t>, 3.stāvs – 40 m</w:t>
            </w:r>
            <w:r>
              <w:rPr>
                <w:b/>
                <w:color w:val="000000" w:themeColor="text1"/>
                <w:sz w:val="20"/>
                <w:szCs w:val="20"/>
                <w:vertAlign w:val="superscript"/>
              </w:rPr>
              <w:t xml:space="preserve">2 </w:t>
            </w:r>
            <w:r>
              <w:rPr>
                <w:b/>
                <w:color w:val="000000" w:themeColor="text1"/>
                <w:sz w:val="20"/>
                <w:szCs w:val="20"/>
              </w:rPr>
              <w:t>un kāpņu telpās – 250 m</w:t>
            </w:r>
            <w:r>
              <w:rPr>
                <w:b/>
                <w:color w:val="000000" w:themeColor="text1"/>
                <w:sz w:val="20"/>
                <w:szCs w:val="20"/>
                <w:vertAlign w:val="superscript"/>
              </w:rPr>
              <w:t>2</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color w:val="000000" w:themeColor="text1"/>
                <w:sz w:val="20"/>
                <w:szCs w:val="20"/>
              </w:rPr>
            </w:pPr>
            <w:r>
              <w:rPr>
                <w:b/>
                <w:color w:val="000000" w:themeColor="text1"/>
                <w:sz w:val="20"/>
                <w:szCs w:val="20"/>
              </w:rPr>
              <w:t xml:space="preserve">Pagrabtelpa: </w:t>
            </w:r>
            <w:proofErr w:type="spellStart"/>
            <w:r>
              <w:rPr>
                <w:b/>
                <w:color w:val="000000" w:themeColor="text1"/>
                <w:sz w:val="20"/>
                <w:szCs w:val="20"/>
              </w:rPr>
              <w:t>epoksīds</w:t>
            </w:r>
            <w:proofErr w:type="spellEnd"/>
            <w:r>
              <w:rPr>
                <w:b/>
                <w:color w:val="000000" w:themeColor="text1"/>
                <w:sz w:val="20"/>
                <w:szCs w:val="20"/>
              </w:rPr>
              <w:t xml:space="preserve"> – 155 m</w:t>
            </w:r>
            <w:r>
              <w:rPr>
                <w:b/>
                <w:color w:val="000000" w:themeColor="text1"/>
                <w:sz w:val="20"/>
                <w:szCs w:val="20"/>
                <w:vertAlign w:val="superscript"/>
              </w:rPr>
              <w:t>2</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4.</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color w:val="000000" w:themeColor="text1"/>
                <w:sz w:val="20"/>
                <w:szCs w:val="20"/>
              </w:rPr>
            </w:pPr>
            <w:r>
              <w:rPr>
                <w:b/>
                <w:color w:val="000000" w:themeColor="text1"/>
                <w:sz w:val="20"/>
                <w:szCs w:val="20"/>
              </w:rPr>
              <w:t>Pārējie telpu uzkopšanas darbi:</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5.</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maisu iznešana,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6.</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7.</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8.</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9.</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Horizontālo virsmu tīrīšana  - aizsniedzamā augstumā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10.</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Vertikālo virsmu tīrīšana - spoguļi, durvju stikli, stikla pakešu konstrukcijas iekštelpās (līdz 40 m</w:t>
            </w:r>
            <w:r>
              <w:rPr>
                <w:color w:val="000000" w:themeColor="text1"/>
                <w:sz w:val="20"/>
                <w:szCs w:val="20"/>
                <w:vertAlign w:val="superscript"/>
              </w:rPr>
              <w:t>2</w:t>
            </w:r>
            <w:r>
              <w:rPr>
                <w:color w:val="000000" w:themeColor="text1"/>
                <w:sz w:val="20"/>
                <w:szCs w:val="20"/>
              </w:rPr>
              <w:t>) 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lastRenderedPageBreak/>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Putekļu slaucīšana no horizontālajām virsmām (galdi, kancelejas sekcijas, tālruņa aparāts,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13.</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14.</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15.</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proofErr w:type="spellStart"/>
            <w:r>
              <w:rPr>
                <w:color w:val="000000" w:themeColor="text1"/>
                <w:sz w:val="20"/>
                <w:szCs w:val="20"/>
              </w:rPr>
              <w:t>Elektroslēdžu</w:t>
            </w:r>
            <w:proofErr w:type="spellEnd"/>
            <w:r>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16.</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17.</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18.</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19.</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Ledusskapju mazgāšana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20.</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 xml:space="preserve">210 logu abpusēja mazgāšana, </w:t>
            </w:r>
            <w:r>
              <w:rPr>
                <w:bCs/>
                <w:color w:val="000000" w:themeColor="text1"/>
                <w:sz w:val="20"/>
                <w:szCs w:val="20"/>
              </w:rPr>
              <w:t>ar aptuveno platību 480 m</w:t>
            </w:r>
            <w:r>
              <w:rPr>
                <w:bCs/>
                <w:color w:val="000000" w:themeColor="text1"/>
                <w:sz w:val="20"/>
                <w:szCs w:val="20"/>
                <w:vertAlign w:val="superscript"/>
              </w:rPr>
              <w:t xml:space="preserve">2. </w:t>
            </w:r>
            <w:r>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46"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 xml:space="preserve">Grīdu ģenerālā uzkopšana </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rPr>
          <w:trHeight w:val="511"/>
        </w:trPr>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b/>
                <w:color w:val="000000" w:themeColor="text1"/>
                <w:sz w:val="20"/>
                <w:szCs w:val="20"/>
              </w:rPr>
              <w:t>Sanitārie mezgli -: pagrabstāvs – 18 m</w:t>
            </w:r>
            <w:r>
              <w:rPr>
                <w:b/>
                <w:color w:val="000000" w:themeColor="text1"/>
                <w:sz w:val="20"/>
                <w:szCs w:val="20"/>
                <w:vertAlign w:val="superscript"/>
              </w:rPr>
              <w:t>2</w:t>
            </w:r>
            <w:r>
              <w:rPr>
                <w:b/>
                <w:color w:val="000000" w:themeColor="text1"/>
                <w:sz w:val="20"/>
                <w:szCs w:val="20"/>
              </w:rPr>
              <w:t xml:space="preserve"> , 1.stāvs- 46 m</w:t>
            </w:r>
            <w:r>
              <w:rPr>
                <w:b/>
                <w:color w:val="000000" w:themeColor="text1"/>
                <w:sz w:val="20"/>
                <w:szCs w:val="20"/>
                <w:vertAlign w:val="superscript"/>
              </w:rPr>
              <w:t xml:space="preserve">2 </w:t>
            </w:r>
            <w:r>
              <w:rPr>
                <w:b/>
                <w:color w:val="000000" w:themeColor="text1"/>
                <w:sz w:val="20"/>
                <w:szCs w:val="20"/>
              </w:rPr>
              <w:t>, 2.stāvs – 35 m</w:t>
            </w:r>
            <w:r>
              <w:rPr>
                <w:b/>
                <w:color w:val="000000" w:themeColor="text1"/>
                <w:sz w:val="20"/>
                <w:szCs w:val="20"/>
                <w:vertAlign w:val="superscript"/>
              </w:rPr>
              <w:t>2</w:t>
            </w:r>
            <w:r>
              <w:rPr>
                <w:b/>
                <w:color w:val="000000" w:themeColor="text1"/>
                <w:sz w:val="20"/>
                <w:szCs w:val="20"/>
              </w:rPr>
              <w:t>, 3.stāvs – 34 m</w:t>
            </w:r>
            <w:r>
              <w:rPr>
                <w:b/>
                <w:color w:val="000000" w:themeColor="text1"/>
                <w:sz w:val="20"/>
                <w:szCs w:val="20"/>
                <w:vertAlign w:val="superscript"/>
              </w:rPr>
              <w:t>2</w:t>
            </w:r>
            <w:r>
              <w:rPr>
                <w:b/>
                <w:color w:val="000000" w:themeColor="text1"/>
                <w:sz w:val="20"/>
                <w:szCs w:val="20"/>
              </w:rPr>
              <w:t>, kopā Objektā 22 tualetes podi, 8 pisuāri, 2 dušas</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22.</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23.</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24.</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25.</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26.</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27.</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28.</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proofErr w:type="spellStart"/>
            <w:r>
              <w:rPr>
                <w:color w:val="000000" w:themeColor="text1"/>
                <w:sz w:val="20"/>
                <w:szCs w:val="20"/>
              </w:rPr>
              <w:t>Elektroslēdžu</w:t>
            </w:r>
            <w:proofErr w:type="spellEnd"/>
            <w:r>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29.</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30.</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Durvju un rokturu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rPr>
          <w:cantSplit/>
        </w:trPr>
        <w:tc>
          <w:tcPr>
            <w:tcW w:w="9887"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bCs/>
                <w:color w:val="000000" w:themeColor="text1"/>
                <w:sz w:val="20"/>
                <w:szCs w:val="20"/>
              </w:rPr>
            </w:pPr>
            <w:r>
              <w:rPr>
                <w:b/>
                <w:bCs/>
                <w:color w:val="000000" w:themeColor="text1"/>
                <w:sz w:val="20"/>
                <w:szCs w:val="20"/>
              </w:rPr>
              <w:t>Virtuves: 1.stāvā – 2 gab., 2.stāvā – 1, 3.stāvā – 1.</w:t>
            </w: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31.</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tc>
          <w:tcPr>
            <w:tcW w:w="634"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32.</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bl>
    <w:p w:rsidR="0088052F" w:rsidRDefault="0046623B" w:rsidP="0046623B">
      <w:pPr>
        <w:jc w:val="both"/>
        <w:rPr>
          <w:sz w:val="16"/>
          <w:szCs w:val="16"/>
        </w:rPr>
      </w:pPr>
      <w:r w:rsidRPr="00DA6CE7">
        <w:rPr>
          <w:sz w:val="16"/>
          <w:szCs w:val="16"/>
        </w:rPr>
        <w:t>*atbilstoši Iepirkuma „Par telpu uzkopšanu ēkā Citadeles ielā 1, Rīgā” Nr. KNAB 2020/13 prasību 4.pielikumam</w:t>
      </w:r>
    </w:p>
    <w:p w:rsidR="0046623B" w:rsidRPr="0046623B" w:rsidRDefault="0046623B" w:rsidP="0046623B">
      <w:pPr>
        <w:jc w:val="both"/>
        <w:rPr>
          <w:sz w:val="16"/>
          <w:szCs w:val="16"/>
        </w:rPr>
      </w:pPr>
    </w:p>
    <w:p w:rsidR="0088052F" w:rsidRDefault="003F53D6">
      <w:pPr>
        <w:spacing w:after="120"/>
        <w:jc w:val="both"/>
        <w:rPr>
          <w:b/>
        </w:rPr>
      </w:pPr>
      <w:r>
        <w:rPr>
          <w:b/>
        </w:rPr>
        <w:t>Piedāvātajiem pakalpojumiem jāatbilst visiem tehniskajā specifikācijā norādītajiem nosacījumiem.</w:t>
      </w:r>
    </w:p>
    <w:p w:rsidR="0088052F" w:rsidRDefault="003F53D6">
      <w:pPr>
        <w:widowControl w:val="0"/>
        <w:tabs>
          <w:tab w:val="left" w:pos="0"/>
          <w:tab w:val="left" w:pos="1260"/>
        </w:tabs>
        <w:spacing w:after="120"/>
        <w:jc w:val="both"/>
        <w:rPr>
          <w:b/>
          <w:bCs/>
        </w:rPr>
      </w:pPr>
      <w:r>
        <w:rPr>
          <w:b/>
          <w:bCs/>
        </w:rPr>
        <w:t>16.Pretendenta izslēgšanas nosacījumi:</w:t>
      </w:r>
    </w:p>
    <w:p w:rsidR="0088052F" w:rsidRDefault="003F53D6">
      <w:pPr>
        <w:widowControl w:val="0"/>
        <w:tabs>
          <w:tab w:val="left" w:pos="567"/>
        </w:tabs>
        <w:ind w:left="567" w:hanging="567"/>
        <w:jc w:val="both"/>
      </w:pPr>
      <w:r>
        <w:rPr>
          <w:bCs/>
        </w:rPr>
        <w:t xml:space="preserve">16.1. </w:t>
      </w:r>
      <w:r>
        <w:rPr>
          <w:rFonts w:ascii="Times New Roman Baltic" w:hAnsi="Times New Roman Baltic" w:cs="Times New Roman Baltic"/>
          <w:bCs/>
          <w:color w:val="000000"/>
        </w:rPr>
        <w:t>Iepirkuma komisija izsl</w:t>
      </w:r>
      <w:r>
        <w:rPr>
          <w:rFonts w:ascii="Times New Roman Baltic" w:hAnsi="Times New Roman Baltic" w:cs="Times New Roman Baltic"/>
        </w:rPr>
        <w:t>ēdz pretendentu no turpmākās dalības iepirkumā, kā arī neizskata pretendenta piedāvājumu, ja uz pretendentu attiecas kāds no Publisko iepirkumu likuma 9.panta devītajā daļā minētajiem izslēgšanas nosacījumiem. Minētā prasība attiecas arī uz personu grupas vai personālsabiedrības kā pretendenta dalībniekiem, kā arī pretendenta apakšuzņēmējiem, ja tādi tiek piesaistīti līguma izpildē.</w:t>
      </w:r>
    </w:p>
    <w:p w:rsidR="0088052F" w:rsidRDefault="003F53D6" w:rsidP="00A5369B">
      <w:pPr>
        <w:widowControl w:val="0"/>
        <w:tabs>
          <w:tab w:val="left" w:pos="567"/>
        </w:tabs>
        <w:ind w:left="567" w:hanging="567"/>
        <w:jc w:val="both"/>
      </w:pPr>
      <w:r>
        <w:rPr>
          <w:rFonts w:ascii="Times New Roman Baltic" w:hAnsi="Times New Roman Baltic" w:cs="Times New Roman Baltic"/>
        </w:rPr>
        <w:t>16.2. Iepirkuma komisija pārbauda vai pretendents, kuram būtu piešķiramas līguma slēgšanas  tiesības, nav izslēdzams no dalības iepirkumā atbilstoši Starptautisko un Latvijas Republikas nacionālo sankciju likuma 11.</w:t>
      </w:r>
      <w:r>
        <w:rPr>
          <w:vertAlign w:val="superscript"/>
        </w:rPr>
        <w:t xml:space="preserve">1 </w:t>
      </w:r>
      <w:r>
        <w:rPr>
          <w:rFonts w:ascii="Times New Roman Baltic" w:hAnsi="Times New Roman Baltic" w:cs="Times New Roman Baltic"/>
        </w:rPr>
        <w:t xml:space="preserve">panta pirmajai un otrajai daļai. Komisija informācijas pārbaudi veic tīmekļa vietnē “Sankciju saraksti” </w:t>
      </w:r>
      <w:r>
        <w:rPr>
          <w:color w:val="0000FF"/>
          <w:u w:val="single"/>
        </w:rPr>
        <w:t>http://sankcijas.kd.gov.lv/</w:t>
      </w:r>
      <w:r>
        <w:rPr>
          <w:rFonts w:ascii="Times New Roman Baltic" w:hAnsi="Times New Roman Baltic" w:cs="Times New Roman Baltic"/>
        </w:rPr>
        <w:t xml:space="preserve">, Eiropas Komisijas sankciju kartē </w:t>
      </w:r>
      <w:r>
        <w:rPr>
          <w:color w:val="0000FF"/>
          <w:u w:val="single"/>
        </w:rPr>
        <w:t>https://www.sanctionsmap.eu/#/main</w:t>
      </w:r>
      <w:r>
        <w:t xml:space="preserve"> un ASV noteikto sankciju </w:t>
      </w:r>
      <w:r>
        <w:rPr>
          <w:rFonts w:ascii="Times New Roman Baltic" w:hAnsi="Times New Roman Baltic" w:cs="Times New Roman Baltic"/>
        </w:rPr>
        <w:t xml:space="preserve">datubāzē https://www.treasury.gov/resource-center/sanctions/SDN-List/Pages/consolidated.aspx. </w:t>
      </w:r>
    </w:p>
    <w:p w:rsidR="0088052F" w:rsidRDefault="003F53D6" w:rsidP="00A5369B">
      <w:pPr>
        <w:widowControl w:val="0"/>
        <w:tabs>
          <w:tab w:val="left" w:pos="0"/>
        </w:tabs>
        <w:ind w:left="567" w:hanging="567"/>
        <w:jc w:val="both"/>
      </w:pPr>
      <w:r>
        <w:rPr>
          <w:rFonts w:ascii="Times New Roman Baltic" w:hAnsi="Times New Roman Baltic" w:cs="Times New Roman Baltic"/>
        </w:rPr>
        <w:tab/>
        <w:t>Pretendents, kas atbilst minētajos pantos noteiktajiem izslēgšanas kritērijiem, tiek izslēgts no dalības iepirkumā.</w:t>
      </w:r>
    </w:p>
    <w:p w:rsidR="0088052F" w:rsidRPr="00A5369B" w:rsidRDefault="003F53D6" w:rsidP="009563F9">
      <w:pPr>
        <w:widowControl w:val="0"/>
        <w:tabs>
          <w:tab w:val="left" w:pos="567"/>
        </w:tabs>
        <w:ind w:left="567" w:hanging="567"/>
        <w:jc w:val="both"/>
      </w:pPr>
      <w:r w:rsidRPr="00A5369B">
        <w:rPr>
          <w:rFonts w:eastAsia="Calibri" w:cs="Times New Roman Baltic"/>
          <w:bCs/>
          <w:color w:val="000000"/>
        </w:rPr>
        <w:lastRenderedPageBreak/>
        <w:t xml:space="preserve">16.3. </w:t>
      </w:r>
      <w:r w:rsidRPr="00A5369B">
        <w:rPr>
          <w:color w:val="000000"/>
        </w:rPr>
        <w:t>P</w:t>
      </w:r>
      <w:r w:rsidRPr="00A5369B">
        <w:t>rasības attiecībā uz Pretendenta saimniecisko un finansiālo stāvokli un iespējām nodrošināt pakalpojumu:</w:t>
      </w:r>
    </w:p>
    <w:p w:rsidR="0088052F" w:rsidRDefault="003F53D6">
      <w:pPr>
        <w:widowControl w:val="0"/>
        <w:tabs>
          <w:tab w:val="left" w:pos="557"/>
        </w:tabs>
        <w:spacing w:line="250" w:lineRule="exact"/>
        <w:ind w:left="567" w:right="20" w:hanging="567"/>
        <w:jc w:val="both"/>
      </w:pPr>
      <w:r w:rsidRPr="00A5369B">
        <w:rPr>
          <w:rFonts w:eastAsia="Calibri"/>
        </w:rPr>
        <w:t xml:space="preserve">16.3.1. </w:t>
      </w:r>
      <w:r w:rsidRPr="00A5369B">
        <w:t xml:space="preserve">Piedāvājumā jābūt iekļautai informācijai par finanšu apgrozījumu par iepriekšējo 3 (trīs) gadu periodu. Pretendenta 2016., 2017. un 2018.gada minimālais finanšu apgrozījums ir vismaz </w:t>
      </w:r>
      <w:r w:rsidR="001E141E" w:rsidRPr="00A5369B">
        <w:t>3</w:t>
      </w:r>
      <w:r w:rsidRPr="00A5369B">
        <w:t xml:space="preserve"> (</w:t>
      </w:r>
      <w:r w:rsidR="001E141E" w:rsidRPr="00A5369B">
        <w:t>trīs</w:t>
      </w:r>
      <w:r w:rsidRPr="00A5369B">
        <w:t>) reizes lielāks par Finanšu piedāvājumā norādīto cenu. Gadījumā</w:t>
      </w:r>
      <w:r>
        <w:rPr>
          <w:rFonts w:ascii="Times New Roman Baltic" w:hAnsi="Times New Roman Baltic" w:cs="Times New Roman Baltic"/>
        </w:rPr>
        <w:t>, ja kādā no minētajiem kalendārajiem gadiem saimnieciskā darbība nav veikta, Pretendents norāda finanšu apgrozījumu par vienu finanšu gadu pirms šajā punktā norādītajiem.</w:t>
      </w:r>
      <w:r w:rsidR="001E141E">
        <w:rPr>
          <w:rFonts w:eastAsia="Calibri"/>
        </w:rPr>
        <w:t xml:space="preserve"> </w:t>
      </w:r>
    </w:p>
    <w:p w:rsidR="0088052F" w:rsidRPr="00154844" w:rsidRDefault="003F53D6">
      <w:pPr>
        <w:widowControl w:val="0"/>
        <w:tabs>
          <w:tab w:val="left" w:pos="709"/>
        </w:tabs>
        <w:spacing w:line="250" w:lineRule="exact"/>
        <w:ind w:left="567" w:right="20" w:hanging="567"/>
        <w:jc w:val="both"/>
      </w:pPr>
      <w:r>
        <w:rPr>
          <w:rFonts w:eastAsia="Calibri"/>
        </w:rPr>
        <w:t>16.3.2.</w:t>
      </w:r>
      <w:r>
        <w:rPr>
          <w:rFonts w:ascii="Times New Roman Baltic" w:hAnsi="Times New Roman Baltic" w:cs="Times New Roman Baltic"/>
        </w:rPr>
        <w:t xml:space="preserve">Piedāvājumi, kuru iesniedzēji </w:t>
      </w:r>
      <w:r w:rsidRPr="00154844">
        <w:rPr>
          <w:rFonts w:ascii="Times New Roman Baltic" w:hAnsi="Times New Roman Baltic" w:cs="Times New Roman Baltic"/>
        </w:rPr>
        <w:t>neatbilst 1</w:t>
      </w:r>
      <w:r w:rsidR="00154844" w:rsidRPr="00154844">
        <w:rPr>
          <w:rFonts w:ascii="Times New Roman Baltic" w:hAnsi="Times New Roman Baltic" w:cs="Times New Roman Baltic"/>
        </w:rPr>
        <w:t>6</w:t>
      </w:r>
      <w:r w:rsidRPr="00154844">
        <w:rPr>
          <w:rFonts w:ascii="Times New Roman Baltic" w:hAnsi="Times New Roman Baltic" w:cs="Times New Roman Baltic"/>
        </w:rPr>
        <w:t>.punktā norādītajām pretendentu atlases prasībām, netiek izskatīti un turpmākajā iepirkuma procedūrā nepiedalās.</w:t>
      </w:r>
    </w:p>
    <w:p w:rsidR="0088052F" w:rsidRDefault="003F53D6">
      <w:pPr>
        <w:widowControl w:val="0"/>
        <w:ind w:left="567" w:hanging="567"/>
        <w:jc w:val="both"/>
      </w:pPr>
      <w:r w:rsidRPr="00154844">
        <w:rPr>
          <w:rFonts w:ascii="Times New Roman Baltic" w:hAnsi="Times New Roman Baltic" w:cs="Times New Roman Baltic"/>
        </w:rPr>
        <w:t>16.3.3.Lai izvērtētu pretendentu atbilstību nolikuma</w:t>
      </w:r>
      <w:r w:rsidR="00154844" w:rsidRPr="00154844">
        <w:rPr>
          <w:rFonts w:ascii="Times New Roman Baltic" w:hAnsi="Times New Roman Baltic" w:cs="Times New Roman Baltic"/>
        </w:rPr>
        <w:t xml:space="preserve"> 16</w:t>
      </w:r>
      <w:r w:rsidRPr="00154844">
        <w:rPr>
          <w:rFonts w:ascii="Times New Roman Baltic" w:hAnsi="Times New Roman Baltic" w:cs="Times New Roman Baltic"/>
        </w:rPr>
        <w:t>.</w:t>
      </w:r>
      <w:r w:rsidR="00154844" w:rsidRPr="00154844">
        <w:rPr>
          <w:rFonts w:ascii="Times New Roman Baltic" w:hAnsi="Times New Roman Baltic" w:cs="Times New Roman Baltic"/>
        </w:rPr>
        <w:t>1. un 16.2.</w:t>
      </w:r>
      <w:r w:rsidRPr="00154844">
        <w:rPr>
          <w:rFonts w:ascii="Times New Roman Baltic" w:hAnsi="Times New Roman Baltic" w:cs="Times New Roman Baltic"/>
        </w:rPr>
        <w:t>punktā minētajiem izslēgšanas un vispārīgo pretendentu atlases nosacījumiem, iepirkuma komisija rīkojas</w:t>
      </w:r>
      <w:r>
        <w:rPr>
          <w:rFonts w:ascii="Times New Roman Baltic" w:hAnsi="Times New Roman Baltic" w:cs="Times New Roman Baltic"/>
        </w:rPr>
        <w:t xml:space="preserve"> saskaņā ar Publisko iepirkumu likuma 9.panta devītās, desmitās un vienpadsmitās daļas nosacījumiem.</w:t>
      </w:r>
      <w:r>
        <w:t xml:space="preserve"> </w:t>
      </w:r>
    </w:p>
    <w:p w:rsidR="0088052F" w:rsidRDefault="003F53D6">
      <w:pPr>
        <w:widowControl w:val="0"/>
        <w:ind w:left="567" w:right="23" w:hanging="567"/>
        <w:jc w:val="both"/>
      </w:pPr>
      <w:r>
        <w:t>16.3.4.</w:t>
      </w:r>
      <w:r>
        <w:rPr>
          <w:rFonts w:ascii="Times New Roman Baltic" w:hAnsi="Times New Roman Baltic" w:cs="Times New Roman Baltic"/>
        </w:rPr>
        <w:t>Pretendents nodrošina pakalpojuma saņemšanu saskaņā ar iepirkuma priekšmetā izvirzītajām prasībām.</w:t>
      </w:r>
    </w:p>
    <w:p w:rsidR="0088052F" w:rsidRDefault="003F53D6">
      <w:pPr>
        <w:widowControl w:val="0"/>
        <w:spacing w:after="120"/>
        <w:ind w:left="567" w:right="23" w:hanging="567"/>
        <w:jc w:val="both"/>
      </w:pPr>
      <w:r>
        <w:t>16.3.5</w:t>
      </w:r>
      <w:r>
        <w:rPr>
          <w:rFonts w:ascii="Times New Roman Baltic" w:hAnsi="Times New Roman Baltic" w:cs="Times New Roman Baltic"/>
        </w:rPr>
        <w:t xml:space="preserve">. Pretendents ir sniedzis pakalpojumu minētajā jomā vēl vismaz </w:t>
      </w:r>
      <w:r>
        <w:t>3 (</w:t>
      </w:r>
      <w:r>
        <w:rPr>
          <w:rFonts w:ascii="Times New Roman Baltic" w:hAnsi="Times New Roman Baltic" w:cs="Times New Roman Baltic"/>
        </w:rPr>
        <w:t>trīs) pakalpojuma ņēmējiem, līdzvērtīgi</w:t>
      </w:r>
      <w:r>
        <w:t xml:space="preserve"> i</w:t>
      </w:r>
      <w:r>
        <w:rPr>
          <w:rFonts w:ascii="Times New Roman Baltic" w:hAnsi="Times New Roman Baltic" w:cs="Times New Roman Baltic"/>
        </w:rPr>
        <w:t xml:space="preserve">epirkuma priekšmetam un apjomam, ko apliecina, aizpildot 1.pielikuma pieteikumā norādīto </w:t>
      </w:r>
      <w:r w:rsidRPr="00DA6CE7">
        <w:rPr>
          <w:rFonts w:ascii="Times New Roman Baltic" w:hAnsi="Times New Roman Baltic" w:cs="Times New Roman Baltic"/>
        </w:rPr>
        <w:t>2.tabulu.</w:t>
      </w:r>
    </w:p>
    <w:p w:rsidR="0088052F" w:rsidRDefault="003F53D6">
      <w:pPr>
        <w:widowControl w:val="0"/>
        <w:tabs>
          <w:tab w:val="left" w:pos="1276"/>
        </w:tabs>
        <w:spacing w:after="120"/>
        <w:jc w:val="both"/>
      </w:pPr>
      <w:r>
        <w:rPr>
          <w:b/>
        </w:rPr>
        <w:t>17.Iesniedzamie dokumenti:</w:t>
      </w:r>
    </w:p>
    <w:p w:rsidR="0088052F" w:rsidRDefault="003F53D6">
      <w:pPr>
        <w:ind w:left="567" w:hanging="567"/>
        <w:rPr>
          <w:lang w:eastAsia="en-US"/>
        </w:rPr>
      </w:pPr>
      <w:r>
        <w:rPr>
          <w:lang w:eastAsia="en-US"/>
        </w:rPr>
        <w:t>17.1. Pieteikuma forma (1.pielikums);</w:t>
      </w:r>
    </w:p>
    <w:p w:rsidR="0088052F" w:rsidRDefault="003F53D6">
      <w:pPr>
        <w:ind w:left="567" w:hanging="567"/>
        <w:rPr>
          <w:color w:val="FF0000"/>
          <w:lang w:eastAsia="en-US"/>
        </w:rPr>
      </w:pPr>
      <w:r>
        <w:rPr>
          <w:lang w:eastAsia="en-US"/>
        </w:rPr>
        <w:t>17.2. Finanšu piedāvājums (2.pielikums);</w:t>
      </w:r>
    </w:p>
    <w:p w:rsidR="0088052F" w:rsidRDefault="003F53D6" w:rsidP="001E141E">
      <w:pPr>
        <w:ind w:left="567" w:hanging="567"/>
        <w:rPr>
          <w:lang w:eastAsia="en-US"/>
        </w:rPr>
      </w:pPr>
      <w:r>
        <w:rPr>
          <w:lang w:eastAsia="en-US"/>
        </w:rPr>
        <w:t>17.3. Tehniskā specifikācija un tehniskais piedāvājums (3.pielikums);</w:t>
      </w:r>
    </w:p>
    <w:p w:rsidR="0088052F" w:rsidRDefault="003F53D6">
      <w:pPr>
        <w:ind w:left="567" w:hanging="567"/>
        <w:jc w:val="both"/>
        <w:rPr>
          <w:lang w:eastAsia="en-US"/>
        </w:rPr>
      </w:pPr>
      <w:r>
        <w:rPr>
          <w:lang w:eastAsia="en-US"/>
        </w:rPr>
        <w:t>17.</w:t>
      </w:r>
      <w:r w:rsidR="001E141E">
        <w:rPr>
          <w:lang w:eastAsia="en-US"/>
        </w:rPr>
        <w:t>4</w:t>
      </w:r>
      <w:r>
        <w:rPr>
          <w:lang w:eastAsia="en-US"/>
        </w:rPr>
        <w:t>. spēkā esošas profesionālās darbības civiltiesiskās atbildības apdrošināšanas polises (bez uzkopjamo objektu ierobežojuma) kopija vai pretendenta apliecinājums, ka līguma slēgšanas gadījumā pretendents uz visu uzkopšanas pakalpojuma sniegšanas laiku apdrošinās savu profesionālās darbības civiltiesisko atbildību ar minimālo apdrošinājuma summu EUR 100 000 (</w:t>
      </w:r>
      <w:proofErr w:type="spellStart"/>
      <w:r>
        <w:rPr>
          <w:lang w:eastAsia="en-US"/>
        </w:rPr>
        <w:t>pašrisks</w:t>
      </w:r>
      <w:proofErr w:type="spellEnd"/>
      <w:r>
        <w:rPr>
          <w:lang w:eastAsia="en-US"/>
        </w:rPr>
        <w:t xml:space="preserve"> ne lielāks kā 200 EUR), un iesniegs polises kopiju 3 (trīs) darba dienu laikā no līguma abpusējas parakstīšanas brīža. </w:t>
      </w:r>
      <w:r>
        <w:t>Apdrošināšanas polisē ir jābūt noteiktam, ka trešā persona ir arī pasūtītājs, viņa darbinieki un manta;</w:t>
      </w:r>
    </w:p>
    <w:p w:rsidR="0088052F" w:rsidRDefault="003F53D6">
      <w:pPr>
        <w:pStyle w:val="naisf"/>
        <w:shd w:val="clear" w:color="auto" w:fill="FFFFFF"/>
        <w:suppressAutoHyphens/>
        <w:spacing w:before="0" w:after="0"/>
        <w:ind w:left="567" w:hanging="567"/>
        <w:rPr>
          <w:lang w:val="lv-LV" w:eastAsia="en-US"/>
        </w:rPr>
      </w:pPr>
      <w:r>
        <w:rPr>
          <w:lang w:val="lv-LV" w:eastAsia="en-US"/>
        </w:rPr>
        <w:t>17.</w:t>
      </w:r>
      <w:r w:rsidR="001E141E">
        <w:rPr>
          <w:lang w:val="lv-LV" w:eastAsia="en-US"/>
        </w:rPr>
        <w:t>5</w:t>
      </w:r>
      <w:r>
        <w:rPr>
          <w:lang w:val="lv-LV" w:eastAsia="en-US"/>
        </w:rPr>
        <w:t xml:space="preserve">. ISO 9001 vai ekvivalenta un </w:t>
      </w:r>
      <w:r>
        <w:rPr>
          <w:lang w:val="lv-LV"/>
        </w:rPr>
        <w:t>ISO 14001 vai ekvivalenta</w:t>
      </w:r>
      <w:r>
        <w:rPr>
          <w:lang w:val="lv-LV" w:eastAsia="en-US"/>
        </w:rPr>
        <w:t xml:space="preserve"> sertifikāta kopija, vai citi pierādījumi (piemēram, vadības sistēmas apraksts tehniskajā piedāvājumā), ka Pretendenta uzņēmumā ir izstrādāta un ieviesta kvalitātes vadības sistēma, kas atbilst noteiktiem starptautiskiem, Eiropas vai nacionālajiem standartiem;</w:t>
      </w:r>
    </w:p>
    <w:p w:rsidR="0088052F" w:rsidRDefault="003F53D6">
      <w:pPr>
        <w:shd w:val="clear" w:color="auto" w:fill="FFFFFF"/>
        <w:suppressAutoHyphens/>
        <w:ind w:left="567" w:hanging="567"/>
        <w:jc w:val="both"/>
      </w:pPr>
      <w:r>
        <w:t>17.</w:t>
      </w:r>
      <w:r w:rsidR="001E141E">
        <w:t>6</w:t>
      </w:r>
      <w:r>
        <w:t>. Pakalpojuma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 Pasūtītāja klātbūtnes, pievienojot kontroli atspoguļojošā dokumenta paraugu.</w:t>
      </w:r>
    </w:p>
    <w:p w:rsidR="0088052F" w:rsidRDefault="003F53D6">
      <w:pPr>
        <w:rPr>
          <w:color w:val="000000" w:themeColor="text1"/>
        </w:rPr>
      </w:pPr>
      <w:r>
        <w:rPr>
          <w:b/>
          <w:bCs/>
          <w:color w:val="000000" w:themeColor="text1"/>
        </w:rPr>
        <w:t xml:space="preserve">18. Piedāvājumu vērtēšanas kārtība </w:t>
      </w:r>
    </w:p>
    <w:tbl>
      <w:tblPr>
        <w:tblStyle w:val="TableGrid"/>
        <w:tblW w:w="8764" w:type="dxa"/>
        <w:tblInd w:w="284" w:type="dxa"/>
        <w:tblLook w:val="04A0" w:firstRow="1" w:lastRow="0" w:firstColumn="1" w:lastColumn="0" w:noHBand="0" w:noVBand="1"/>
      </w:tblPr>
      <w:tblGrid>
        <w:gridCol w:w="892"/>
        <w:gridCol w:w="4806"/>
        <w:gridCol w:w="1560"/>
        <w:gridCol w:w="1506"/>
      </w:tblGrid>
      <w:tr w:rsidR="0088052F">
        <w:tc>
          <w:tcPr>
            <w:tcW w:w="892" w:type="dxa"/>
            <w:shd w:val="clear" w:color="auto" w:fill="auto"/>
            <w:vAlign w:val="center"/>
          </w:tcPr>
          <w:p w:rsidR="0088052F" w:rsidRDefault="003F53D6">
            <w:pPr>
              <w:jc w:val="center"/>
              <w:rPr>
                <w:b/>
              </w:rPr>
            </w:pPr>
            <w:proofErr w:type="spellStart"/>
            <w:r>
              <w:rPr>
                <w:b/>
                <w:szCs w:val="20"/>
              </w:rPr>
              <w:t>Nr.p</w:t>
            </w:r>
            <w:proofErr w:type="spellEnd"/>
            <w:r>
              <w:rPr>
                <w:b/>
                <w:szCs w:val="20"/>
              </w:rPr>
              <w:t>. k.</w:t>
            </w:r>
          </w:p>
        </w:tc>
        <w:tc>
          <w:tcPr>
            <w:tcW w:w="4805" w:type="dxa"/>
            <w:shd w:val="clear" w:color="auto" w:fill="auto"/>
            <w:vAlign w:val="center"/>
          </w:tcPr>
          <w:p w:rsidR="0088052F" w:rsidRDefault="003F53D6">
            <w:pPr>
              <w:jc w:val="center"/>
              <w:rPr>
                <w:b/>
              </w:rPr>
            </w:pPr>
            <w:r>
              <w:rPr>
                <w:b/>
                <w:szCs w:val="20"/>
              </w:rPr>
              <w:t>Vērtēšanas kritēriji</w:t>
            </w:r>
          </w:p>
        </w:tc>
        <w:tc>
          <w:tcPr>
            <w:tcW w:w="1560" w:type="dxa"/>
            <w:shd w:val="clear" w:color="auto" w:fill="auto"/>
            <w:vAlign w:val="center"/>
          </w:tcPr>
          <w:p w:rsidR="0088052F" w:rsidRDefault="003F53D6">
            <w:pPr>
              <w:jc w:val="center"/>
              <w:rPr>
                <w:b/>
              </w:rPr>
            </w:pPr>
            <w:r>
              <w:rPr>
                <w:b/>
                <w:szCs w:val="20"/>
              </w:rPr>
              <w:t>Apzīmējums</w:t>
            </w:r>
          </w:p>
        </w:tc>
        <w:tc>
          <w:tcPr>
            <w:tcW w:w="1506" w:type="dxa"/>
            <w:shd w:val="clear" w:color="auto" w:fill="auto"/>
            <w:vAlign w:val="center"/>
          </w:tcPr>
          <w:p w:rsidR="0088052F" w:rsidRDefault="003F53D6">
            <w:pPr>
              <w:jc w:val="center"/>
              <w:rPr>
                <w:b/>
              </w:rPr>
            </w:pPr>
            <w:r>
              <w:rPr>
                <w:b/>
                <w:szCs w:val="20"/>
              </w:rPr>
              <w:t>Absolūto piešķiramo punktu skaits</w:t>
            </w:r>
          </w:p>
        </w:tc>
      </w:tr>
      <w:tr w:rsidR="0088052F">
        <w:tc>
          <w:tcPr>
            <w:tcW w:w="8763" w:type="dxa"/>
            <w:gridSpan w:val="4"/>
            <w:shd w:val="clear" w:color="auto" w:fill="auto"/>
            <w:vAlign w:val="center"/>
          </w:tcPr>
          <w:p w:rsidR="0088052F" w:rsidRDefault="003F53D6">
            <w:pPr>
              <w:tabs>
                <w:tab w:val="left" w:pos="1100"/>
                <w:tab w:val="center" w:pos="1238"/>
              </w:tabs>
              <w:jc w:val="center"/>
              <w:rPr>
                <w:b/>
              </w:rPr>
            </w:pPr>
            <w:r>
              <w:rPr>
                <w:b/>
                <w:szCs w:val="20"/>
              </w:rPr>
              <w:t>Pakalpojuma cena (EUR)</w:t>
            </w:r>
          </w:p>
        </w:tc>
      </w:tr>
      <w:tr w:rsidR="0088052F">
        <w:tc>
          <w:tcPr>
            <w:tcW w:w="892" w:type="dxa"/>
            <w:shd w:val="clear" w:color="auto" w:fill="auto"/>
            <w:vAlign w:val="center"/>
          </w:tcPr>
          <w:p w:rsidR="0088052F" w:rsidRDefault="003F53D6">
            <w:pPr>
              <w:jc w:val="center"/>
              <w:rPr>
                <w:szCs w:val="20"/>
              </w:rPr>
            </w:pPr>
            <w:r>
              <w:rPr>
                <w:szCs w:val="20"/>
              </w:rPr>
              <w:t>1.</w:t>
            </w:r>
          </w:p>
        </w:tc>
        <w:tc>
          <w:tcPr>
            <w:tcW w:w="4805" w:type="dxa"/>
            <w:shd w:val="clear" w:color="auto" w:fill="auto"/>
          </w:tcPr>
          <w:p w:rsidR="0088052F" w:rsidRDefault="003F53D6">
            <w:pPr>
              <w:jc w:val="both"/>
              <w:rPr>
                <w:szCs w:val="20"/>
              </w:rPr>
            </w:pPr>
            <w:r>
              <w:rPr>
                <w:szCs w:val="20"/>
              </w:rPr>
              <w:t>Telpu uzkopšanas pakalpojuma cena EUR mēnesī*.</w:t>
            </w:r>
          </w:p>
        </w:tc>
        <w:tc>
          <w:tcPr>
            <w:tcW w:w="1560" w:type="dxa"/>
            <w:shd w:val="clear" w:color="auto" w:fill="auto"/>
          </w:tcPr>
          <w:p w:rsidR="0088052F" w:rsidRDefault="003F53D6">
            <w:pPr>
              <w:tabs>
                <w:tab w:val="left" w:pos="1100"/>
                <w:tab w:val="center" w:pos="1238"/>
              </w:tabs>
              <w:jc w:val="center"/>
              <w:rPr>
                <w:szCs w:val="20"/>
              </w:rPr>
            </w:pPr>
            <w:r>
              <w:rPr>
                <w:szCs w:val="20"/>
              </w:rPr>
              <w:t>A</w:t>
            </w:r>
          </w:p>
        </w:tc>
        <w:tc>
          <w:tcPr>
            <w:tcW w:w="1506" w:type="dxa"/>
            <w:shd w:val="clear" w:color="auto" w:fill="auto"/>
          </w:tcPr>
          <w:p w:rsidR="0088052F" w:rsidRDefault="003F53D6">
            <w:pPr>
              <w:tabs>
                <w:tab w:val="left" w:pos="1100"/>
                <w:tab w:val="center" w:pos="1238"/>
              </w:tabs>
              <w:jc w:val="center"/>
              <w:rPr>
                <w:b/>
              </w:rPr>
            </w:pPr>
            <w:r>
              <w:rPr>
                <w:b/>
                <w:szCs w:val="20"/>
              </w:rPr>
              <w:t>20</w:t>
            </w:r>
          </w:p>
        </w:tc>
      </w:tr>
      <w:tr w:rsidR="0088052F">
        <w:tc>
          <w:tcPr>
            <w:tcW w:w="892" w:type="dxa"/>
            <w:shd w:val="clear" w:color="auto" w:fill="auto"/>
            <w:vAlign w:val="center"/>
          </w:tcPr>
          <w:p w:rsidR="0088052F" w:rsidRDefault="003F53D6">
            <w:pPr>
              <w:jc w:val="center"/>
              <w:rPr>
                <w:szCs w:val="20"/>
              </w:rPr>
            </w:pPr>
            <w:r>
              <w:rPr>
                <w:szCs w:val="20"/>
              </w:rPr>
              <w:t>2.</w:t>
            </w:r>
          </w:p>
        </w:tc>
        <w:tc>
          <w:tcPr>
            <w:tcW w:w="4805" w:type="dxa"/>
            <w:shd w:val="clear" w:color="auto" w:fill="auto"/>
          </w:tcPr>
          <w:p w:rsidR="0088052F" w:rsidRDefault="003F53D6">
            <w:pPr>
              <w:jc w:val="both"/>
              <w:rPr>
                <w:szCs w:val="20"/>
              </w:rPr>
            </w:pPr>
            <w:r>
              <w:rPr>
                <w:szCs w:val="20"/>
              </w:rPr>
              <w:t xml:space="preserve">Vienas reizes logu </w:t>
            </w:r>
            <w:r w:rsidR="001E141E">
              <w:rPr>
                <w:szCs w:val="20"/>
              </w:rPr>
              <w:t xml:space="preserve">abpusējās </w:t>
            </w:r>
            <w:r>
              <w:rPr>
                <w:szCs w:val="20"/>
              </w:rPr>
              <w:t>mazgāšanas pakalpojuma cena EUR.</w:t>
            </w:r>
          </w:p>
        </w:tc>
        <w:tc>
          <w:tcPr>
            <w:tcW w:w="1560" w:type="dxa"/>
            <w:shd w:val="clear" w:color="auto" w:fill="auto"/>
          </w:tcPr>
          <w:p w:rsidR="0088052F" w:rsidRDefault="003F53D6">
            <w:pPr>
              <w:tabs>
                <w:tab w:val="left" w:pos="1100"/>
                <w:tab w:val="center" w:pos="1238"/>
              </w:tabs>
              <w:jc w:val="center"/>
              <w:rPr>
                <w:szCs w:val="20"/>
              </w:rPr>
            </w:pPr>
            <w:r>
              <w:rPr>
                <w:szCs w:val="20"/>
              </w:rPr>
              <w:t>B</w:t>
            </w:r>
          </w:p>
        </w:tc>
        <w:tc>
          <w:tcPr>
            <w:tcW w:w="1506" w:type="dxa"/>
            <w:shd w:val="clear" w:color="auto" w:fill="auto"/>
          </w:tcPr>
          <w:p w:rsidR="0088052F" w:rsidRDefault="003F53D6">
            <w:pPr>
              <w:tabs>
                <w:tab w:val="left" w:pos="1100"/>
                <w:tab w:val="center" w:pos="1238"/>
              </w:tabs>
              <w:jc w:val="center"/>
              <w:rPr>
                <w:szCs w:val="20"/>
              </w:rPr>
            </w:pPr>
            <w:r>
              <w:rPr>
                <w:b/>
                <w:szCs w:val="20"/>
              </w:rPr>
              <w:t>15</w:t>
            </w:r>
          </w:p>
        </w:tc>
      </w:tr>
      <w:tr w:rsidR="0088052F">
        <w:tc>
          <w:tcPr>
            <w:tcW w:w="892" w:type="dxa"/>
            <w:shd w:val="clear" w:color="auto" w:fill="auto"/>
            <w:vAlign w:val="center"/>
          </w:tcPr>
          <w:p w:rsidR="0088052F" w:rsidRDefault="003F53D6">
            <w:pPr>
              <w:jc w:val="center"/>
              <w:rPr>
                <w:szCs w:val="20"/>
              </w:rPr>
            </w:pPr>
            <w:r>
              <w:rPr>
                <w:szCs w:val="20"/>
              </w:rPr>
              <w:t>3.</w:t>
            </w:r>
          </w:p>
        </w:tc>
        <w:tc>
          <w:tcPr>
            <w:tcW w:w="4805" w:type="dxa"/>
            <w:shd w:val="clear" w:color="auto" w:fill="auto"/>
          </w:tcPr>
          <w:p w:rsidR="0088052F" w:rsidRDefault="003F53D6">
            <w:pPr>
              <w:jc w:val="both"/>
              <w:rPr>
                <w:szCs w:val="20"/>
              </w:rPr>
            </w:pPr>
            <w:r>
              <w:rPr>
                <w:szCs w:val="20"/>
              </w:rPr>
              <w:t>Vienas reizes grīdas segumu ģenerālās uzkopšanas cena EUR.</w:t>
            </w:r>
          </w:p>
        </w:tc>
        <w:tc>
          <w:tcPr>
            <w:tcW w:w="1560" w:type="dxa"/>
            <w:shd w:val="clear" w:color="auto" w:fill="auto"/>
          </w:tcPr>
          <w:p w:rsidR="0088052F" w:rsidRDefault="003F53D6">
            <w:pPr>
              <w:tabs>
                <w:tab w:val="left" w:pos="1100"/>
                <w:tab w:val="center" w:pos="1238"/>
              </w:tabs>
              <w:jc w:val="center"/>
              <w:rPr>
                <w:szCs w:val="20"/>
              </w:rPr>
            </w:pPr>
            <w:r>
              <w:rPr>
                <w:szCs w:val="20"/>
              </w:rPr>
              <w:t>C</w:t>
            </w:r>
          </w:p>
        </w:tc>
        <w:tc>
          <w:tcPr>
            <w:tcW w:w="1506" w:type="dxa"/>
            <w:shd w:val="clear" w:color="auto" w:fill="auto"/>
          </w:tcPr>
          <w:p w:rsidR="0088052F" w:rsidRDefault="003F53D6">
            <w:pPr>
              <w:tabs>
                <w:tab w:val="left" w:pos="1100"/>
                <w:tab w:val="center" w:pos="1238"/>
              </w:tabs>
              <w:jc w:val="center"/>
              <w:rPr>
                <w:szCs w:val="20"/>
              </w:rPr>
            </w:pPr>
            <w:r>
              <w:rPr>
                <w:b/>
                <w:szCs w:val="20"/>
              </w:rPr>
              <w:t>5</w:t>
            </w:r>
          </w:p>
        </w:tc>
      </w:tr>
      <w:tr w:rsidR="0088052F">
        <w:tc>
          <w:tcPr>
            <w:tcW w:w="8763" w:type="dxa"/>
            <w:gridSpan w:val="4"/>
            <w:shd w:val="clear" w:color="auto" w:fill="auto"/>
            <w:vAlign w:val="center"/>
          </w:tcPr>
          <w:p w:rsidR="0088052F" w:rsidRDefault="003F53D6">
            <w:pPr>
              <w:jc w:val="center"/>
              <w:rPr>
                <w:b/>
              </w:rPr>
            </w:pPr>
            <w:r>
              <w:rPr>
                <w:b/>
                <w:szCs w:val="20"/>
              </w:rPr>
              <w:lastRenderedPageBreak/>
              <w:t>Pakalpojuma un kvalitātes nodrošināšana</w:t>
            </w:r>
          </w:p>
        </w:tc>
      </w:tr>
      <w:tr w:rsidR="0088052F">
        <w:tc>
          <w:tcPr>
            <w:tcW w:w="892" w:type="dxa"/>
            <w:shd w:val="clear" w:color="auto" w:fill="auto"/>
            <w:vAlign w:val="center"/>
          </w:tcPr>
          <w:p w:rsidR="0088052F" w:rsidRDefault="003F53D6">
            <w:pPr>
              <w:jc w:val="center"/>
              <w:rPr>
                <w:szCs w:val="20"/>
              </w:rPr>
            </w:pPr>
            <w:r>
              <w:rPr>
                <w:szCs w:val="20"/>
              </w:rPr>
              <w:t>4.</w:t>
            </w:r>
          </w:p>
        </w:tc>
        <w:tc>
          <w:tcPr>
            <w:tcW w:w="4805" w:type="dxa"/>
            <w:shd w:val="clear" w:color="auto" w:fill="auto"/>
          </w:tcPr>
          <w:p w:rsidR="0088052F" w:rsidRDefault="001E141E" w:rsidP="001E141E">
            <w:pPr>
              <w:pStyle w:val="NoSpacing"/>
              <w:jc w:val="both"/>
              <w:rPr>
                <w:szCs w:val="20"/>
              </w:rPr>
            </w:pPr>
            <w:r>
              <w:rPr>
                <w:szCs w:val="20"/>
              </w:rPr>
              <w:t xml:space="preserve">ISO 9001 (vai līdzvērtīgs noteiktās pakalpojuma jomas sertifikāts atbilstoši standartiem) vai </w:t>
            </w:r>
            <w:r w:rsidR="003F53D6">
              <w:rPr>
                <w:szCs w:val="20"/>
              </w:rPr>
              <w:t>Piedāvājumā ir pievienots pakalpojuma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 Pasūtītāja klātbūtnes, pievienojot kontroli atspoguļojošā dokumenta paraugu.</w:t>
            </w:r>
          </w:p>
        </w:tc>
        <w:tc>
          <w:tcPr>
            <w:tcW w:w="1560" w:type="dxa"/>
            <w:shd w:val="clear" w:color="auto" w:fill="auto"/>
            <w:vAlign w:val="center"/>
          </w:tcPr>
          <w:p w:rsidR="0088052F" w:rsidRDefault="003F53D6">
            <w:pPr>
              <w:jc w:val="center"/>
              <w:rPr>
                <w:szCs w:val="20"/>
              </w:rPr>
            </w:pPr>
            <w:r>
              <w:rPr>
                <w:szCs w:val="20"/>
              </w:rPr>
              <w:t>D</w:t>
            </w:r>
          </w:p>
        </w:tc>
        <w:tc>
          <w:tcPr>
            <w:tcW w:w="1506" w:type="dxa"/>
            <w:shd w:val="clear" w:color="auto" w:fill="auto"/>
            <w:vAlign w:val="center"/>
          </w:tcPr>
          <w:p w:rsidR="0088052F" w:rsidRDefault="003F53D6">
            <w:pPr>
              <w:jc w:val="center"/>
              <w:rPr>
                <w:szCs w:val="20"/>
              </w:rPr>
            </w:pPr>
            <w:r>
              <w:rPr>
                <w:b/>
                <w:szCs w:val="20"/>
              </w:rPr>
              <w:t>60</w:t>
            </w:r>
          </w:p>
        </w:tc>
      </w:tr>
      <w:tr w:rsidR="0088052F">
        <w:tc>
          <w:tcPr>
            <w:tcW w:w="892" w:type="dxa"/>
            <w:shd w:val="clear" w:color="auto" w:fill="auto"/>
          </w:tcPr>
          <w:p w:rsidR="0088052F" w:rsidRDefault="0088052F">
            <w:pPr>
              <w:jc w:val="right"/>
              <w:rPr>
                <w:b/>
                <w:szCs w:val="20"/>
              </w:rPr>
            </w:pPr>
          </w:p>
        </w:tc>
        <w:tc>
          <w:tcPr>
            <w:tcW w:w="6365" w:type="dxa"/>
            <w:gridSpan w:val="2"/>
            <w:shd w:val="clear" w:color="auto" w:fill="auto"/>
          </w:tcPr>
          <w:p w:rsidR="0088052F" w:rsidRDefault="003F53D6">
            <w:pPr>
              <w:jc w:val="right"/>
              <w:rPr>
                <w:szCs w:val="20"/>
              </w:rPr>
            </w:pPr>
            <w:r>
              <w:rPr>
                <w:b/>
                <w:szCs w:val="20"/>
              </w:rPr>
              <w:t>KOPĀ</w:t>
            </w:r>
          </w:p>
        </w:tc>
        <w:tc>
          <w:tcPr>
            <w:tcW w:w="1506" w:type="dxa"/>
            <w:shd w:val="clear" w:color="auto" w:fill="auto"/>
          </w:tcPr>
          <w:p w:rsidR="0088052F" w:rsidRDefault="003F53D6">
            <w:pPr>
              <w:jc w:val="center"/>
              <w:rPr>
                <w:b/>
              </w:rPr>
            </w:pPr>
            <w:r>
              <w:rPr>
                <w:b/>
                <w:szCs w:val="20"/>
              </w:rPr>
              <w:t>100</w:t>
            </w:r>
          </w:p>
        </w:tc>
      </w:tr>
    </w:tbl>
    <w:p w:rsidR="0088052F" w:rsidRPr="00B1185D" w:rsidRDefault="003F53D6">
      <w:pPr>
        <w:ind w:left="567"/>
        <w:contextualSpacing/>
        <w:jc w:val="both"/>
        <w:rPr>
          <w:color w:val="000000" w:themeColor="text1"/>
          <w:sz w:val="20"/>
          <w:szCs w:val="20"/>
        </w:rPr>
      </w:pPr>
      <w:r w:rsidRPr="00B1185D">
        <w:rPr>
          <w:color w:val="000000" w:themeColor="text1"/>
          <w:sz w:val="20"/>
          <w:szCs w:val="20"/>
        </w:rPr>
        <w:t>*piedāvājums jāsagatavo primāri ņemot vērā to, ka pakalpojuma maksa ir par 1 (vienu) kalendāro mēnesi neatkarīgi no darba dienu skaitu tajā.</w:t>
      </w:r>
    </w:p>
    <w:p w:rsidR="0088052F" w:rsidRDefault="0088052F">
      <w:pPr>
        <w:ind w:left="567"/>
        <w:contextualSpacing/>
        <w:jc w:val="both"/>
      </w:pPr>
    </w:p>
    <w:p w:rsidR="0088052F" w:rsidRDefault="003F53D6">
      <w:pPr>
        <w:pStyle w:val="naisf"/>
        <w:shd w:val="clear" w:color="auto" w:fill="FFFFFF"/>
        <w:spacing w:before="0" w:after="0"/>
        <w:ind w:left="426" w:hanging="426"/>
        <w:rPr>
          <w:lang w:val="lv-LV"/>
        </w:rPr>
      </w:pPr>
      <w:r>
        <w:rPr>
          <w:lang w:val="lv-LV"/>
        </w:rPr>
        <w:t xml:space="preserve">        Veicot vērtēšanu, visi matemātiskajos aprēķinos iegūtie skaitļi tiks noapaļoti līdz 2    zīmēm aiz komata.</w:t>
      </w:r>
    </w:p>
    <w:p w:rsidR="0088052F" w:rsidRDefault="003F53D6">
      <w:pPr>
        <w:pStyle w:val="naisf"/>
        <w:shd w:val="clear" w:color="auto" w:fill="FFFFFF"/>
        <w:spacing w:before="0" w:after="0"/>
        <w:ind w:left="426" w:hanging="426"/>
        <w:rPr>
          <w:lang w:val="lv-LV"/>
        </w:rPr>
      </w:pPr>
      <w:r>
        <w:rPr>
          <w:lang w:val="lv-LV"/>
        </w:rPr>
        <w:t>18.1.Vērtēšanas piedāvājumi tiek vērtēts šādi:</w:t>
      </w:r>
    </w:p>
    <w:p w:rsidR="0088052F" w:rsidRPr="001E3C69" w:rsidRDefault="001E3C69" w:rsidP="001E3C69">
      <w:pPr>
        <w:pStyle w:val="naisf"/>
        <w:shd w:val="clear" w:color="auto" w:fill="FFFFFF"/>
        <w:spacing w:before="0" w:after="0"/>
        <w:ind w:left="426"/>
        <w:rPr>
          <w:lang w:val="lv-LV"/>
        </w:rPr>
      </w:pPr>
      <w:r>
        <w:rPr>
          <w:lang w:val="lv-LV"/>
        </w:rPr>
        <w:t>1.</w:t>
      </w:r>
      <w:r w:rsidR="003F53D6">
        <w:rPr>
          <w:lang w:val="lv-LV"/>
        </w:rPr>
        <w:t>punktā minētā Telpu uzkopšanas pakalpojuma cena EUR mēnesī ar maksimāli iespējamo punktu skaitu – 20 (divdesmit) punkti. Pārējiem piedāvājumiem piešķiramie punkti tiek aprēķināti pēc formulas:</w:t>
      </w:r>
    </w:p>
    <w:p w:rsidR="0088052F" w:rsidRDefault="003F53D6">
      <w:pPr>
        <w:pStyle w:val="naisf"/>
        <w:shd w:val="clear" w:color="auto" w:fill="FFFFFF"/>
        <w:spacing w:before="0" w:after="0"/>
        <w:jc w:val="center"/>
        <w:rPr>
          <w:b/>
          <w:lang w:val="lv-LV"/>
        </w:rPr>
      </w:pPr>
      <w:r>
        <w:rPr>
          <w:b/>
          <w:lang w:val="lv-LV"/>
        </w:rPr>
        <w:t>Viszemākā piedāvātā kopējā cena</w:t>
      </w:r>
    </w:p>
    <w:p w:rsidR="0088052F" w:rsidRDefault="003F53D6">
      <w:pPr>
        <w:pStyle w:val="naisf"/>
        <w:shd w:val="clear" w:color="auto" w:fill="FFFFFF"/>
        <w:spacing w:before="0" w:after="0"/>
        <w:jc w:val="center"/>
        <w:rPr>
          <w:b/>
          <w:lang w:val="lv-LV"/>
        </w:rPr>
      </w:pPr>
      <w:r>
        <w:rPr>
          <w:b/>
          <w:lang w:val="lv-LV"/>
        </w:rPr>
        <w:t>A = --------------------------------------------------- X 20</w:t>
      </w:r>
    </w:p>
    <w:p w:rsidR="0088052F" w:rsidRDefault="003F53D6">
      <w:pPr>
        <w:pStyle w:val="naisf"/>
        <w:shd w:val="clear" w:color="auto" w:fill="FFFFFF"/>
        <w:spacing w:before="0" w:after="0"/>
        <w:jc w:val="center"/>
        <w:rPr>
          <w:b/>
          <w:lang w:val="lv-LV"/>
        </w:rPr>
      </w:pPr>
      <w:r>
        <w:rPr>
          <w:b/>
          <w:lang w:val="lv-LV"/>
        </w:rPr>
        <w:t>Pretendenta, kuram aprēķina punktu</w:t>
      </w:r>
    </w:p>
    <w:p w:rsidR="0088052F" w:rsidRDefault="003F53D6">
      <w:pPr>
        <w:pStyle w:val="naisf"/>
        <w:shd w:val="clear" w:color="auto" w:fill="FFFFFF"/>
        <w:spacing w:before="0" w:after="0"/>
        <w:jc w:val="center"/>
        <w:rPr>
          <w:b/>
          <w:lang w:val="lv-LV"/>
        </w:rPr>
      </w:pPr>
      <w:r>
        <w:rPr>
          <w:b/>
          <w:lang w:val="lv-LV"/>
        </w:rPr>
        <w:t>skaitu, piedāvātā kopējā cena</w:t>
      </w:r>
    </w:p>
    <w:p w:rsidR="0088052F" w:rsidRDefault="0088052F">
      <w:pPr>
        <w:pStyle w:val="naisf"/>
        <w:shd w:val="clear" w:color="auto" w:fill="FFFFFF"/>
        <w:spacing w:before="0" w:after="0"/>
        <w:ind w:left="426" w:hanging="426"/>
        <w:rPr>
          <w:lang w:val="lv-LV"/>
        </w:rPr>
      </w:pPr>
    </w:p>
    <w:p w:rsidR="0088052F" w:rsidRPr="003F53D6" w:rsidRDefault="003F53D6">
      <w:pPr>
        <w:pStyle w:val="naisf"/>
        <w:shd w:val="clear" w:color="auto" w:fill="FFFFFF"/>
        <w:spacing w:before="0" w:after="0"/>
        <w:ind w:left="426"/>
        <w:rPr>
          <w:lang w:val="lv-LV"/>
        </w:rPr>
      </w:pPr>
      <w:r>
        <w:rPr>
          <w:lang w:val="lv-LV"/>
        </w:rPr>
        <w:t>2. punktā minētā Vienas reizes logu mazgāšanas pakalpojuma cena EUR ar maksimāli iespējamo punktu skaitu – 15 (piecpadsmit) punkti. Pārējiem piedāvājumiem piešķiramie punkti tiek aprēķināti pēc formulas:</w:t>
      </w:r>
    </w:p>
    <w:p w:rsidR="0088052F" w:rsidRDefault="003F53D6">
      <w:pPr>
        <w:pStyle w:val="naisf"/>
        <w:shd w:val="clear" w:color="auto" w:fill="FFFFFF"/>
        <w:spacing w:before="0" w:after="0"/>
        <w:jc w:val="center"/>
        <w:rPr>
          <w:b/>
          <w:lang w:val="lv-LV"/>
        </w:rPr>
      </w:pPr>
      <w:r>
        <w:rPr>
          <w:b/>
          <w:lang w:val="lv-LV"/>
        </w:rPr>
        <w:t>Viszemākā piedāvātā kopējā cena</w:t>
      </w:r>
    </w:p>
    <w:p w:rsidR="0088052F" w:rsidRPr="00F11258" w:rsidRDefault="003F53D6">
      <w:pPr>
        <w:pStyle w:val="naisf"/>
        <w:shd w:val="clear" w:color="auto" w:fill="FFFFFF"/>
        <w:spacing w:before="0" w:after="0"/>
        <w:jc w:val="center"/>
        <w:rPr>
          <w:lang w:val="de-DE"/>
        </w:rPr>
      </w:pPr>
      <w:r>
        <w:rPr>
          <w:b/>
          <w:lang w:val="lv-LV"/>
        </w:rPr>
        <w:t>B = --------------------------------------------------- X 15</w:t>
      </w:r>
    </w:p>
    <w:p w:rsidR="0088052F" w:rsidRDefault="003F53D6">
      <w:pPr>
        <w:pStyle w:val="naisf"/>
        <w:shd w:val="clear" w:color="auto" w:fill="FFFFFF"/>
        <w:spacing w:before="0" w:after="0"/>
        <w:jc w:val="center"/>
        <w:rPr>
          <w:b/>
          <w:lang w:val="lv-LV"/>
        </w:rPr>
      </w:pPr>
      <w:r>
        <w:rPr>
          <w:b/>
          <w:lang w:val="lv-LV"/>
        </w:rPr>
        <w:t>Pretendenta, kuram aprēķina punktu</w:t>
      </w:r>
    </w:p>
    <w:p w:rsidR="0088052F" w:rsidRDefault="003F53D6">
      <w:pPr>
        <w:pStyle w:val="naisf"/>
        <w:shd w:val="clear" w:color="auto" w:fill="FFFFFF"/>
        <w:spacing w:before="0" w:after="0"/>
        <w:jc w:val="center"/>
        <w:rPr>
          <w:b/>
          <w:lang w:val="lv-LV"/>
        </w:rPr>
      </w:pPr>
      <w:r>
        <w:rPr>
          <w:b/>
          <w:lang w:val="lv-LV"/>
        </w:rPr>
        <w:t>skaitu, piedāvātā kopējā cena</w:t>
      </w:r>
    </w:p>
    <w:p w:rsidR="0088052F" w:rsidRDefault="0088052F">
      <w:pPr>
        <w:pStyle w:val="naisf"/>
        <w:shd w:val="clear" w:color="auto" w:fill="FFFFFF"/>
        <w:suppressAutoHyphens/>
        <w:spacing w:before="0" w:after="0"/>
        <w:rPr>
          <w:u w:val="single"/>
          <w:lang w:val="lv-LV"/>
        </w:rPr>
      </w:pPr>
    </w:p>
    <w:p w:rsidR="0088052F" w:rsidRPr="003F53D6" w:rsidRDefault="003F53D6">
      <w:pPr>
        <w:pStyle w:val="naisf"/>
        <w:shd w:val="clear" w:color="auto" w:fill="FFFFFF"/>
        <w:spacing w:before="0" w:after="0"/>
        <w:ind w:left="426"/>
        <w:rPr>
          <w:lang w:val="lv-LV"/>
        </w:rPr>
      </w:pPr>
      <w:r>
        <w:rPr>
          <w:lang w:val="lv-LV"/>
        </w:rPr>
        <w:t>3. punktā minētā Vienas reizes grīdas segumu ģenerālās uzkopšanas cena EUR ar maksimāli iespējamo punktu skaitu – 5 (pieci) punkti. Pārējiem piedāvājumiem piešķiramie punkti tiek aprēķināti pēc formulas:</w:t>
      </w:r>
    </w:p>
    <w:p w:rsidR="0088052F" w:rsidRDefault="003F53D6">
      <w:pPr>
        <w:pStyle w:val="naisf"/>
        <w:shd w:val="clear" w:color="auto" w:fill="FFFFFF"/>
        <w:spacing w:before="0" w:after="0"/>
        <w:jc w:val="center"/>
        <w:rPr>
          <w:b/>
          <w:lang w:val="lv-LV"/>
        </w:rPr>
      </w:pPr>
      <w:r>
        <w:rPr>
          <w:b/>
          <w:lang w:val="lv-LV"/>
        </w:rPr>
        <w:t>Viszemākā piedāvātā kopējā cena</w:t>
      </w:r>
    </w:p>
    <w:p w:rsidR="0088052F" w:rsidRPr="00F11258" w:rsidRDefault="003F53D6">
      <w:pPr>
        <w:pStyle w:val="naisf"/>
        <w:shd w:val="clear" w:color="auto" w:fill="FFFFFF"/>
        <w:spacing w:before="0" w:after="0"/>
        <w:jc w:val="center"/>
        <w:rPr>
          <w:lang w:val="de-DE"/>
        </w:rPr>
      </w:pPr>
      <w:r>
        <w:rPr>
          <w:b/>
          <w:lang w:val="lv-LV"/>
        </w:rPr>
        <w:t>C = --------------------------------------------------- X 5</w:t>
      </w:r>
    </w:p>
    <w:p w:rsidR="0088052F" w:rsidRDefault="003F53D6">
      <w:pPr>
        <w:pStyle w:val="naisf"/>
        <w:shd w:val="clear" w:color="auto" w:fill="FFFFFF"/>
        <w:spacing w:before="0" w:after="0"/>
        <w:jc w:val="center"/>
        <w:rPr>
          <w:b/>
          <w:lang w:val="lv-LV"/>
        </w:rPr>
      </w:pPr>
      <w:r>
        <w:rPr>
          <w:b/>
          <w:lang w:val="lv-LV"/>
        </w:rPr>
        <w:t>Pretendenta, kuram aprēķina punktu</w:t>
      </w:r>
    </w:p>
    <w:p w:rsidR="0088052F" w:rsidRDefault="003F53D6">
      <w:pPr>
        <w:pStyle w:val="naisf"/>
        <w:shd w:val="clear" w:color="auto" w:fill="FFFFFF"/>
        <w:spacing w:before="0" w:after="0"/>
        <w:jc w:val="center"/>
        <w:rPr>
          <w:b/>
          <w:lang w:val="lv-LV"/>
        </w:rPr>
      </w:pPr>
      <w:r>
        <w:rPr>
          <w:b/>
          <w:lang w:val="lv-LV"/>
        </w:rPr>
        <w:t>skaitu, piedāvātā kopējā cena</w:t>
      </w:r>
    </w:p>
    <w:p w:rsidR="00A80B05" w:rsidRDefault="00A80B05">
      <w:pPr>
        <w:pStyle w:val="naisf"/>
        <w:shd w:val="clear" w:color="auto" w:fill="FFFFFF"/>
        <w:suppressAutoHyphens/>
        <w:spacing w:before="0" w:after="0"/>
        <w:rPr>
          <w:lang w:val="lv-LV"/>
        </w:rPr>
      </w:pPr>
    </w:p>
    <w:p w:rsidR="0088052F" w:rsidRDefault="003F53D6">
      <w:pPr>
        <w:pStyle w:val="naisf"/>
        <w:shd w:val="clear" w:color="auto" w:fill="FFFFFF"/>
        <w:suppressAutoHyphens/>
        <w:spacing w:before="0" w:after="0"/>
        <w:rPr>
          <w:lang w:val="lv-LV"/>
        </w:rPr>
      </w:pPr>
      <w:r w:rsidRPr="00B02D9A">
        <w:rPr>
          <w:lang w:val="lv-LV"/>
        </w:rPr>
        <w:t xml:space="preserve">18.2. Vērtēšanas </w:t>
      </w:r>
      <w:r w:rsidRPr="00B02D9A">
        <w:rPr>
          <w:b/>
          <w:lang w:val="lv-LV"/>
        </w:rPr>
        <w:t xml:space="preserve">4. Kritērija (D) </w:t>
      </w:r>
      <w:r>
        <w:rPr>
          <w:lang w:val="lv-LV"/>
        </w:rPr>
        <w:t>– Darba organizācija un kvalitāte – punktu skaits tiks noteikts sekojoši:</w:t>
      </w:r>
    </w:p>
    <w:tbl>
      <w:tblPr>
        <w:tblW w:w="846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0"/>
        <w:gridCol w:w="1283"/>
      </w:tblGrid>
      <w:tr w:rsidR="0088052F" w:rsidTr="001E141E">
        <w:trPr>
          <w:trHeight w:val="375"/>
        </w:trPr>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3F53D6">
            <w:pPr>
              <w:pStyle w:val="naisf"/>
              <w:spacing w:before="0" w:after="0"/>
              <w:rPr>
                <w:lang w:val="lv-LV"/>
              </w:rPr>
            </w:pPr>
            <w:r>
              <w:rPr>
                <w:u w:val="single"/>
                <w:lang w:val="lv-LV"/>
              </w:rPr>
              <w:t>Vērtēšanas kritērija skaidrojums</w:t>
            </w:r>
          </w:p>
        </w:tc>
        <w:tc>
          <w:tcPr>
            <w:tcW w:w="1283" w:type="dxa"/>
            <w:tcBorders>
              <w:top w:val="single" w:sz="4" w:space="0" w:color="000000"/>
              <w:left w:val="single" w:sz="4" w:space="0" w:color="000000"/>
              <w:bottom w:val="single" w:sz="4" w:space="0" w:color="000000"/>
              <w:right w:val="single" w:sz="4" w:space="0" w:color="000000"/>
            </w:tcBorders>
            <w:shd w:val="clear" w:color="auto" w:fill="auto"/>
          </w:tcPr>
          <w:p w:rsidR="0088052F" w:rsidRPr="00DA6CE7" w:rsidRDefault="00DA6CE7" w:rsidP="00DA6CE7">
            <w:pPr>
              <w:pStyle w:val="naisf"/>
              <w:spacing w:before="0" w:after="0"/>
              <w:rPr>
                <w:lang w:val="lv-LV"/>
              </w:rPr>
            </w:pPr>
            <w:r w:rsidRPr="008153C5">
              <w:rPr>
                <w:szCs w:val="20"/>
                <w:lang w:val="lv-LV"/>
              </w:rPr>
              <w:t>Absolūto piešķiramo punktu skaits</w:t>
            </w:r>
            <w:r w:rsidRPr="00DA6CE7">
              <w:rPr>
                <w:u w:val="single"/>
                <w:lang w:val="lv-LV"/>
              </w:rPr>
              <w:t xml:space="preserve"> </w:t>
            </w:r>
            <w:r w:rsidRPr="009563F9">
              <w:rPr>
                <w:lang w:val="lv-LV"/>
              </w:rPr>
              <w:t>kritērijā: 60</w:t>
            </w:r>
          </w:p>
        </w:tc>
      </w:tr>
      <w:tr w:rsidR="0088052F" w:rsidTr="001E141E">
        <w:trPr>
          <w:trHeight w:val="2412"/>
        </w:trPr>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3F53D6">
            <w:pPr>
              <w:pStyle w:val="naisf"/>
              <w:spacing w:before="0" w:after="0"/>
              <w:rPr>
                <w:lang w:val="lv-LV"/>
              </w:rPr>
            </w:pPr>
            <w:r>
              <w:rPr>
                <w:lang w:val="lv-LV"/>
              </w:rPr>
              <w:lastRenderedPageBreak/>
              <w:t xml:space="preserve">ISO </w:t>
            </w:r>
            <w:r>
              <w:rPr>
                <w:rFonts w:ascii="Times New Roman Baltic" w:hAnsi="Times New Roman Baltic" w:cs="Times New Roman Baltic"/>
                <w:lang w:val="lv-LV"/>
              </w:rPr>
              <w:t>9001(vai līdzvērtīgs noteiktās pakalpojuma jomas sertifikāta atbilstoša</w:t>
            </w:r>
            <w:r>
              <w:rPr>
                <w:lang w:val="lv-LV"/>
              </w:rPr>
              <w:t xml:space="preserve"> standartiem kopija</w:t>
            </w:r>
            <w:r>
              <w:rPr>
                <w:rFonts w:ascii="Times New Roman Baltic" w:hAnsi="Times New Roman Baltic" w:cs="Times New Roman Baltic"/>
                <w:lang w:val="lv-LV"/>
              </w:rPr>
              <w:t>) sertifikāts</w:t>
            </w:r>
            <w:r>
              <w:rPr>
                <w:rFonts w:ascii="Times New Roman Baltic" w:hAnsi="Times New Roman Baltic" w:cs="Times New Roman Baltic"/>
                <w:sz w:val="22"/>
                <w:szCs w:val="22"/>
                <w:lang w:val="lv-LV"/>
              </w:rPr>
              <w:t xml:space="preserve"> vai d</w:t>
            </w:r>
            <w:r>
              <w:rPr>
                <w:lang w:val="lv-LV"/>
              </w:rPr>
              <w:t>etalizēts apraksts tehniskajā piedāvājumā (apraksts sagatavots detalizēti, skaidri norādot uz sasaisti ar konkrēto situāciju; pakalpojumu sniegšanas apraksts saprotami un vispusīgi atspoguļo kvalitātes nodrošināšanas un vides pārvaldības sistēmu būtiskos elementus, piedāvāto tehnoloģiju, pretendentam pieejamo un pakalpojumu izpildei nepieciešamo inventāru, aprīkojumu, tehniku un iekārtas; pievienota OHSAS 18001 sertifikāta vai ekvivalenta kopija vai aprakstīti visi būtiskākie darba vides riski un pasākumi, kas tiks veikti šo risku samazināšanai un arodslimību novēršanai pakalpojuma izpildē; apraksts sniedz pilnīgu pārliecību, ka darbs tiks veikts teicami)</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52F" w:rsidRDefault="003F53D6">
            <w:pPr>
              <w:pStyle w:val="naisf"/>
              <w:spacing w:before="0" w:after="0"/>
              <w:jc w:val="center"/>
              <w:rPr>
                <w:lang w:val="lv-LV"/>
              </w:rPr>
            </w:pPr>
            <w:r>
              <w:rPr>
                <w:lang w:val="lv-LV"/>
              </w:rPr>
              <w:t>Max40</w:t>
            </w:r>
          </w:p>
        </w:tc>
      </w:tr>
      <w:tr w:rsidR="0088052F" w:rsidTr="001E141E">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3F53D6">
            <w:pPr>
              <w:pStyle w:val="naisf"/>
              <w:spacing w:before="0" w:after="0"/>
              <w:rPr>
                <w:lang w:val="lv-LV"/>
              </w:rPr>
            </w:pPr>
            <w:r>
              <w:rPr>
                <w:lang w:val="lv-LV"/>
              </w:rPr>
              <w:t>Nepilnīgs apraksts tehniskajā piedāvājumā (apraksts sagatavots nekonkrēti – bez sasaistes ar konkrētās situācijas specifiku, kā arī nedemonstrē skaidru pieeju un risinājumus rezultāta sasniegšanai; ir aprakstīti darba vides riski, bet nav izklāstīti pasākumi šo risku un arodslimību rašanās iespējas samazināšanai; nav aprakstīti visi būtiskie kvalitātes nodrošināšanas un vides pārvaldības sistēmas elementi; aprakstā neatspoguļojas pretendenta izpratne par veicamajiem darbiem un kvalitātes nodrošināšanu, kas liecina par risku, ka pretendentam būs nepieciešami papildus resursi kvalitatīva rezultāta sasniegšanai)</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52F" w:rsidRDefault="003F53D6">
            <w:pPr>
              <w:pStyle w:val="naisf"/>
              <w:spacing w:before="0" w:after="0"/>
              <w:jc w:val="center"/>
              <w:rPr>
                <w:lang w:val="lv-LV"/>
              </w:rPr>
            </w:pPr>
            <w:proofErr w:type="spellStart"/>
            <w:r>
              <w:rPr>
                <w:lang w:val="lv-LV"/>
              </w:rPr>
              <w:t>Max</w:t>
            </w:r>
            <w:proofErr w:type="spellEnd"/>
            <w:r>
              <w:rPr>
                <w:lang w:val="lv-LV"/>
              </w:rPr>
              <w:t xml:space="preserve"> 15</w:t>
            </w:r>
          </w:p>
        </w:tc>
      </w:tr>
      <w:tr w:rsidR="0088052F" w:rsidTr="001E141E">
        <w:tc>
          <w:tcPr>
            <w:tcW w:w="7180"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3F53D6">
            <w:pPr>
              <w:pStyle w:val="naisf"/>
              <w:shd w:val="clear" w:color="auto" w:fill="FFFFFF"/>
              <w:spacing w:before="0" w:after="0"/>
              <w:rPr>
                <w:lang w:val="lv-LV"/>
              </w:rPr>
            </w:pPr>
            <w:r>
              <w:rPr>
                <w:lang w:val="lv-LV"/>
              </w:rPr>
              <w:t>Vājš apraksts tehniskajā piedāvājumā (apraksts sagatavots vāji un pavirši, bez sasaistes ar konkrētās situācijas specifiku, nesniedz pārliecību par pretendenta izpratni konkrētā pakalpojuma jautājumos; kvalitātes un vides pārvaldības sistēmas ir aprakstītas bez atsauces uz būtiskajiem šo sistēmu elementiem, nav aprakstīti darba vides riski un to samazināšanas pasākumi; sniegtais piedāvājums norāda uz augstu risku, ka pretendentam būs nepieciešami papildus resursi rezultāta sasniegšanai)</w:t>
            </w:r>
            <w:r>
              <w:rPr>
                <w:lang w:val="lv-LV"/>
              </w:rPr>
              <w:tab/>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52F" w:rsidRDefault="003F53D6">
            <w:pPr>
              <w:pStyle w:val="naisf"/>
              <w:spacing w:before="0" w:after="0"/>
              <w:jc w:val="center"/>
              <w:rPr>
                <w:lang w:val="lv-LV"/>
              </w:rPr>
            </w:pPr>
            <w:proofErr w:type="spellStart"/>
            <w:r>
              <w:rPr>
                <w:lang w:val="lv-LV"/>
              </w:rPr>
              <w:t>Max</w:t>
            </w:r>
            <w:proofErr w:type="spellEnd"/>
            <w:r>
              <w:rPr>
                <w:lang w:val="lv-LV"/>
              </w:rPr>
              <w:t xml:space="preserve"> 5</w:t>
            </w:r>
          </w:p>
        </w:tc>
      </w:tr>
    </w:tbl>
    <w:p w:rsidR="0088052F" w:rsidRDefault="0088052F">
      <w:pPr>
        <w:pStyle w:val="naisf"/>
        <w:shd w:val="clear" w:color="auto" w:fill="FFFFFF"/>
        <w:spacing w:before="0" w:after="0"/>
        <w:ind w:left="480"/>
        <w:rPr>
          <w:u w:val="single"/>
          <w:lang w:val="lv-LV"/>
        </w:rPr>
      </w:pPr>
    </w:p>
    <w:p w:rsidR="0088052F" w:rsidRPr="003F53D6" w:rsidRDefault="003F53D6" w:rsidP="001E3C69">
      <w:pPr>
        <w:pStyle w:val="naisf"/>
        <w:shd w:val="clear" w:color="auto" w:fill="FFFFFF"/>
        <w:spacing w:before="0" w:after="0"/>
        <w:ind w:left="480" w:hanging="480"/>
        <w:rPr>
          <w:lang w:val="lv-LV"/>
        </w:rPr>
      </w:pPr>
      <w:r w:rsidRPr="00B02D9A">
        <w:rPr>
          <w:lang w:val="lv-LV"/>
        </w:rPr>
        <w:t>18.3. Kopvērtējums katram piedāvājumam</w:t>
      </w:r>
      <w:r>
        <w:rPr>
          <w:lang w:val="lv-LV"/>
        </w:rPr>
        <w:t xml:space="preserve"> tiks iegūts saskaitot visos kritērijos iegūtos punktus: Kopvērtējums = (A + B + C + D).</w:t>
      </w:r>
    </w:p>
    <w:p w:rsidR="0088052F" w:rsidRDefault="003F53D6" w:rsidP="001E3C69">
      <w:pPr>
        <w:pStyle w:val="naisf"/>
        <w:shd w:val="clear" w:color="auto" w:fill="FFFFFF"/>
        <w:spacing w:before="0" w:after="0"/>
        <w:ind w:left="480" w:hanging="480"/>
        <w:rPr>
          <w:lang w:val="lv-LV"/>
        </w:rPr>
      </w:pPr>
      <w:r w:rsidRPr="00B02D9A">
        <w:rPr>
          <w:lang w:val="lv-LV"/>
        </w:rPr>
        <w:t xml:space="preserve">18.4. </w:t>
      </w:r>
      <w:r w:rsidRPr="00DA6CE7">
        <w:rPr>
          <w:lang w:val="lv-LV"/>
        </w:rPr>
        <w:t>Katrs Iepirkuma komisijas loceklis piedāvājumus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w:t>
      </w:r>
      <w:r w:rsidR="001E141E">
        <w:rPr>
          <w:lang w:val="lv-LV"/>
        </w:rPr>
        <w:t xml:space="preserve">ija atzīst to piedāvājumu, kas atbildīs visām iepirkuma prasībām un būs </w:t>
      </w:r>
      <w:r w:rsidRPr="00DA6CE7">
        <w:rPr>
          <w:lang w:val="lv-LV"/>
        </w:rPr>
        <w:t>ieguvis vislielāko punktu skaitu.</w:t>
      </w:r>
    </w:p>
    <w:p w:rsidR="0088052F" w:rsidRDefault="003F53D6">
      <w:pPr>
        <w:pStyle w:val="naisf"/>
        <w:numPr>
          <w:ilvl w:val="1"/>
          <w:numId w:val="12"/>
        </w:numPr>
        <w:shd w:val="clear" w:color="auto" w:fill="FFFFFF"/>
        <w:spacing w:before="0" w:after="0"/>
        <w:rPr>
          <w:lang w:val="lv-LV"/>
        </w:rPr>
      </w:pPr>
      <w:r>
        <w:rPr>
          <w:lang w:val="lv-LV"/>
        </w:rPr>
        <w:t>Par Iepirkuma izbeigšanu neizvēloties nevienu no piedāvājumiem, ja piedāvājumi nav iesniegti, vai iesniegtie piedāvājumi neatbilst nolikuma prasībām.</w:t>
      </w:r>
    </w:p>
    <w:p w:rsidR="0088052F" w:rsidRPr="003F53D6" w:rsidRDefault="003F53D6">
      <w:pPr>
        <w:pStyle w:val="naisf"/>
        <w:numPr>
          <w:ilvl w:val="1"/>
          <w:numId w:val="12"/>
        </w:numPr>
        <w:shd w:val="clear" w:color="auto" w:fill="FFFFFF"/>
        <w:spacing w:before="0" w:after="120"/>
        <w:rPr>
          <w:lang w:val="lv-LV"/>
        </w:rPr>
      </w:pPr>
      <w:r>
        <w:rPr>
          <w:lang w:val="lv-LV"/>
        </w:rPr>
        <w:t xml:space="preserve"> </w:t>
      </w:r>
      <w:r>
        <w:rPr>
          <w:lang w:val="lv-LV" w:eastAsia="en-US"/>
        </w:rPr>
        <w:t>Iepirkumu komisija neveiks matemātisko aprēķinu, ja piedāvājumu iesniegs tikai viens pretendents, kurš atbildīs visām nolikuma prasībām.</w:t>
      </w:r>
    </w:p>
    <w:p w:rsidR="0088052F" w:rsidRDefault="003F53D6">
      <w:pPr>
        <w:spacing w:after="120"/>
        <w:jc w:val="both"/>
        <w:rPr>
          <w:b/>
        </w:rPr>
      </w:pPr>
      <w:bookmarkStart w:id="0" w:name="bookmark13"/>
      <w:r>
        <w:rPr>
          <w:b/>
        </w:rPr>
        <w:t>19.Piedāvājumu vērtēšana un lēmuma pieņemšana</w:t>
      </w:r>
      <w:bookmarkEnd w:id="0"/>
      <w:r>
        <w:rPr>
          <w:b/>
        </w:rPr>
        <w:t>:</w:t>
      </w:r>
    </w:p>
    <w:p w:rsidR="0088052F" w:rsidRDefault="003F53D6">
      <w:pPr>
        <w:pStyle w:val="Heading2"/>
        <w:widowControl/>
        <w:numPr>
          <w:ilvl w:val="0"/>
          <w:numId w:val="0"/>
        </w:numPr>
        <w:tabs>
          <w:tab w:val="left" w:pos="567"/>
        </w:tabs>
        <w:spacing w:before="0" w:after="0"/>
        <w:ind w:left="567" w:hanging="567"/>
        <w:jc w:val="both"/>
      </w:pPr>
      <w:r>
        <w:rPr>
          <w:rFonts w:ascii="Times New Roman" w:hAnsi="Times New Roman" w:cs="Times New Roman"/>
          <w:b w:val="0"/>
          <w:szCs w:val="24"/>
        </w:rPr>
        <w:t>19.1. Piedāvājumu vērtēšanas laikā iepirkuma komisija pārbauda pretendenta atbilstību visām noteiktajām pretendentu kvalifikācijas un Iepirkuma prasībām.</w:t>
      </w:r>
    </w:p>
    <w:p w:rsidR="0088052F" w:rsidRDefault="003F53D6">
      <w:pPr>
        <w:pStyle w:val="BodyText4"/>
        <w:shd w:val="clear" w:color="auto" w:fill="auto"/>
        <w:tabs>
          <w:tab w:val="left" w:pos="709"/>
        </w:tabs>
        <w:spacing w:after="0" w:line="240" w:lineRule="auto"/>
        <w:ind w:left="567" w:right="20" w:hanging="567"/>
        <w:jc w:val="both"/>
      </w:pPr>
      <w:r>
        <w:rPr>
          <w:rFonts w:ascii="Times New Roman" w:hAnsi="Times New Roman" w:cs="Times New Roman"/>
          <w:sz w:val="24"/>
          <w:szCs w:val="24"/>
        </w:rPr>
        <w:t>19.2. Piedāvājumu vērtēšanas laikā iepirkuma komisija pārbauda, vai Piedāvājumos nav aritmētiskās kļūdas. Ja kļūdas tiek konstatētas, iepirkuma komisija tās izlabo.</w:t>
      </w:r>
    </w:p>
    <w:p w:rsidR="0088052F" w:rsidRPr="00A80B05" w:rsidRDefault="003F53D6" w:rsidP="00A80B05">
      <w:pPr>
        <w:keepNext/>
        <w:keepLines/>
        <w:tabs>
          <w:tab w:val="left" w:pos="0"/>
        </w:tabs>
      </w:pPr>
      <w:r>
        <w:rPr>
          <w:rFonts w:eastAsia="Calibri"/>
          <w:b/>
          <w:color w:val="000000"/>
          <w:lang w:eastAsia="en-US"/>
        </w:rPr>
        <w:t>20.</w:t>
      </w:r>
      <w:r>
        <w:rPr>
          <w:rFonts w:eastAsia="Calibri"/>
          <w:color w:val="000000"/>
          <w:lang w:eastAsia="en-US"/>
        </w:rPr>
        <w:t xml:space="preserve"> </w:t>
      </w:r>
      <w:r w:rsidRPr="00A80B05">
        <w:rPr>
          <w:b/>
          <w:lang w:eastAsia="en-US"/>
        </w:rPr>
        <w:t>Noslēguma nosacījumi</w:t>
      </w:r>
    </w:p>
    <w:p w:rsidR="0088052F" w:rsidRDefault="003F53D6" w:rsidP="00A80B05">
      <w:pPr>
        <w:widowControl w:val="0"/>
        <w:tabs>
          <w:tab w:val="left" w:pos="709"/>
        </w:tabs>
        <w:ind w:left="1276" w:right="20" w:hanging="709"/>
        <w:jc w:val="both"/>
      </w:pPr>
      <w:r w:rsidRPr="00A80B05">
        <w:rPr>
          <w:rFonts w:eastAsia="Calibri"/>
          <w:lang w:eastAsia="en-US"/>
        </w:rPr>
        <w:t>20.1.</w:t>
      </w:r>
      <w:r w:rsidRPr="00A80B05">
        <w:rPr>
          <w:lang w:eastAsia="en-US"/>
        </w:rPr>
        <w:t xml:space="preserve">Visi interesenti nolikumu var saņemt elektroniskā veidā Valsts reģionālās attīstības aģentūras </w:t>
      </w:r>
      <w:proofErr w:type="spellStart"/>
      <w:r w:rsidRPr="00A80B05">
        <w:rPr>
          <w:lang w:eastAsia="en-US"/>
        </w:rPr>
        <w:t>pārziņā</w:t>
      </w:r>
      <w:proofErr w:type="spellEnd"/>
      <w:r w:rsidRPr="00A80B05">
        <w:rPr>
          <w:lang w:eastAsia="en-US"/>
        </w:rPr>
        <w:t xml:space="preserve"> esošās valsts informācijas sistēmas tīmekļvietnē </w:t>
      </w:r>
      <w:proofErr w:type="spellStart"/>
      <w:r w:rsidRPr="00A80B05">
        <w:rPr>
          <w:rFonts w:eastAsia="Calibri"/>
          <w:color w:val="0000FF"/>
          <w:u w:val="single"/>
          <w:lang w:eastAsia="en-US"/>
        </w:rPr>
        <w:t>www.eis</w:t>
      </w:r>
      <w:r>
        <w:rPr>
          <w:rFonts w:eastAsia="Calibri"/>
          <w:color w:val="0000FF"/>
          <w:u w:val="single"/>
          <w:lang w:eastAsia="en-US"/>
        </w:rPr>
        <w:t>.gov.lv</w:t>
      </w:r>
      <w:proofErr w:type="spellEnd"/>
      <w:r>
        <w:rPr>
          <w:rFonts w:ascii="Times New Roman Baltic" w:hAnsi="Times New Roman Baltic" w:cs="Times New Roman Baltic"/>
          <w:lang w:eastAsia="en-US"/>
        </w:rPr>
        <w:t xml:space="preserve"> izvietotās elektronisko iepirkumu sistēmas (turpmāk- EIS) e-konkursu apakšsistēmā šī konkursa sadaļā. </w:t>
      </w:r>
    </w:p>
    <w:p w:rsidR="0088052F" w:rsidRDefault="003F53D6">
      <w:pPr>
        <w:widowControl w:val="0"/>
        <w:tabs>
          <w:tab w:val="left" w:pos="709"/>
        </w:tabs>
        <w:ind w:left="1276" w:right="23" w:hanging="709"/>
        <w:jc w:val="both"/>
      </w:pPr>
      <w:r>
        <w:rPr>
          <w:rFonts w:ascii="Times New Roman Baltic" w:hAnsi="Times New Roman Baltic" w:cs="Times New Roman Baltic"/>
          <w:lang w:eastAsia="en-US"/>
        </w:rPr>
        <w:lastRenderedPageBreak/>
        <w:t>20.2.Visu informāciju par iepirkuma norisi, kā arī atbildes uz ieinteresēto piegādātāju jautājumiem komisija sniedz rakstiski. Papildu informāciju iepirkuma komisija nosūta pretendentam, kas uzdevis jautājumu, un vienlaikus ievieto šo informāciju pasūtītāja profilā internetā (https://www.knab.gov.lv/lv/knab/purchases/) un EIS e-konkursu apakšsistēmā šī e-konkursa sadaļā. Ieinteresētā piegādātāja pienākums ir pastāvīgi sekot tīmekļvietnēs publicētajai informācijai.</w:t>
      </w:r>
    </w:p>
    <w:p w:rsidR="0088052F" w:rsidRDefault="003F53D6">
      <w:pPr>
        <w:widowControl w:val="0"/>
        <w:tabs>
          <w:tab w:val="left" w:pos="709"/>
        </w:tabs>
        <w:ind w:left="1276" w:right="23" w:hanging="709"/>
        <w:jc w:val="both"/>
      </w:pPr>
      <w:r>
        <w:rPr>
          <w:rFonts w:ascii="Times New Roman Baltic" w:hAnsi="Times New Roman Baltic" w:cs="Times New Roman Baltic"/>
          <w:lang w:eastAsia="en-US"/>
        </w:rPr>
        <w:t xml:space="preserve">20.3.Ieinteresētais piegādātājs jautājumu par iepirkuma nolikumu uzdod rakstiskā veidā, nosūtot to pa pastu un/vai e-pastu. </w:t>
      </w:r>
    </w:p>
    <w:p w:rsidR="003E709F" w:rsidRDefault="003E709F">
      <w:pPr>
        <w:widowControl w:val="0"/>
        <w:tabs>
          <w:tab w:val="left" w:pos="709"/>
        </w:tabs>
        <w:ind w:left="1276" w:right="23" w:hanging="709"/>
        <w:jc w:val="both"/>
      </w:pPr>
    </w:p>
    <w:p w:rsidR="0088052F" w:rsidRDefault="003F53D6" w:rsidP="003E709F">
      <w:pPr>
        <w:pStyle w:val="Heading2"/>
        <w:numPr>
          <w:ilvl w:val="0"/>
          <w:numId w:val="0"/>
        </w:numPr>
        <w:spacing w:before="0" w:after="0"/>
        <w:ind w:left="851" w:hanging="851"/>
      </w:pPr>
      <w:r>
        <w:rPr>
          <w:rFonts w:ascii="Times New Roman" w:eastAsia="Calibri" w:hAnsi="Times New Roman" w:cs="Times New Roman"/>
          <w:color w:val="auto"/>
          <w:szCs w:val="24"/>
          <w:lang w:eastAsia="zh-CN"/>
        </w:rPr>
        <w:t xml:space="preserve">21. </w:t>
      </w:r>
      <w:r>
        <w:rPr>
          <w:rFonts w:ascii="Times New Roman Baltic" w:eastAsia="Calibri" w:hAnsi="Times New Roman Baltic" w:cs="Times New Roman Baltic"/>
          <w:color w:val="auto"/>
          <w:szCs w:val="24"/>
          <w:lang w:eastAsia="zh-CN"/>
        </w:rPr>
        <w:t>Personas datu apstrāde</w:t>
      </w:r>
    </w:p>
    <w:p w:rsidR="0088052F" w:rsidRDefault="003F53D6">
      <w:pPr>
        <w:suppressAutoHyphens/>
        <w:ind w:left="360"/>
        <w:jc w:val="both"/>
      </w:pPr>
      <w:r>
        <w:rPr>
          <w:rFonts w:ascii="Times New Roman Baltic" w:hAnsi="Times New Roman Baltic" w:cs="Times New Roman Baltic"/>
          <w:color w:val="00000A"/>
          <w:lang w:eastAsia="en-US"/>
        </w:rPr>
        <w:t>Pamatojoties uz 2016.gada 27.apr</w:t>
      </w:r>
      <w:r>
        <w:rPr>
          <w:rFonts w:ascii="Times New Roman Baltic" w:hAnsi="Times New Roman Baltic" w:cs="Times New Roman Baltic"/>
          <w:lang w:eastAsia="en-US"/>
        </w:rPr>
        <w:t>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rsidR="0088052F" w:rsidRDefault="0088052F">
      <w:pPr>
        <w:tabs>
          <w:tab w:val="left" w:pos="0"/>
        </w:tabs>
        <w:spacing w:after="120"/>
        <w:rPr>
          <w:lang w:eastAsia="en-US"/>
        </w:rPr>
      </w:pPr>
    </w:p>
    <w:p w:rsidR="0088052F" w:rsidRDefault="003F53D6">
      <w:pPr>
        <w:spacing w:after="120"/>
        <w:ind w:left="709" w:hanging="709"/>
        <w:rPr>
          <w:b/>
          <w:lang w:eastAsia="en-US"/>
        </w:rPr>
      </w:pPr>
      <w:r>
        <w:rPr>
          <w:b/>
          <w:lang w:eastAsia="en-US"/>
        </w:rPr>
        <w:t>22.Nobeiguma nosacījumi:</w:t>
      </w:r>
    </w:p>
    <w:p w:rsidR="0088052F" w:rsidRDefault="003F53D6" w:rsidP="003E709F">
      <w:pPr>
        <w:spacing w:after="120"/>
        <w:ind w:left="426"/>
        <w:jc w:val="both"/>
      </w:pPr>
      <w:r>
        <w:t xml:space="preserve">Informāciju par iepirkumu Pasūtītājs publicē savā mājas lapā </w:t>
      </w:r>
      <w:hyperlink r:id="rId9">
        <w:r>
          <w:rPr>
            <w:rStyle w:val="Internetasaite"/>
          </w:rPr>
          <w:t>http://www.knab.gov.lv/lv/knab/purchases/</w:t>
        </w:r>
      </w:hyperlink>
      <w:r>
        <w:t>.</w:t>
      </w:r>
    </w:p>
    <w:p w:rsidR="0088052F" w:rsidRDefault="003F53D6">
      <w:pPr>
        <w:spacing w:after="120"/>
        <w:jc w:val="both"/>
        <w:rPr>
          <w:b/>
          <w:lang w:eastAsia="en-US"/>
        </w:rPr>
      </w:pPr>
      <w:r>
        <w:rPr>
          <w:b/>
          <w:lang w:eastAsia="en-US"/>
        </w:rPr>
        <w:t>23.Pielikumā uz 1</w:t>
      </w:r>
      <w:r w:rsidR="0096363A">
        <w:rPr>
          <w:b/>
          <w:lang w:eastAsia="en-US"/>
        </w:rPr>
        <w:t>8</w:t>
      </w:r>
      <w:r>
        <w:rPr>
          <w:b/>
          <w:lang w:eastAsia="en-US"/>
        </w:rPr>
        <w:t xml:space="preserve"> (</w:t>
      </w:r>
      <w:r w:rsidR="0096363A">
        <w:rPr>
          <w:b/>
          <w:lang w:eastAsia="en-US"/>
        </w:rPr>
        <w:t>astoņpadsmit</w:t>
      </w:r>
      <w:r>
        <w:rPr>
          <w:b/>
          <w:lang w:eastAsia="en-US"/>
        </w:rPr>
        <w:t>) lapām:</w:t>
      </w:r>
    </w:p>
    <w:p w:rsidR="0088052F" w:rsidRDefault="003F53D6">
      <w:pPr>
        <w:ind w:left="426" w:hanging="426"/>
        <w:jc w:val="both"/>
        <w:rPr>
          <w:lang w:eastAsia="en-US"/>
        </w:rPr>
      </w:pPr>
      <w:r>
        <w:rPr>
          <w:lang w:eastAsia="en-US"/>
        </w:rPr>
        <w:t xml:space="preserve">1. pielikums – </w:t>
      </w:r>
      <w:r w:rsidRPr="00F93ECB">
        <w:rPr>
          <w:lang w:eastAsia="en-US"/>
        </w:rPr>
        <w:t>Pieteikuma forma uz 2 (divām) lapām;</w:t>
      </w:r>
    </w:p>
    <w:p w:rsidR="0088052F" w:rsidRDefault="003F53D6">
      <w:pPr>
        <w:ind w:left="426" w:hanging="426"/>
        <w:jc w:val="both"/>
        <w:rPr>
          <w:lang w:eastAsia="en-US"/>
        </w:rPr>
      </w:pPr>
      <w:r w:rsidRPr="00F93ECB">
        <w:rPr>
          <w:lang w:eastAsia="en-US"/>
        </w:rPr>
        <w:t>2. pielikums – Finanšu piedāvājums uz 1 (vienas) lapas;</w:t>
      </w:r>
    </w:p>
    <w:p w:rsidR="0088052F" w:rsidRDefault="003F53D6">
      <w:pPr>
        <w:ind w:left="426" w:hanging="426"/>
        <w:jc w:val="both"/>
        <w:rPr>
          <w:lang w:eastAsia="en-US"/>
        </w:rPr>
      </w:pPr>
      <w:r w:rsidRPr="00F93ECB">
        <w:rPr>
          <w:lang w:eastAsia="en-US"/>
        </w:rPr>
        <w:t>3. pielikums – Tehniskā specifikācija un tehniskais piedāvājums uz 3 (trīs) lapām;</w:t>
      </w:r>
    </w:p>
    <w:p w:rsidR="0088052F" w:rsidRDefault="003F53D6">
      <w:pPr>
        <w:ind w:left="426" w:hanging="426"/>
        <w:jc w:val="both"/>
        <w:rPr>
          <w:lang w:eastAsia="en-US"/>
        </w:rPr>
      </w:pPr>
      <w:r w:rsidRPr="00F93ECB">
        <w:rPr>
          <w:lang w:eastAsia="en-US"/>
        </w:rPr>
        <w:t>4. pielikums – Linoleja kopšanas pamatprasības kopā uz 2 (divām) lapām;</w:t>
      </w:r>
    </w:p>
    <w:p w:rsidR="0088052F" w:rsidRDefault="003F53D6">
      <w:pPr>
        <w:widowControl w:val="0"/>
        <w:tabs>
          <w:tab w:val="left" w:pos="540"/>
        </w:tabs>
        <w:jc w:val="both"/>
        <w:rPr>
          <w:lang w:eastAsia="en-US"/>
        </w:rPr>
      </w:pPr>
      <w:r w:rsidRPr="00F93ECB">
        <w:t>5. pielikums – Objekta apsekošanas akts</w:t>
      </w:r>
      <w:r w:rsidR="00F93ECB">
        <w:t xml:space="preserve"> uz 1 (vienas) lapas</w:t>
      </w:r>
      <w:r w:rsidRPr="00F93ECB">
        <w:t>;</w:t>
      </w:r>
    </w:p>
    <w:p w:rsidR="0088052F" w:rsidRPr="00F93ECB" w:rsidRDefault="003F53D6">
      <w:pPr>
        <w:widowControl w:val="0"/>
        <w:tabs>
          <w:tab w:val="left" w:pos="540"/>
        </w:tabs>
        <w:jc w:val="both"/>
      </w:pPr>
      <w:r w:rsidRPr="00F93ECB">
        <w:rPr>
          <w:lang w:eastAsia="en-US"/>
        </w:rPr>
        <w:t xml:space="preserve">6.pielikums – </w:t>
      </w:r>
      <w:r w:rsidR="00F93ECB" w:rsidRPr="00F93ECB">
        <w:rPr>
          <w:lang w:eastAsia="en-US"/>
        </w:rPr>
        <w:t xml:space="preserve">Līgums ar pielikumiem, kopā uz </w:t>
      </w:r>
      <w:r w:rsidR="006D1ED2">
        <w:rPr>
          <w:lang w:eastAsia="en-US"/>
        </w:rPr>
        <w:t>9</w:t>
      </w:r>
      <w:r w:rsidRPr="00F93ECB">
        <w:rPr>
          <w:lang w:eastAsia="en-US"/>
        </w:rPr>
        <w:t xml:space="preserve"> (</w:t>
      </w:r>
      <w:r w:rsidR="006D1ED2">
        <w:rPr>
          <w:lang w:eastAsia="en-US"/>
        </w:rPr>
        <w:t>deviņām</w:t>
      </w:r>
      <w:r w:rsidR="00F93ECB" w:rsidRPr="00F93ECB">
        <w:rPr>
          <w:lang w:eastAsia="en-US"/>
        </w:rPr>
        <w:t>)</w:t>
      </w:r>
      <w:r w:rsidR="003E709F">
        <w:rPr>
          <w:lang w:eastAsia="en-US"/>
        </w:rPr>
        <w:t xml:space="preserve"> lapām</w:t>
      </w:r>
      <w:r w:rsidR="00F93ECB" w:rsidRPr="00F93ECB">
        <w:rPr>
          <w:lang w:eastAsia="en-US"/>
        </w:rPr>
        <w:t>.</w:t>
      </w:r>
    </w:p>
    <w:p w:rsidR="0088052F" w:rsidRDefault="0088052F">
      <w:pPr>
        <w:widowControl w:val="0"/>
        <w:tabs>
          <w:tab w:val="left" w:pos="540"/>
        </w:tabs>
        <w:jc w:val="both"/>
      </w:pPr>
    </w:p>
    <w:p w:rsidR="0088052F" w:rsidRDefault="0088052F">
      <w:pPr>
        <w:widowControl w:val="0"/>
        <w:tabs>
          <w:tab w:val="left" w:pos="540"/>
        </w:tabs>
        <w:jc w:val="both"/>
      </w:pPr>
    </w:p>
    <w:p w:rsidR="0088052F" w:rsidRDefault="003F53D6">
      <w:pPr>
        <w:tabs>
          <w:tab w:val="left" w:pos="540"/>
        </w:tabs>
        <w:ind w:left="540" w:hanging="540"/>
      </w:pPr>
      <w:r>
        <w:t>Iepirkuma komisija:</w:t>
      </w:r>
      <w:bookmarkStart w:id="1" w:name="OLE_LINK2"/>
    </w:p>
    <w:p w:rsidR="0088052F" w:rsidRDefault="0088052F">
      <w:pPr>
        <w:jc w:val="right"/>
        <w:rPr>
          <w:sz w:val="20"/>
          <w:szCs w:val="20"/>
        </w:rPr>
      </w:pPr>
    </w:p>
    <w:p w:rsidR="0088052F" w:rsidRDefault="0088052F">
      <w:pPr>
        <w:jc w:val="right"/>
        <w:rPr>
          <w:sz w:val="20"/>
          <w:szCs w:val="20"/>
        </w:rPr>
      </w:pPr>
    </w:p>
    <w:p w:rsidR="0088052F" w:rsidRDefault="003F53D6">
      <w:pPr>
        <w:rPr>
          <w:sz w:val="20"/>
          <w:szCs w:val="20"/>
        </w:rPr>
      </w:pPr>
      <w:r>
        <w:br w:type="page"/>
      </w:r>
    </w:p>
    <w:p w:rsidR="0088052F" w:rsidRDefault="003F53D6">
      <w:pPr>
        <w:jc w:val="right"/>
      </w:pPr>
      <w:r>
        <w:rPr>
          <w:sz w:val="20"/>
          <w:szCs w:val="20"/>
        </w:rPr>
        <w:lastRenderedPageBreak/>
        <w:t xml:space="preserve">Iepirkuma „Par telpu uzkopšanu ēkā Citadeles ielā 1, Rīgā” </w:t>
      </w:r>
    </w:p>
    <w:p w:rsidR="0088052F" w:rsidRDefault="003F53D6">
      <w:pPr>
        <w:jc w:val="right"/>
      </w:pPr>
      <w:r>
        <w:rPr>
          <w:sz w:val="20"/>
          <w:szCs w:val="20"/>
        </w:rPr>
        <w:t>Nr. KNAB 2020/</w:t>
      </w:r>
      <w:r w:rsidR="0046623B">
        <w:rPr>
          <w:sz w:val="20"/>
          <w:szCs w:val="20"/>
        </w:rPr>
        <w:t>1</w:t>
      </w:r>
      <w:r w:rsidR="00E96112">
        <w:rPr>
          <w:sz w:val="20"/>
          <w:szCs w:val="20"/>
        </w:rPr>
        <w:t>5</w:t>
      </w:r>
      <w:r>
        <w:rPr>
          <w:sz w:val="20"/>
          <w:szCs w:val="20"/>
        </w:rPr>
        <w:t xml:space="preserve"> prasību</w:t>
      </w:r>
    </w:p>
    <w:p w:rsidR="0088052F" w:rsidRDefault="003F53D6">
      <w:pPr>
        <w:jc w:val="right"/>
        <w:rPr>
          <w:sz w:val="20"/>
          <w:szCs w:val="20"/>
        </w:rPr>
      </w:pPr>
      <w:r>
        <w:rPr>
          <w:sz w:val="20"/>
          <w:szCs w:val="20"/>
        </w:rPr>
        <w:t xml:space="preserve">1.pielikums </w:t>
      </w:r>
      <w:bookmarkEnd w:id="1"/>
    </w:p>
    <w:p w:rsidR="0088052F" w:rsidRDefault="003F53D6">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88052F" w:rsidRDefault="0088052F">
      <w:pPr>
        <w:jc w:val="center"/>
      </w:pPr>
    </w:p>
    <w:p w:rsidR="0088052F" w:rsidRDefault="003F53D6">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Datums</w:t>
      </w:r>
    </w:p>
    <w:p w:rsidR="0088052F" w:rsidRDefault="003F53D6">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Vieta</w:t>
      </w:r>
    </w:p>
    <w:p w:rsidR="0088052F" w:rsidRDefault="0088052F">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88052F" w:rsidRDefault="003F53D6">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Pr>
          <w:rStyle w:val="Heading31"/>
          <w:rFonts w:eastAsiaTheme="minorHAnsi"/>
          <w:sz w:val="24"/>
          <w:szCs w:val="24"/>
        </w:rPr>
        <w:t xml:space="preserve">Informācija par pretendentu      </w:t>
      </w:r>
      <w:r>
        <w:rPr>
          <w:rFonts w:ascii="Times New Roman" w:hAnsi="Times New Roman" w:cs="Times New Roman"/>
          <w:sz w:val="24"/>
          <w:szCs w:val="24"/>
        </w:rPr>
        <w:tab/>
      </w:r>
    </w:p>
    <w:p w:rsidR="0088052F" w:rsidRDefault="003F53D6">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88052F" w:rsidRDefault="003F53D6">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88052F" w:rsidRDefault="003F53D6">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88052F" w:rsidRDefault="0088052F">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88052F" w:rsidRDefault="003F53D6">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2" w:name="bookmark75"/>
      <w:r>
        <w:rPr>
          <w:rStyle w:val="Heading31"/>
          <w:rFonts w:eastAsiaTheme="minorHAnsi"/>
          <w:sz w:val="24"/>
          <w:szCs w:val="24"/>
        </w:rPr>
        <w:t>Finanšu rekvizīti</w:t>
      </w:r>
      <w:bookmarkEnd w:id="2"/>
      <w:r>
        <w:rPr>
          <w:rFonts w:ascii="Times New Roman" w:hAnsi="Times New Roman" w:cs="Times New Roman"/>
          <w:sz w:val="24"/>
          <w:szCs w:val="24"/>
        </w:rPr>
        <w:tab/>
      </w:r>
    </w:p>
    <w:p w:rsidR="0088052F" w:rsidRDefault="003F53D6">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88052F" w:rsidRDefault="003F53D6">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88052F" w:rsidRDefault="0088052F">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88052F" w:rsidRDefault="003F53D6">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3" w:name="bookmark76"/>
      <w:r>
        <w:rPr>
          <w:rStyle w:val="Heading31"/>
          <w:rFonts w:eastAsiaTheme="minorHAnsi"/>
          <w:sz w:val="24"/>
          <w:szCs w:val="24"/>
        </w:rPr>
        <w:t>Informācija par pretendenta kontaktpersonu (atbildīgo personu par iepirkumu)</w:t>
      </w:r>
      <w:bookmarkEnd w:id="3"/>
      <w:r>
        <w:rPr>
          <w:rFonts w:ascii="Times New Roman" w:hAnsi="Times New Roman" w:cs="Times New Roman"/>
          <w:sz w:val="24"/>
          <w:szCs w:val="24"/>
        </w:rPr>
        <w:tab/>
      </w:r>
    </w:p>
    <w:p w:rsidR="0088052F" w:rsidRDefault="003F53D6">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88052F" w:rsidRDefault="003F53D6">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88052F" w:rsidRDefault="003F53D6">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88052F" w:rsidRDefault="003F53D6">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88052F" w:rsidRDefault="003F53D6">
      <w:pPr>
        <w:pStyle w:val="BodyText4"/>
        <w:shd w:val="clear" w:color="auto" w:fill="auto"/>
        <w:spacing w:after="116" w:line="240" w:lineRule="auto"/>
        <w:ind w:left="20" w:right="20" w:firstLine="0"/>
        <w:jc w:val="both"/>
      </w:pPr>
      <w:r>
        <w:rPr>
          <w:rFonts w:ascii="Times New Roman" w:hAnsi="Times New Roman" w:cs="Times New Roman"/>
          <w:sz w:val="24"/>
          <w:szCs w:val="24"/>
        </w:rPr>
        <w:t xml:space="preserve">Ar šo mēs apliecinām, ka noslēgsim civiltiesiskās apdrošināšanas līgumu Objektam ar šādu apdrošināšanas summu ne mazāk kā 100 000 EUR, </w:t>
      </w:r>
      <w:proofErr w:type="spellStart"/>
      <w:r>
        <w:rPr>
          <w:rFonts w:ascii="Times New Roman" w:hAnsi="Times New Roman" w:cs="Times New Roman"/>
          <w:sz w:val="24"/>
          <w:szCs w:val="24"/>
        </w:rPr>
        <w:t>pašrisks</w:t>
      </w:r>
      <w:proofErr w:type="spellEnd"/>
      <w:r>
        <w:rPr>
          <w:rFonts w:ascii="Times New Roman" w:hAnsi="Times New Roman" w:cs="Times New Roman"/>
          <w:sz w:val="24"/>
          <w:szCs w:val="24"/>
        </w:rPr>
        <w:t xml:space="preserve"> ___________ (ne lielāks kā 200 EUR), un iesniegsim polises kopiju 3 (trīs) darba dienu laikā no līguma abpusējas parakstīšanas brīža, ja mums tiks piešķirtas iepirkuma līguma slēgšanas tiesības. Apdrošināšanas polisē būs noteikts, ka trešā persona ir arī pasūtītājs, viņa darbinieki un manta.</w:t>
      </w:r>
    </w:p>
    <w:p w:rsidR="0088052F" w:rsidRDefault="003F53D6">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88052F" w:rsidRDefault="003F53D6">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88052F" w:rsidRDefault="003F53D6">
      <w:pPr>
        <w:pStyle w:val="BodyText51"/>
        <w:shd w:val="clear" w:color="auto" w:fill="auto"/>
        <w:spacing w:after="0" w:line="240" w:lineRule="auto"/>
        <w:ind w:firstLine="0"/>
        <w:jc w:val="both"/>
        <w:rPr>
          <w:sz w:val="24"/>
          <w:szCs w:val="24"/>
        </w:rPr>
      </w:pPr>
      <w:r>
        <w:rPr>
          <w:sz w:val="24"/>
          <w:szCs w:val="24"/>
        </w:rPr>
        <w:t>Pretendents apliecina, ka pretendenta finanšu</w:t>
      </w:r>
    </w:p>
    <w:p w:rsidR="0088052F" w:rsidRDefault="003F53D6">
      <w:pPr>
        <w:pStyle w:val="BodyText51"/>
        <w:shd w:val="clear" w:color="auto" w:fill="auto"/>
        <w:tabs>
          <w:tab w:val="left" w:pos="1766"/>
          <w:tab w:val="left" w:leader="underscore" w:pos="4411"/>
        </w:tabs>
        <w:spacing w:after="0" w:line="240" w:lineRule="auto"/>
        <w:ind w:firstLine="0"/>
        <w:jc w:val="left"/>
      </w:pPr>
      <w:r>
        <w:rPr>
          <w:sz w:val="24"/>
          <w:szCs w:val="24"/>
        </w:rPr>
        <w:t>apgrozījums ir_____</w:t>
      </w:r>
      <w:r>
        <w:rPr>
          <w:sz w:val="24"/>
          <w:szCs w:val="24"/>
        </w:rPr>
        <w:tab/>
        <w:t xml:space="preserve">EUR, kas atbilst Nolikuma </w:t>
      </w:r>
      <w:r w:rsidRPr="00B02D9A">
        <w:rPr>
          <w:sz w:val="24"/>
          <w:szCs w:val="24"/>
        </w:rPr>
        <w:t>15.1.2.prasībām</w:t>
      </w:r>
      <w:r>
        <w:rPr>
          <w:sz w:val="24"/>
          <w:szCs w:val="24"/>
        </w:rPr>
        <w:t>:  2016.gadā_____</w:t>
      </w:r>
      <w:r w:rsidR="00A80B05">
        <w:rPr>
          <w:sz w:val="24"/>
          <w:szCs w:val="24"/>
        </w:rPr>
        <w:t>__euro; 2017.gadā _________</w:t>
      </w:r>
      <w:proofErr w:type="spellStart"/>
      <w:r w:rsidR="00A80B05">
        <w:rPr>
          <w:sz w:val="24"/>
          <w:szCs w:val="24"/>
        </w:rPr>
        <w:t>euro</w:t>
      </w:r>
      <w:proofErr w:type="spellEnd"/>
      <w:r>
        <w:rPr>
          <w:sz w:val="24"/>
          <w:szCs w:val="24"/>
        </w:rPr>
        <w:t xml:space="preserve">; 2018.gadā _______ </w:t>
      </w:r>
      <w:proofErr w:type="spellStart"/>
      <w:r>
        <w:rPr>
          <w:sz w:val="24"/>
          <w:szCs w:val="24"/>
        </w:rPr>
        <w:t>euro</w:t>
      </w:r>
      <w:proofErr w:type="spellEnd"/>
      <w:r>
        <w:rPr>
          <w:sz w:val="24"/>
          <w:szCs w:val="24"/>
        </w:rPr>
        <w:t>.</w:t>
      </w:r>
    </w:p>
    <w:p w:rsidR="0088052F" w:rsidRDefault="0088052F">
      <w:pPr>
        <w:pStyle w:val="BodyText51"/>
        <w:shd w:val="clear" w:color="auto" w:fill="auto"/>
        <w:tabs>
          <w:tab w:val="left" w:pos="1766"/>
          <w:tab w:val="left" w:leader="underscore" w:pos="4411"/>
        </w:tabs>
        <w:spacing w:after="0" w:line="240" w:lineRule="auto"/>
        <w:ind w:firstLine="0"/>
        <w:jc w:val="left"/>
        <w:rPr>
          <w:sz w:val="24"/>
          <w:szCs w:val="24"/>
        </w:rPr>
      </w:pPr>
    </w:p>
    <w:p w:rsidR="0088052F" w:rsidRDefault="003F53D6">
      <w:pPr>
        <w:pStyle w:val="BodyText51"/>
        <w:shd w:val="clear" w:color="auto" w:fill="auto"/>
        <w:spacing w:after="0"/>
        <w:ind w:right="580" w:firstLine="0"/>
        <w:jc w:val="both"/>
        <w:rPr>
          <w:sz w:val="24"/>
          <w:szCs w:val="24"/>
        </w:rPr>
      </w:pPr>
      <w:r>
        <w:rPr>
          <w:sz w:val="24"/>
          <w:szCs w:val="24"/>
        </w:rPr>
        <w:t xml:space="preserve">Informācija par pēdējo </w:t>
      </w:r>
      <w:r w:rsidR="003A510C">
        <w:rPr>
          <w:sz w:val="24"/>
          <w:szCs w:val="24"/>
        </w:rPr>
        <w:t>3 (</w:t>
      </w:r>
      <w:r>
        <w:rPr>
          <w:sz w:val="24"/>
          <w:szCs w:val="24"/>
        </w:rPr>
        <w:t>trīs</w:t>
      </w:r>
      <w:r w:rsidR="003A510C">
        <w:rPr>
          <w:sz w:val="24"/>
          <w:szCs w:val="24"/>
        </w:rPr>
        <w:t>)</w:t>
      </w:r>
      <w:r>
        <w:rPr>
          <w:sz w:val="24"/>
          <w:szCs w:val="24"/>
        </w:rPr>
        <w:t xml:space="preserve"> gadu laikā sniegtajiem pakalpojumiem atbilstoši Nolikuma 15.1.1.punkta prasībām:</w:t>
      </w:r>
    </w:p>
    <w:p w:rsidR="0088052F" w:rsidRDefault="0088052F">
      <w:pPr>
        <w:jc w:val="both"/>
        <w:rPr>
          <w:sz w:val="20"/>
          <w:szCs w:val="20"/>
        </w:rPr>
      </w:pPr>
    </w:p>
    <w:p w:rsidR="0088052F" w:rsidRDefault="0088052F">
      <w:pPr>
        <w:rPr>
          <w:sz w:val="20"/>
          <w:szCs w:val="20"/>
        </w:rPr>
      </w:pPr>
    </w:p>
    <w:p w:rsidR="0088052F" w:rsidRDefault="0088052F">
      <w:pPr>
        <w:rPr>
          <w:sz w:val="20"/>
          <w:szCs w:val="20"/>
        </w:rPr>
      </w:pPr>
    </w:p>
    <w:p w:rsidR="0088052F" w:rsidRDefault="0088052F">
      <w:pPr>
        <w:rPr>
          <w:sz w:val="20"/>
          <w:szCs w:val="20"/>
        </w:rPr>
      </w:pPr>
    </w:p>
    <w:p w:rsidR="0088052F" w:rsidRDefault="0088052F">
      <w:pPr>
        <w:rPr>
          <w:sz w:val="20"/>
          <w:szCs w:val="20"/>
        </w:rPr>
      </w:pPr>
    </w:p>
    <w:tbl>
      <w:tblPr>
        <w:tblpPr w:leftFromText="180" w:rightFromText="180" w:vertAnchor="text" w:horzAnchor="margin" w:tblpX="-274" w:tblpY="496"/>
        <w:tblW w:w="9224" w:type="dxa"/>
        <w:tblBorders>
          <w:top w:val="single" w:sz="4" w:space="0" w:color="000000"/>
          <w:left w:val="single" w:sz="4" w:space="0" w:color="000000"/>
        </w:tblBorders>
        <w:tblCellMar>
          <w:left w:w="10" w:type="dxa"/>
          <w:right w:w="10" w:type="dxa"/>
        </w:tblCellMar>
        <w:tblLook w:val="0000" w:firstRow="0" w:lastRow="0" w:firstColumn="0" w:lastColumn="0" w:noHBand="0" w:noVBand="0"/>
      </w:tblPr>
      <w:tblGrid>
        <w:gridCol w:w="7098"/>
        <w:gridCol w:w="2126"/>
      </w:tblGrid>
      <w:tr w:rsidR="0088052F" w:rsidTr="000127FB">
        <w:trPr>
          <w:trHeight w:hRule="exact" w:val="713"/>
        </w:trPr>
        <w:tc>
          <w:tcPr>
            <w:tcW w:w="7098" w:type="dxa"/>
            <w:tcBorders>
              <w:top w:val="single" w:sz="4" w:space="0" w:color="000000"/>
              <w:left w:val="single" w:sz="4" w:space="0" w:color="000000"/>
            </w:tcBorders>
            <w:shd w:val="clear" w:color="auto" w:fill="FFFFFF"/>
          </w:tcPr>
          <w:p w:rsidR="0088052F" w:rsidRDefault="003F53D6" w:rsidP="000127FB">
            <w:pPr>
              <w:pStyle w:val="BodyText51"/>
              <w:shd w:val="clear" w:color="auto" w:fill="auto"/>
              <w:spacing w:after="0" w:line="230" w:lineRule="exact"/>
              <w:ind w:firstLine="0"/>
              <w:jc w:val="both"/>
              <w:rPr>
                <w:sz w:val="24"/>
                <w:szCs w:val="24"/>
              </w:rPr>
            </w:pPr>
            <w:r>
              <w:rPr>
                <w:sz w:val="24"/>
                <w:szCs w:val="24"/>
              </w:rPr>
              <w:lastRenderedPageBreak/>
              <w:t>Uzņēmuma definīcija*</w:t>
            </w:r>
          </w:p>
        </w:tc>
        <w:tc>
          <w:tcPr>
            <w:tcW w:w="2126" w:type="dxa"/>
            <w:tcBorders>
              <w:top w:val="single" w:sz="4" w:space="0" w:color="000000"/>
              <w:left w:val="single" w:sz="4" w:space="0" w:color="000000"/>
              <w:right w:val="single" w:sz="4" w:space="0" w:color="000000"/>
            </w:tcBorders>
            <w:shd w:val="clear" w:color="auto" w:fill="FFFFFF"/>
          </w:tcPr>
          <w:p w:rsidR="0088052F" w:rsidRDefault="003F53D6" w:rsidP="000127FB">
            <w:pPr>
              <w:pStyle w:val="BodyText51"/>
              <w:shd w:val="clear" w:color="auto" w:fill="auto"/>
              <w:spacing w:after="0" w:line="230" w:lineRule="exact"/>
              <w:ind w:firstLine="0"/>
              <w:jc w:val="both"/>
              <w:rPr>
                <w:sz w:val="24"/>
                <w:szCs w:val="24"/>
              </w:rPr>
            </w:pPr>
            <w:r>
              <w:rPr>
                <w:sz w:val="24"/>
                <w:szCs w:val="24"/>
              </w:rPr>
              <w:t>Pretendents atzīmē, ja uzņēmums atbilst kādam no kritērijiem</w:t>
            </w:r>
          </w:p>
        </w:tc>
      </w:tr>
      <w:tr w:rsidR="0088052F" w:rsidTr="000127FB">
        <w:trPr>
          <w:trHeight w:hRule="exact" w:val="752"/>
        </w:trPr>
        <w:tc>
          <w:tcPr>
            <w:tcW w:w="7098" w:type="dxa"/>
            <w:tcBorders>
              <w:top w:val="single" w:sz="4" w:space="0" w:color="000000"/>
              <w:left w:val="single" w:sz="4" w:space="0" w:color="000000"/>
            </w:tcBorders>
            <w:shd w:val="clear" w:color="auto" w:fill="FFFFFF"/>
          </w:tcPr>
          <w:p w:rsidR="0088052F" w:rsidRDefault="003F53D6" w:rsidP="000127FB">
            <w:pPr>
              <w:pStyle w:val="BodyText51"/>
              <w:shd w:val="clear" w:color="auto" w:fill="auto"/>
              <w:spacing w:after="0" w:line="230" w:lineRule="exact"/>
              <w:ind w:firstLine="0"/>
              <w:jc w:val="both"/>
              <w:rPr>
                <w:sz w:val="24"/>
                <w:szCs w:val="24"/>
              </w:rPr>
            </w:pPr>
            <w:r>
              <w:rPr>
                <w:sz w:val="24"/>
                <w:szCs w:val="24"/>
              </w:rPr>
              <w:t xml:space="preserve">Mazais uzņēmums ir uzņēmums, kurā nodarbinātas mazāk nekā 50 personas un kura gada apgrozījums un/vai gada bilance kopā nepārsniedz 10 miljonus </w:t>
            </w:r>
            <w:proofErr w:type="spellStart"/>
            <w:r>
              <w:rPr>
                <w:sz w:val="24"/>
                <w:szCs w:val="24"/>
              </w:rPr>
              <w:t>euro</w:t>
            </w:r>
            <w:proofErr w:type="spellEnd"/>
            <w:r>
              <w:rPr>
                <w:sz w:val="24"/>
                <w:szCs w:val="24"/>
              </w:rPr>
              <w:t>;</w:t>
            </w:r>
          </w:p>
        </w:tc>
        <w:tc>
          <w:tcPr>
            <w:tcW w:w="2126" w:type="dxa"/>
            <w:tcBorders>
              <w:top w:val="single" w:sz="4" w:space="0" w:color="000000"/>
              <w:left w:val="single" w:sz="4" w:space="0" w:color="000000"/>
              <w:right w:val="single" w:sz="4" w:space="0" w:color="000000"/>
            </w:tcBorders>
            <w:shd w:val="clear" w:color="auto" w:fill="FFFFFF"/>
          </w:tcPr>
          <w:p w:rsidR="0088052F" w:rsidRDefault="0088052F" w:rsidP="000127FB"/>
        </w:tc>
      </w:tr>
      <w:tr w:rsidR="0088052F" w:rsidTr="000127FB">
        <w:trPr>
          <w:trHeight w:hRule="exact" w:val="1146"/>
        </w:trPr>
        <w:tc>
          <w:tcPr>
            <w:tcW w:w="7098" w:type="dxa"/>
            <w:tcBorders>
              <w:top w:val="single" w:sz="4" w:space="0" w:color="000000"/>
              <w:left w:val="single" w:sz="4" w:space="0" w:color="000000"/>
              <w:bottom w:val="single" w:sz="4" w:space="0" w:color="000000"/>
            </w:tcBorders>
            <w:shd w:val="clear" w:color="auto" w:fill="FFFFFF"/>
          </w:tcPr>
          <w:p w:rsidR="0088052F" w:rsidRDefault="003F53D6" w:rsidP="000127FB">
            <w:pPr>
              <w:pStyle w:val="BodyText51"/>
              <w:shd w:val="clear" w:color="auto" w:fill="auto"/>
              <w:spacing w:after="0" w:line="226" w:lineRule="exact"/>
              <w:ind w:firstLine="0"/>
              <w:jc w:val="both"/>
              <w:rPr>
                <w:sz w:val="24"/>
                <w:szCs w:val="24"/>
              </w:rPr>
            </w:pPr>
            <w:r>
              <w:rPr>
                <w:sz w:val="24"/>
                <w:szCs w:val="24"/>
              </w:rPr>
              <w:t xml:space="preserve">Vidējais uzņēmums ir uzņēmums, kas nav mazais uzņēmums, un kurā nodarbinātas mazāk nekā 250 personas un kura gada apgrozījums nepārsniedz 50 miljonus </w:t>
            </w:r>
            <w:proofErr w:type="spellStart"/>
            <w:r>
              <w:rPr>
                <w:sz w:val="24"/>
                <w:szCs w:val="24"/>
              </w:rPr>
              <w:t>euro</w:t>
            </w:r>
            <w:proofErr w:type="spellEnd"/>
            <w:r>
              <w:rPr>
                <w:sz w:val="24"/>
                <w:szCs w:val="24"/>
              </w:rPr>
              <w:t xml:space="preserve">, un/vai, kura gada bilance kopā nepārsniedz 43 miljonus </w:t>
            </w:r>
            <w:proofErr w:type="spellStart"/>
            <w:r>
              <w:rPr>
                <w:sz w:val="24"/>
                <w:szCs w:val="24"/>
              </w:rPr>
              <w:t>euro</w:t>
            </w:r>
            <w:proofErr w:type="spellEnd"/>
            <w:r>
              <w:rPr>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88052F" w:rsidRDefault="0088052F" w:rsidP="000127FB"/>
        </w:tc>
      </w:tr>
    </w:tbl>
    <w:p w:rsidR="0088052F" w:rsidRPr="00211D2E" w:rsidRDefault="00211D2E">
      <w:pPr>
        <w:pStyle w:val="BodyText51"/>
        <w:shd w:val="clear" w:color="auto" w:fill="auto"/>
        <w:spacing w:after="0" w:line="240" w:lineRule="auto"/>
        <w:ind w:firstLine="0"/>
        <w:jc w:val="both"/>
        <w:rPr>
          <w:i/>
          <w:sz w:val="24"/>
          <w:szCs w:val="24"/>
        </w:rPr>
      </w:pPr>
      <w:r w:rsidRPr="00211D2E">
        <w:rPr>
          <w:i/>
          <w:sz w:val="24"/>
          <w:szCs w:val="24"/>
        </w:rPr>
        <w:t>1.Tabula</w:t>
      </w:r>
    </w:p>
    <w:p w:rsidR="00211D2E" w:rsidRDefault="00211D2E" w:rsidP="00211D2E">
      <w:pPr>
        <w:framePr w:w="8356" w:h="256" w:hRule="exact" w:wrap="none" w:vAnchor="text" w:hAnchor="page" w:x="1831" w:y="2836"/>
        <w:spacing w:line="230" w:lineRule="exact"/>
      </w:pPr>
      <w:r>
        <w:rPr>
          <w:rStyle w:val="Tablecaption"/>
          <w:rFonts w:eastAsia="Courier New"/>
          <w:sz w:val="24"/>
          <w:szCs w:val="24"/>
        </w:rPr>
        <w:t>Informējam, ka uzņēmuma definīcija atbilst tabulā norādītajai sadaļai</w:t>
      </w:r>
    </w:p>
    <w:p w:rsidR="00211D2E" w:rsidRDefault="00211D2E" w:rsidP="00211D2E">
      <w:pPr>
        <w:framePr w:w="8356" w:h="256" w:hRule="exact" w:wrap="none" w:vAnchor="text" w:hAnchor="page" w:x="1831" w:y="2836"/>
        <w:spacing w:line="230" w:lineRule="exact"/>
      </w:pPr>
    </w:p>
    <w:p w:rsidR="00211D2E" w:rsidRDefault="00211D2E" w:rsidP="00211D2E">
      <w:pPr>
        <w:framePr w:w="8356" w:h="256" w:hRule="exact" w:wrap="none" w:vAnchor="text" w:hAnchor="page" w:x="1831" w:y="2836"/>
        <w:spacing w:line="230" w:lineRule="exact"/>
      </w:pPr>
    </w:p>
    <w:p w:rsidR="00211D2E" w:rsidRDefault="00211D2E" w:rsidP="00211D2E">
      <w:pPr>
        <w:framePr w:w="8356" w:h="256" w:hRule="exact" w:wrap="none" w:vAnchor="text" w:hAnchor="page" w:x="1831" w:y="2836"/>
        <w:spacing w:line="230" w:lineRule="exact"/>
      </w:pPr>
    </w:p>
    <w:p w:rsidR="00211D2E" w:rsidRDefault="00211D2E" w:rsidP="00211D2E">
      <w:pPr>
        <w:framePr w:w="8356" w:h="256" w:hRule="exact" w:wrap="none" w:vAnchor="text" w:hAnchor="page" w:x="1831" w:y="2836"/>
        <w:spacing w:line="230" w:lineRule="exact"/>
      </w:pPr>
    </w:p>
    <w:p w:rsidR="000127FB" w:rsidRDefault="000127FB" w:rsidP="000127FB">
      <w:pPr>
        <w:jc w:val="both"/>
      </w:pPr>
    </w:p>
    <w:p w:rsidR="0088052F" w:rsidRPr="00211D2E" w:rsidRDefault="00211D2E">
      <w:pPr>
        <w:jc w:val="both"/>
        <w:rPr>
          <w:i/>
        </w:rPr>
      </w:pPr>
      <w:r w:rsidRPr="00211D2E">
        <w:rPr>
          <w:i/>
        </w:rPr>
        <w:t>2.Tabula</w:t>
      </w:r>
    </w:p>
    <w:tbl>
      <w:tblPr>
        <w:tblW w:w="8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2001"/>
        <w:gridCol w:w="3553"/>
        <w:gridCol w:w="2243"/>
      </w:tblGrid>
      <w:tr w:rsidR="0088052F">
        <w:trPr>
          <w:trHeight w:val="474"/>
        </w:trPr>
        <w:tc>
          <w:tcPr>
            <w:tcW w:w="10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8052F" w:rsidRDefault="003F53D6">
            <w:pPr>
              <w:pStyle w:val="Header"/>
              <w:tabs>
                <w:tab w:val="left" w:pos="851"/>
              </w:tabs>
              <w:jc w:val="center"/>
              <w:rPr>
                <w:b/>
                <w:sz w:val="24"/>
                <w:szCs w:val="24"/>
              </w:rPr>
            </w:pPr>
            <w:r>
              <w:rPr>
                <w:b/>
                <w:sz w:val="24"/>
                <w:szCs w:val="24"/>
              </w:rPr>
              <w:t>Nr.</w:t>
            </w:r>
          </w:p>
        </w:tc>
        <w:tc>
          <w:tcPr>
            <w:tcW w:w="20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8052F" w:rsidRDefault="003F53D6">
            <w:pPr>
              <w:pStyle w:val="Header"/>
              <w:tabs>
                <w:tab w:val="left" w:pos="851"/>
              </w:tabs>
              <w:jc w:val="center"/>
              <w:rPr>
                <w:b/>
                <w:sz w:val="24"/>
                <w:szCs w:val="24"/>
              </w:rPr>
            </w:pPr>
            <w:r>
              <w:rPr>
                <w:b/>
                <w:sz w:val="24"/>
                <w:szCs w:val="24"/>
              </w:rPr>
              <w:t>Lielākie</w:t>
            </w:r>
          </w:p>
          <w:p w:rsidR="0088052F" w:rsidRDefault="003F53D6">
            <w:pPr>
              <w:pStyle w:val="Header"/>
              <w:tabs>
                <w:tab w:val="left" w:pos="851"/>
              </w:tabs>
              <w:jc w:val="center"/>
              <w:rPr>
                <w:b/>
                <w:sz w:val="24"/>
                <w:szCs w:val="24"/>
              </w:rPr>
            </w:pPr>
            <w:r>
              <w:rPr>
                <w:b/>
                <w:sz w:val="24"/>
                <w:szCs w:val="24"/>
              </w:rPr>
              <w:t>Klienti</w:t>
            </w:r>
          </w:p>
        </w:tc>
        <w:tc>
          <w:tcPr>
            <w:tcW w:w="35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8052F" w:rsidRDefault="003F53D6">
            <w:pPr>
              <w:pStyle w:val="Header"/>
              <w:tabs>
                <w:tab w:val="left" w:pos="851"/>
              </w:tabs>
              <w:jc w:val="center"/>
              <w:rPr>
                <w:b/>
                <w:sz w:val="24"/>
                <w:szCs w:val="24"/>
              </w:rPr>
            </w:pPr>
            <w:r>
              <w:rPr>
                <w:b/>
                <w:sz w:val="24"/>
                <w:szCs w:val="24"/>
              </w:rPr>
              <w:t>Pakalpojuma</w:t>
            </w:r>
          </w:p>
          <w:p w:rsidR="0088052F" w:rsidRDefault="003F53D6">
            <w:pPr>
              <w:pStyle w:val="Header"/>
              <w:tabs>
                <w:tab w:val="left" w:pos="851"/>
              </w:tabs>
              <w:jc w:val="center"/>
              <w:rPr>
                <w:b/>
                <w:sz w:val="24"/>
                <w:szCs w:val="24"/>
              </w:rPr>
            </w:pPr>
            <w:r>
              <w:rPr>
                <w:b/>
                <w:sz w:val="24"/>
                <w:szCs w:val="24"/>
              </w:rPr>
              <w:t>nosaukums un apjoms</w:t>
            </w:r>
          </w:p>
        </w:tc>
        <w:tc>
          <w:tcPr>
            <w:tcW w:w="22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8052F" w:rsidRDefault="003F53D6">
            <w:pPr>
              <w:pStyle w:val="Header"/>
              <w:tabs>
                <w:tab w:val="left" w:pos="851"/>
              </w:tabs>
              <w:jc w:val="center"/>
              <w:rPr>
                <w:b/>
                <w:sz w:val="24"/>
                <w:szCs w:val="24"/>
              </w:rPr>
            </w:pPr>
            <w:r>
              <w:rPr>
                <w:b/>
                <w:sz w:val="24"/>
                <w:szCs w:val="24"/>
              </w:rPr>
              <w:t>Klienta kontaktpersona, tālrunis</w:t>
            </w:r>
            <w:bookmarkStart w:id="4" w:name="_Hlk155763894"/>
            <w:bookmarkEnd w:id="4"/>
          </w:p>
        </w:tc>
      </w:tr>
      <w:tr w:rsidR="0088052F">
        <w:trPr>
          <w:trHeight w:val="64"/>
        </w:trPr>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ind w:left="567" w:firstLine="567"/>
              <w:jc w:val="both"/>
              <w:rPr>
                <w:sz w:val="24"/>
                <w:szCs w:val="24"/>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r>
      <w:tr w:rsidR="0088052F">
        <w:trPr>
          <w:trHeight w:val="64"/>
        </w:trPr>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ind w:left="567" w:firstLine="567"/>
              <w:jc w:val="both"/>
              <w:rPr>
                <w:sz w:val="24"/>
                <w:szCs w:val="24"/>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r>
      <w:tr w:rsidR="0088052F">
        <w:trPr>
          <w:trHeight w:val="64"/>
        </w:trPr>
        <w:tc>
          <w:tcPr>
            <w:tcW w:w="1007"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ind w:left="567" w:firstLine="567"/>
              <w:jc w:val="both"/>
              <w:rPr>
                <w:sz w:val="24"/>
                <w:szCs w:val="24"/>
              </w:rPr>
            </w:pPr>
          </w:p>
        </w:tc>
        <w:tc>
          <w:tcPr>
            <w:tcW w:w="2001"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ind w:left="567" w:firstLine="567"/>
              <w:jc w:val="both"/>
              <w:rPr>
                <w:sz w:val="24"/>
                <w:szCs w:val="24"/>
              </w:rPr>
            </w:pPr>
          </w:p>
        </w:tc>
        <w:tc>
          <w:tcPr>
            <w:tcW w:w="355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rsidR="0088052F" w:rsidRDefault="0088052F">
            <w:pPr>
              <w:pStyle w:val="Header"/>
              <w:tabs>
                <w:tab w:val="left" w:pos="851"/>
              </w:tabs>
              <w:jc w:val="both"/>
              <w:rPr>
                <w:sz w:val="24"/>
                <w:szCs w:val="24"/>
              </w:rPr>
            </w:pPr>
          </w:p>
        </w:tc>
      </w:tr>
    </w:tbl>
    <w:p w:rsidR="0088052F" w:rsidRDefault="0088052F">
      <w:pPr>
        <w:pStyle w:val="BodyText51"/>
        <w:shd w:val="clear" w:color="auto" w:fill="auto"/>
        <w:spacing w:after="0" w:line="240" w:lineRule="auto"/>
        <w:ind w:firstLine="0"/>
        <w:jc w:val="left"/>
        <w:rPr>
          <w:sz w:val="24"/>
          <w:szCs w:val="24"/>
        </w:rPr>
      </w:pPr>
    </w:p>
    <w:p w:rsidR="0088052F" w:rsidRDefault="00211D2E">
      <w:pPr>
        <w:pStyle w:val="BodyText51"/>
        <w:shd w:val="clear" w:color="auto" w:fill="auto"/>
        <w:spacing w:after="0" w:line="240" w:lineRule="auto"/>
        <w:ind w:firstLine="0"/>
        <w:jc w:val="left"/>
        <w:rPr>
          <w:sz w:val="24"/>
          <w:szCs w:val="24"/>
        </w:rPr>
      </w:pPr>
      <w:r>
        <w:rPr>
          <w:sz w:val="24"/>
          <w:szCs w:val="24"/>
        </w:rPr>
        <w:t>Ar šo apliecinām, ka visa sniegtā informācija ir patiesa.</w:t>
      </w:r>
    </w:p>
    <w:p w:rsidR="0088052F" w:rsidRDefault="0088052F">
      <w:pPr>
        <w:pStyle w:val="BodyText51"/>
        <w:shd w:val="clear" w:color="auto" w:fill="auto"/>
        <w:spacing w:after="0" w:line="240" w:lineRule="auto"/>
        <w:ind w:firstLine="0"/>
        <w:jc w:val="left"/>
        <w:rPr>
          <w:sz w:val="24"/>
          <w:szCs w:val="24"/>
        </w:rPr>
      </w:pPr>
    </w:p>
    <w:tbl>
      <w:tblPr>
        <w:tblW w:w="8353"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88052F">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Vārds, uzvārds,</w:t>
            </w:r>
          </w:p>
          <w:p w:rsidR="0088052F" w:rsidRDefault="003F53D6">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41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421"/>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bl>
    <w:p w:rsidR="0088052F" w:rsidRDefault="0088052F">
      <w:pPr>
        <w:spacing w:after="200" w:line="276" w:lineRule="auto"/>
      </w:pPr>
    </w:p>
    <w:p w:rsidR="0088052F" w:rsidRDefault="0088052F">
      <w:pPr>
        <w:spacing w:after="200" w:line="276" w:lineRule="auto"/>
      </w:pPr>
    </w:p>
    <w:p w:rsidR="0088052F" w:rsidRDefault="0088052F">
      <w:pPr>
        <w:spacing w:after="200" w:line="276" w:lineRule="auto"/>
      </w:pPr>
    </w:p>
    <w:p w:rsidR="0088052F" w:rsidRDefault="0088052F">
      <w:pPr>
        <w:spacing w:after="200" w:line="276" w:lineRule="auto"/>
      </w:pPr>
    </w:p>
    <w:p w:rsidR="0088052F" w:rsidRDefault="0088052F">
      <w:pPr>
        <w:spacing w:after="200" w:line="276" w:lineRule="auto"/>
      </w:pPr>
    </w:p>
    <w:p w:rsidR="0088052F" w:rsidRDefault="003F53D6">
      <w:r>
        <w:br w:type="page"/>
      </w:r>
    </w:p>
    <w:p w:rsidR="0088052F" w:rsidRDefault="003F53D6">
      <w:pPr>
        <w:jc w:val="right"/>
        <w:rPr>
          <w:sz w:val="23"/>
          <w:szCs w:val="23"/>
          <w:lang w:eastAsia="en-US"/>
        </w:rPr>
      </w:pPr>
      <w:r>
        <w:rPr>
          <w:sz w:val="20"/>
          <w:szCs w:val="20"/>
        </w:rPr>
        <w:lastRenderedPageBreak/>
        <w:t xml:space="preserve">Iepirkuma „Par telpu uzkopšanu ēkā Citadeles ielā 1, Rīgā” </w:t>
      </w:r>
    </w:p>
    <w:p w:rsidR="0088052F" w:rsidRDefault="003F53D6">
      <w:pPr>
        <w:jc w:val="right"/>
      </w:pPr>
      <w:r>
        <w:rPr>
          <w:sz w:val="20"/>
          <w:szCs w:val="20"/>
        </w:rPr>
        <w:t>Nr. KNAB 2020/</w:t>
      </w:r>
      <w:r w:rsidR="008E031A">
        <w:rPr>
          <w:sz w:val="20"/>
          <w:szCs w:val="20"/>
        </w:rPr>
        <w:t>1</w:t>
      </w:r>
      <w:r w:rsidR="00E96112">
        <w:rPr>
          <w:sz w:val="20"/>
          <w:szCs w:val="20"/>
        </w:rPr>
        <w:t>5</w:t>
      </w:r>
      <w:r>
        <w:rPr>
          <w:sz w:val="20"/>
          <w:szCs w:val="20"/>
        </w:rPr>
        <w:t xml:space="preserve"> prasību</w:t>
      </w:r>
    </w:p>
    <w:p w:rsidR="0088052F" w:rsidRDefault="003F53D6">
      <w:pPr>
        <w:jc w:val="right"/>
      </w:pPr>
      <w:r>
        <w:rPr>
          <w:sz w:val="20"/>
          <w:szCs w:val="20"/>
        </w:rPr>
        <w:t xml:space="preserve">2.pielikums </w:t>
      </w:r>
    </w:p>
    <w:p w:rsidR="0088052F" w:rsidRDefault="0088052F"/>
    <w:p w:rsidR="0088052F" w:rsidRDefault="0088052F"/>
    <w:p w:rsidR="0088052F" w:rsidRDefault="003F53D6">
      <w:pPr>
        <w:jc w:val="center"/>
        <w:rPr>
          <w:b/>
        </w:rPr>
      </w:pPr>
      <w:r>
        <w:rPr>
          <w:b/>
        </w:rPr>
        <w:t>FINANŠU PIEDĀVĀJUMS</w:t>
      </w:r>
    </w:p>
    <w:p w:rsidR="0088052F" w:rsidRDefault="0088052F">
      <w:pPr>
        <w:rPr>
          <w:b/>
        </w:rPr>
      </w:pPr>
    </w:p>
    <w:p w:rsidR="0088052F" w:rsidRDefault="0088052F">
      <w:pPr>
        <w:jc w:val="both"/>
      </w:pPr>
    </w:p>
    <w:tbl>
      <w:tblPr>
        <w:tblW w:w="7316"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6"/>
        <w:gridCol w:w="2780"/>
      </w:tblGrid>
      <w:tr w:rsidR="0088052F">
        <w:trPr>
          <w:trHeight w:val="1133"/>
        </w:trPr>
        <w:tc>
          <w:tcPr>
            <w:tcW w:w="4535"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b/>
              </w:rPr>
            </w:pPr>
            <w:r>
              <w:rPr>
                <w:b/>
              </w:rPr>
              <w:t>Pakalpojums</w:t>
            </w:r>
          </w:p>
        </w:tc>
        <w:tc>
          <w:tcPr>
            <w:tcW w:w="27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88052F">
            <w:pPr>
              <w:jc w:val="center"/>
              <w:rPr>
                <w:b/>
              </w:rPr>
            </w:pPr>
          </w:p>
          <w:p w:rsidR="0088052F" w:rsidRDefault="003F53D6">
            <w:pPr>
              <w:jc w:val="center"/>
              <w:rPr>
                <w:b/>
              </w:rPr>
            </w:pPr>
            <w:r>
              <w:rPr>
                <w:b/>
              </w:rPr>
              <w:t>Summa EUR bez PVN</w:t>
            </w:r>
          </w:p>
        </w:tc>
      </w:tr>
      <w:tr w:rsidR="0088052F">
        <w:trPr>
          <w:trHeight w:val="283"/>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r>
              <w:t>Telpu uzkopšanas pakalpojuma cena EUR mēnesī – 3300 m</w:t>
            </w:r>
            <w:r>
              <w:rPr>
                <w:vertAlign w:val="superscript"/>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88052F"/>
        </w:tc>
      </w:tr>
      <w:tr w:rsidR="0088052F">
        <w:trPr>
          <w:trHeight w:val="283"/>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rsidP="003E709F">
            <w:r>
              <w:t xml:space="preserve">Vienas reizes </w:t>
            </w:r>
            <w:r w:rsidR="003E709F" w:rsidRPr="003C6104">
              <w:t xml:space="preserve">210 abpusēja </w:t>
            </w:r>
            <w:r w:rsidRPr="003C6104">
              <w:t>logu</w:t>
            </w:r>
            <w:r>
              <w:t xml:space="preserve"> mazgāšanas pakalpojuma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88052F"/>
        </w:tc>
      </w:tr>
      <w:tr w:rsidR="0088052F">
        <w:trPr>
          <w:trHeight w:val="283"/>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r>
              <w:t>Vienas reizes grīdas segumu ģenerālās uzkopšanas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88052F"/>
        </w:tc>
      </w:tr>
      <w:tr w:rsidR="0088052F">
        <w:trPr>
          <w:trHeight w:val="283"/>
        </w:trPr>
        <w:tc>
          <w:tcPr>
            <w:tcW w:w="45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right"/>
              <w:rPr>
                <w:b/>
              </w:rPr>
            </w:pPr>
            <w:r>
              <w:rPr>
                <w:b/>
              </w:rPr>
              <w:t>Līgumcena kopā:</w:t>
            </w:r>
          </w:p>
        </w:tc>
        <w:tc>
          <w:tcPr>
            <w:tcW w:w="2780"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88052F"/>
        </w:tc>
      </w:tr>
    </w:tbl>
    <w:p w:rsidR="0088052F" w:rsidRDefault="0088052F">
      <w:pPr>
        <w:tabs>
          <w:tab w:val="left" w:pos="855"/>
        </w:tabs>
        <w:jc w:val="both"/>
        <w:rPr>
          <w:b/>
        </w:rPr>
      </w:pPr>
    </w:p>
    <w:p w:rsidR="0088052F" w:rsidRDefault="003F53D6">
      <w:pPr>
        <w:tabs>
          <w:tab w:val="left" w:pos="855"/>
        </w:tabs>
        <w:jc w:val="both"/>
        <w:rPr>
          <w:b/>
        </w:rPr>
      </w:pPr>
      <w:r>
        <w:rPr>
          <w:b/>
        </w:rPr>
        <w:t>ar šo mēs apstiprinām un garantējam iepirkuma ietvaros sniegto ziņu patiesumu un precizitāti.</w:t>
      </w:r>
    </w:p>
    <w:p w:rsidR="0088052F" w:rsidRDefault="0088052F">
      <w:pPr>
        <w:tabs>
          <w:tab w:val="left" w:pos="855"/>
        </w:tabs>
        <w:jc w:val="both"/>
        <w:rPr>
          <w:b/>
        </w:rPr>
      </w:pPr>
    </w:p>
    <w:p w:rsidR="0088052F" w:rsidRDefault="0088052F">
      <w:pPr>
        <w:tabs>
          <w:tab w:val="left" w:pos="855"/>
        </w:tabs>
        <w:jc w:val="both"/>
        <w:rPr>
          <w:b/>
        </w:rPr>
      </w:pPr>
    </w:p>
    <w:p w:rsidR="0088052F" w:rsidRDefault="0088052F">
      <w:pPr>
        <w:tabs>
          <w:tab w:val="left" w:pos="855"/>
        </w:tabs>
        <w:jc w:val="both"/>
        <w:rPr>
          <w:b/>
        </w:rPr>
      </w:pPr>
    </w:p>
    <w:p w:rsidR="0088052F" w:rsidRDefault="003F53D6">
      <w:pPr>
        <w:jc w:val="both"/>
      </w:pPr>
      <w:r>
        <w:t>Pretendenta vadītāja vai vadītāja pilnvarotas personas:</w:t>
      </w:r>
    </w:p>
    <w:p w:rsidR="0088052F" w:rsidRDefault="0088052F">
      <w:pPr>
        <w:jc w:val="both"/>
      </w:pPr>
    </w:p>
    <w:tbl>
      <w:tblPr>
        <w:tblW w:w="8353"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88052F">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Vārds, uzvārds,</w:t>
            </w:r>
          </w:p>
          <w:p w:rsidR="0088052F" w:rsidRDefault="003F53D6">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41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421"/>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bl>
    <w:p w:rsidR="0088052F" w:rsidRDefault="0088052F">
      <w:pPr>
        <w:jc w:val="both"/>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3F53D6">
      <w:pPr>
        <w:spacing w:after="200" w:line="276" w:lineRule="auto"/>
      </w:pPr>
      <w:r>
        <w:br w:type="page"/>
      </w:r>
    </w:p>
    <w:p w:rsidR="0088052F" w:rsidRDefault="003F53D6">
      <w:pPr>
        <w:jc w:val="right"/>
        <w:rPr>
          <w:sz w:val="20"/>
          <w:szCs w:val="20"/>
        </w:rPr>
      </w:pPr>
      <w:r>
        <w:rPr>
          <w:sz w:val="20"/>
          <w:szCs w:val="20"/>
        </w:rPr>
        <w:lastRenderedPageBreak/>
        <w:t xml:space="preserve">Iepirkuma „Par telpu uzkopšanu ēkā Citadeles ielā 1, Rīgā” </w:t>
      </w:r>
    </w:p>
    <w:p w:rsidR="0088052F" w:rsidRDefault="003F53D6">
      <w:pPr>
        <w:jc w:val="right"/>
      </w:pPr>
      <w:r>
        <w:rPr>
          <w:sz w:val="20"/>
          <w:szCs w:val="20"/>
        </w:rPr>
        <w:t>Nr. KNAB 2020/</w:t>
      </w:r>
      <w:r w:rsidR="008E031A">
        <w:rPr>
          <w:sz w:val="20"/>
          <w:szCs w:val="20"/>
        </w:rPr>
        <w:t>1</w:t>
      </w:r>
      <w:r w:rsidR="00E96112">
        <w:rPr>
          <w:sz w:val="20"/>
          <w:szCs w:val="20"/>
        </w:rPr>
        <w:t>5</w:t>
      </w:r>
      <w:r>
        <w:rPr>
          <w:sz w:val="20"/>
          <w:szCs w:val="20"/>
        </w:rPr>
        <w:t xml:space="preserve"> prasību</w:t>
      </w:r>
    </w:p>
    <w:p w:rsidR="0088052F" w:rsidRDefault="003F53D6">
      <w:pPr>
        <w:jc w:val="right"/>
        <w:rPr>
          <w:sz w:val="20"/>
          <w:szCs w:val="20"/>
        </w:rPr>
      </w:pPr>
      <w:r>
        <w:rPr>
          <w:sz w:val="20"/>
          <w:szCs w:val="20"/>
        </w:rPr>
        <w:t xml:space="preserve">3.pielikums </w:t>
      </w:r>
    </w:p>
    <w:p w:rsidR="0088052F" w:rsidRDefault="0088052F">
      <w:pPr>
        <w:tabs>
          <w:tab w:val="left" w:pos="540"/>
        </w:tabs>
        <w:ind w:left="540" w:hanging="540"/>
      </w:pPr>
    </w:p>
    <w:p w:rsidR="0088052F" w:rsidRDefault="003F53D6">
      <w:pPr>
        <w:tabs>
          <w:tab w:val="left" w:pos="540"/>
        </w:tabs>
        <w:ind w:left="540" w:hanging="540"/>
        <w:jc w:val="center"/>
        <w:rPr>
          <w:b/>
        </w:rPr>
      </w:pPr>
      <w:r>
        <w:rPr>
          <w:b/>
        </w:rPr>
        <w:t>1.Tabula</w:t>
      </w:r>
    </w:p>
    <w:p w:rsidR="0088052F" w:rsidRDefault="003F53D6">
      <w:pPr>
        <w:tabs>
          <w:tab w:val="left" w:pos="540"/>
        </w:tabs>
        <w:ind w:left="540" w:hanging="540"/>
        <w:jc w:val="center"/>
        <w:rPr>
          <w:b/>
        </w:rPr>
      </w:pPr>
      <w:r>
        <w:rPr>
          <w:b/>
        </w:rPr>
        <w:t>Tehniskā specifikācija un tehniskais piedāvājums</w:t>
      </w:r>
    </w:p>
    <w:p w:rsidR="0088052F" w:rsidRDefault="0088052F">
      <w:pPr>
        <w:tabs>
          <w:tab w:val="left" w:pos="540"/>
        </w:tabs>
        <w:ind w:left="540" w:hanging="540"/>
        <w:jc w:val="center"/>
        <w:rPr>
          <w:b/>
        </w:rPr>
      </w:pPr>
    </w:p>
    <w:tbl>
      <w:tblPr>
        <w:tblStyle w:val="TableGrid"/>
        <w:tblW w:w="8434" w:type="dxa"/>
        <w:tblInd w:w="-108" w:type="dxa"/>
        <w:tblLook w:val="04A0" w:firstRow="1" w:lastRow="0" w:firstColumn="1" w:lastColumn="0" w:noHBand="0" w:noVBand="1"/>
      </w:tblPr>
      <w:tblGrid>
        <w:gridCol w:w="675"/>
        <w:gridCol w:w="4919"/>
        <w:gridCol w:w="2840"/>
      </w:tblGrid>
      <w:tr w:rsidR="0088052F">
        <w:trPr>
          <w:trHeight w:val="515"/>
        </w:trPr>
        <w:tc>
          <w:tcPr>
            <w:tcW w:w="675" w:type="dxa"/>
            <w:shd w:val="clear" w:color="auto" w:fill="auto"/>
            <w:vAlign w:val="center"/>
          </w:tcPr>
          <w:p w:rsidR="0088052F" w:rsidRDefault="003F53D6">
            <w:pPr>
              <w:widowControl w:val="0"/>
              <w:jc w:val="center"/>
              <w:rPr>
                <w:b/>
              </w:rPr>
            </w:pPr>
            <w:r>
              <w:rPr>
                <w:b/>
                <w:szCs w:val="20"/>
              </w:rPr>
              <w:t>Nr.</w:t>
            </w:r>
          </w:p>
        </w:tc>
        <w:tc>
          <w:tcPr>
            <w:tcW w:w="4919" w:type="dxa"/>
            <w:shd w:val="clear" w:color="auto" w:fill="auto"/>
            <w:vAlign w:val="center"/>
          </w:tcPr>
          <w:p w:rsidR="0088052F" w:rsidRDefault="003F53D6">
            <w:pPr>
              <w:widowControl w:val="0"/>
              <w:jc w:val="center"/>
              <w:rPr>
                <w:b/>
              </w:rPr>
            </w:pPr>
            <w:r>
              <w:rPr>
                <w:b/>
                <w:szCs w:val="20"/>
              </w:rPr>
              <w:t>Prasība</w:t>
            </w:r>
          </w:p>
        </w:tc>
        <w:tc>
          <w:tcPr>
            <w:tcW w:w="2840" w:type="dxa"/>
            <w:shd w:val="clear" w:color="auto" w:fill="auto"/>
            <w:vAlign w:val="center"/>
          </w:tcPr>
          <w:p w:rsidR="0088052F" w:rsidRDefault="003F53D6">
            <w:pPr>
              <w:widowControl w:val="0"/>
              <w:jc w:val="center"/>
              <w:rPr>
                <w:b/>
              </w:rPr>
            </w:pPr>
            <w:r>
              <w:rPr>
                <w:b/>
                <w:szCs w:val="20"/>
              </w:rPr>
              <w:t>Piedāvājums</w:t>
            </w:r>
          </w:p>
        </w:tc>
      </w:tr>
      <w:tr w:rsidR="0088052F">
        <w:tc>
          <w:tcPr>
            <w:tcW w:w="675" w:type="dxa"/>
            <w:shd w:val="clear" w:color="auto" w:fill="auto"/>
          </w:tcPr>
          <w:p w:rsidR="0088052F" w:rsidRDefault="003F53D6">
            <w:pPr>
              <w:widowControl w:val="0"/>
              <w:jc w:val="both"/>
              <w:rPr>
                <w:szCs w:val="20"/>
              </w:rPr>
            </w:pPr>
            <w:r>
              <w:rPr>
                <w:szCs w:val="20"/>
              </w:rPr>
              <w:t>1.</w:t>
            </w:r>
          </w:p>
        </w:tc>
        <w:tc>
          <w:tcPr>
            <w:tcW w:w="4919" w:type="dxa"/>
            <w:shd w:val="clear" w:color="auto" w:fill="auto"/>
          </w:tcPr>
          <w:p w:rsidR="0088052F" w:rsidRDefault="003F53D6">
            <w:pPr>
              <w:widowControl w:val="0"/>
              <w:jc w:val="both"/>
              <w:rPr>
                <w:szCs w:val="20"/>
              </w:rPr>
            </w:pPr>
            <w:r>
              <w:rPr>
                <w:szCs w:val="20"/>
              </w:rPr>
              <w:t>Telpas jāuzkopj</w:t>
            </w:r>
            <w:r>
              <w:rPr>
                <w:b/>
                <w:bCs/>
                <w:szCs w:val="20"/>
              </w:rPr>
              <w:t xml:space="preserve"> </w:t>
            </w:r>
            <w:r>
              <w:rPr>
                <w:bCs/>
                <w:szCs w:val="20"/>
              </w:rPr>
              <w:t>saskaņā ar tehnisko specifikāciju darba dienās no plkst.7:00 – 12:00</w:t>
            </w:r>
            <w:r>
              <w:rPr>
                <w:b/>
                <w:bCs/>
                <w:szCs w:val="20"/>
              </w:rPr>
              <w:t xml:space="preserve">, </w:t>
            </w:r>
            <w:r>
              <w:rPr>
                <w:bCs/>
                <w:szCs w:val="20"/>
              </w:rPr>
              <w:t>darba kabineti jāuzkopj</w:t>
            </w:r>
            <w:r>
              <w:rPr>
                <w:szCs w:val="20"/>
              </w:rPr>
              <w:t xml:space="preserve"> Biroja darbinieku klātbūtnē laika posmā no plkst.8:30 līdz 13:00</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2.</w:t>
            </w:r>
          </w:p>
        </w:tc>
        <w:tc>
          <w:tcPr>
            <w:tcW w:w="4919" w:type="dxa"/>
            <w:shd w:val="clear" w:color="auto" w:fill="auto"/>
          </w:tcPr>
          <w:p w:rsidR="0088052F" w:rsidRDefault="003F53D6" w:rsidP="008E031A">
            <w:pPr>
              <w:widowControl w:val="0"/>
              <w:jc w:val="both"/>
              <w:rPr>
                <w:szCs w:val="20"/>
              </w:rPr>
            </w:pPr>
            <w:r>
              <w:rPr>
                <w:szCs w:val="20"/>
              </w:rPr>
              <w:t xml:space="preserve">Telpu uzkopšanai jāizmanto profesionāli telpu uzkopšanas līdzekļi un aprīkojums (speciālās prasības attiecībā uz linoleja kopšanu – nolikuma </w:t>
            </w:r>
            <w:r w:rsidR="008E031A">
              <w:rPr>
                <w:szCs w:val="20"/>
              </w:rPr>
              <w:t>4</w:t>
            </w:r>
            <w:r>
              <w:rPr>
                <w:szCs w:val="20"/>
              </w:rPr>
              <w:t>.pielikums).</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3.</w:t>
            </w:r>
          </w:p>
        </w:tc>
        <w:tc>
          <w:tcPr>
            <w:tcW w:w="4919" w:type="dxa"/>
            <w:shd w:val="clear" w:color="auto" w:fill="auto"/>
          </w:tcPr>
          <w:p w:rsidR="0088052F" w:rsidRDefault="003F53D6">
            <w:pPr>
              <w:widowControl w:val="0"/>
              <w:jc w:val="both"/>
              <w:rPr>
                <w:szCs w:val="20"/>
              </w:rPr>
            </w:pPr>
            <w:r>
              <w:rPr>
                <w:szCs w:val="20"/>
              </w:rPr>
              <w:t>Visiem izmantotajiem mazgāšanas līdzekļiem jābūt nekaitīgiem cilvēku veselībai, ar neuzkrītošu aromātu.</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4.</w:t>
            </w:r>
          </w:p>
        </w:tc>
        <w:tc>
          <w:tcPr>
            <w:tcW w:w="4919" w:type="dxa"/>
            <w:shd w:val="clear" w:color="auto" w:fill="auto"/>
          </w:tcPr>
          <w:p w:rsidR="0088052F" w:rsidRDefault="003F53D6">
            <w:pPr>
              <w:widowControl w:val="0"/>
              <w:jc w:val="both"/>
              <w:rPr>
                <w:szCs w:val="20"/>
              </w:rPr>
            </w:pPr>
            <w:r>
              <w:rPr>
                <w:szCs w:val="20"/>
              </w:rPr>
              <w:t>Pasūtītājs nodrošina ar tualetes papīru, papīra roku dvieļiem, gaisa atsvaidzinātājiem un šķidrajām ziepēm roku mazgāšanai. Pārējos nepieciešamos uzkopšanas līdzekļus, kas nav minēti, jānodrošina Pretendentam.</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5.</w:t>
            </w:r>
          </w:p>
        </w:tc>
        <w:tc>
          <w:tcPr>
            <w:tcW w:w="4919" w:type="dxa"/>
            <w:shd w:val="clear" w:color="auto" w:fill="auto"/>
          </w:tcPr>
          <w:p w:rsidR="0088052F" w:rsidRDefault="00F15FAF">
            <w:pPr>
              <w:widowControl w:val="0"/>
              <w:jc w:val="both"/>
              <w:rPr>
                <w:szCs w:val="20"/>
              </w:rPr>
            </w:pPr>
            <w:r>
              <w:rPr>
                <w:szCs w:val="20"/>
              </w:rPr>
              <w:t>P</w:t>
            </w:r>
            <w:r w:rsidR="003F53D6">
              <w:rPr>
                <w:szCs w:val="20"/>
              </w:rPr>
              <w:t>retendents iesaista telpu uzkopšanā 3 (trīs) telpu apkopējas.</w:t>
            </w:r>
          </w:p>
        </w:tc>
        <w:tc>
          <w:tcPr>
            <w:tcW w:w="2840" w:type="dxa"/>
            <w:shd w:val="clear" w:color="auto" w:fill="auto"/>
          </w:tcPr>
          <w:p w:rsidR="0088052F" w:rsidRDefault="0088052F">
            <w:pPr>
              <w:widowControl w:val="0"/>
              <w:jc w:val="both"/>
              <w:rPr>
                <w:szCs w:val="20"/>
              </w:rPr>
            </w:pPr>
          </w:p>
        </w:tc>
      </w:tr>
      <w:tr w:rsidR="0088052F" w:rsidTr="008E031A">
        <w:trPr>
          <w:trHeight w:val="319"/>
        </w:trPr>
        <w:tc>
          <w:tcPr>
            <w:tcW w:w="675" w:type="dxa"/>
            <w:vMerge w:val="restart"/>
            <w:shd w:val="clear" w:color="auto" w:fill="auto"/>
          </w:tcPr>
          <w:p w:rsidR="0088052F" w:rsidRDefault="003F53D6">
            <w:pPr>
              <w:widowControl w:val="0"/>
              <w:jc w:val="both"/>
              <w:rPr>
                <w:szCs w:val="20"/>
              </w:rPr>
            </w:pPr>
            <w:r>
              <w:rPr>
                <w:szCs w:val="20"/>
              </w:rPr>
              <w:t>6.</w:t>
            </w:r>
          </w:p>
        </w:tc>
        <w:tc>
          <w:tcPr>
            <w:tcW w:w="4919" w:type="dxa"/>
            <w:shd w:val="clear" w:color="auto" w:fill="auto"/>
          </w:tcPr>
          <w:p w:rsidR="0088052F" w:rsidRDefault="003F53D6" w:rsidP="003A510C">
            <w:pPr>
              <w:widowControl w:val="0"/>
              <w:ind w:left="709" w:hanging="709"/>
              <w:jc w:val="both"/>
              <w:rPr>
                <w:szCs w:val="20"/>
              </w:rPr>
            </w:pPr>
            <w:r>
              <w:rPr>
                <w:szCs w:val="20"/>
              </w:rPr>
              <w:t xml:space="preserve">Pretendentam </w:t>
            </w:r>
            <w:r w:rsidR="003A510C">
              <w:rPr>
                <w:szCs w:val="20"/>
              </w:rPr>
              <w:t>pēc pasūtītāja pieprasījuma</w:t>
            </w:r>
            <w:r>
              <w:rPr>
                <w:szCs w:val="20"/>
              </w:rPr>
              <w:t xml:space="preserve"> jānodrošina/jāorganizē:</w:t>
            </w:r>
          </w:p>
        </w:tc>
        <w:tc>
          <w:tcPr>
            <w:tcW w:w="2840" w:type="dxa"/>
            <w:shd w:val="clear" w:color="auto" w:fill="auto"/>
          </w:tcPr>
          <w:p w:rsidR="0088052F" w:rsidRDefault="0088052F">
            <w:pPr>
              <w:widowControl w:val="0"/>
              <w:jc w:val="both"/>
              <w:rPr>
                <w:szCs w:val="20"/>
              </w:rPr>
            </w:pPr>
          </w:p>
        </w:tc>
      </w:tr>
      <w:tr w:rsidR="0088052F" w:rsidTr="003A510C">
        <w:trPr>
          <w:trHeight w:val="1164"/>
        </w:trPr>
        <w:tc>
          <w:tcPr>
            <w:tcW w:w="675" w:type="dxa"/>
            <w:vMerge/>
            <w:shd w:val="clear" w:color="auto" w:fill="auto"/>
          </w:tcPr>
          <w:p w:rsidR="0088052F" w:rsidRDefault="0088052F">
            <w:pPr>
              <w:widowControl w:val="0"/>
              <w:jc w:val="both"/>
              <w:rPr>
                <w:szCs w:val="20"/>
              </w:rPr>
            </w:pPr>
          </w:p>
        </w:tc>
        <w:tc>
          <w:tcPr>
            <w:tcW w:w="4919" w:type="dxa"/>
            <w:shd w:val="clear" w:color="auto" w:fill="auto"/>
          </w:tcPr>
          <w:p w:rsidR="0088052F" w:rsidRDefault="003F53D6" w:rsidP="003A510C">
            <w:pPr>
              <w:widowControl w:val="0"/>
              <w:jc w:val="both"/>
              <w:rPr>
                <w:highlight w:val="yellow"/>
              </w:rPr>
            </w:pPr>
            <w:r>
              <w:rPr>
                <w:szCs w:val="20"/>
              </w:rPr>
              <w:t>6.1. savu darbinieku veiktā darba kvalitātes kontroles pasākumi – objekta apsekošana ar Pasūtītāja pārstāvi, par to sastādot Objekta apsekošanas aktu, kas būs rēķina pielikums;</w:t>
            </w:r>
          </w:p>
        </w:tc>
        <w:tc>
          <w:tcPr>
            <w:tcW w:w="2840" w:type="dxa"/>
            <w:shd w:val="clear" w:color="auto" w:fill="auto"/>
          </w:tcPr>
          <w:p w:rsidR="0088052F" w:rsidRDefault="0088052F">
            <w:pPr>
              <w:widowControl w:val="0"/>
              <w:jc w:val="both"/>
              <w:rPr>
                <w:szCs w:val="20"/>
              </w:rPr>
            </w:pPr>
          </w:p>
        </w:tc>
      </w:tr>
      <w:tr w:rsidR="0088052F">
        <w:trPr>
          <w:trHeight w:val="1114"/>
        </w:trPr>
        <w:tc>
          <w:tcPr>
            <w:tcW w:w="675" w:type="dxa"/>
            <w:vMerge/>
            <w:shd w:val="clear" w:color="auto" w:fill="auto"/>
          </w:tcPr>
          <w:p w:rsidR="0088052F" w:rsidRDefault="0088052F">
            <w:pPr>
              <w:widowControl w:val="0"/>
              <w:jc w:val="both"/>
              <w:rPr>
                <w:szCs w:val="20"/>
              </w:rPr>
            </w:pPr>
          </w:p>
        </w:tc>
        <w:tc>
          <w:tcPr>
            <w:tcW w:w="4919" w:type="dxa"/>
            <w:shd w:val="clear" w:color="auto" w:fill="auto"/>
          </w:tcPr>
          <w:p w:rsidR="0088052F" w:rsidRDefault="003F53D6">
            <w:pPr>
              <w:widowControl w:val="0"/>
              <w:jc w:val="both"/>
              <w:rPr>
                <w:highlight w:val="yellow"/>
              </w:rPr>
            </w:pPr>
            <w:r>
              <w:rPr>
                <w:szCs w:val="20"/>
              </w:rPr>
              <w:t xml:space="preserve">6.2. savlaicīgi jānodrošina apkalpojošais personāls ar visiem nepieciešamajiem materiāliem/uzkopšanas līdzekļiem telpu uzkopšanai, netraucējot Pasūtītāju. </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7.</w:t>
            </w:r>
          </w:p>
        </w:tc>
        <w:tc>
          <w:tcPr>
            <w:tcW w:w="4919" w:type="dxa"/>
            <w:shd w:val="clear" w:color="auto" w:fill="auto"/>
          </w:tcPr>
          <w:p w:rsidR="0088052F" w:rsidRDefault="003F53D6">
            <w:pPr>
              <w:widowControl w:val="0"/>
              <w:ind w:left="-46" w:firstLine="46"/>
              <w:jc w:val="both"/>
              <w:rPr>
                <w:highlight w:val="yellow"/>
              </w:rPr>
            </w:pPr>
            <w:r>
              <w:rPr>
                <w:szCs w:val="20"/>
              </w:rPr>
              <w:t>Pretendents uzrauga sniegtā pakalpojuma kvalitāti un nodrošina, ka pakalpojuma kvalitātes kontroles nolūkos un personāla vadības jautājumos, tiek nodrošināts darbu vadītājs.</w:t>
            </w:r>
          </w:p>
        </w:tc>
        <w:tc>
          <w:tcPr>
            <w:tcW w:w="2840" w:type="dxa"/>
            <w:shd w:val="clear" w:color="auto" w:fill="auto"/>
          </w:tcPr>
          <w:p w:rsidR="0088052F" w:rsidRDefault="0088052F">
            <w:pPr>
              <w:widowControl w:val="0"/>
              <w:jc w:val="both"/>
              <w:rPr>
                <w:szCs w:val="20"/>
              </w:rPr>
            </w:pPr>
          </w:p>
        </w:tc>
      </w:tr>
      <w:tr w:rsidR="0088052F">
        <w:tc>
          <w:tcPr>
            <w:tcW w:w="675" w:type="dxa"/>
            <w:shd w:val="clear" w:color="auto" w:fill="auto"/>
          </w:tcPr>
          <w:p w:rsidR="0088052F" w:rsidRDefault="003F53D6">
            <w:pPr>
              <w:widowControl w:val="0"/>
              <w:jc w:val="both"/>
              <w:rPr>
                <w:szCs w:val="20"/>
              </w:rPr>
            </w:pPr>
            <w:r>
              <w:rPr>
                <w:szCs w:val="20"/>
              </w:rPr>
              <w:t>8.</w:t>
            </w:r>
          </w:p>
        </w:tc>
        <w:tc>
          <w:tcPr>
            <w:tcW w:w="4919" w:type="dxa"/>
            <w:shd w:val="clear" w:color="auto" w:fill="auto"/>
          </w:tcPr>
          <w:p w:rsidR="0088052F" w:rsidRDefault="003F53D6">
            <w:pPr>
              <w:widowControl w:val="0"/>
              <w:jc w:val="both"/>
              <w:rPr>
                <w:b/>
              </w:rPr>
            </w:pPr>
            <w:r>
              <w:rPr>
                <w:szCs w:val="20"/>
              </w:rPr>
              <w:t>Grīdas lupatas, kā arī putekļu lupatas regulāri jāmazgā un uzsākot darbu tām jābūt tīrām.</w:t>
            </w:r>
          </w:p>
        </w:tc>
        <w:tc>
          <w:tcPr>
            <w:tcW w:w="2840" w:type="dxa"/>
            <w:shd w:val="clear" w:color="auto" w:fill="auto"/>
          </w:tcPr>
          <w:p w:rsidR="0088052F" w:rsidRDefault="0088052F">
            <w:pPr>
              <w:widowControl w:val="0"/>
              <w:jc w:val="both"/>
              <w:rPr>
                <w:szCs w:val="20"/>
              </w:rPr>
            </w:pPr>
          </w:p>
        </w:tc>
      </w:tr>
      <w:tr w:rsidR="0088052F">
        <w:trPr>
          <w:trHeight w:val="263"/>
        </w:trPr>
        <w:tc>
          <w:tcPr>
            <w:tcW w:w="675" w:type="dxa"/>
            <w:vMerge w:val="restart"/>
            <w:shd w:val="clear" w:color="auto" w:fill="auto"/>
          </w:tcPr>
          <w:p w:rsidR="0088052F" w:rsidRDefault="003F53D6">
            <w:pPr>
              <w:widowControl w:val="0"/>
              <w:jc w:val="both"/>
              <w:rPr>
                <w:szCs w:val="20"/>
              </w:rPr>
            </w:pPr>
            <w:r>
              <w:rPr>
                <w:szCs w:val="20"/>
              </w:rPr>
              <w:t>9.</w:t>
            </w:r>
          </w:p>
        </w:tc>
        <w:tc>
          <w:tcPr>
            <w:tcW w:w="4919" w:type="dxa"/>
            <w:shd w:val="clear" w:color="auto" w:fill="auto"/>
          </w:tcPr>
          <w:p w:rsidR="0088052F" w:rsidRDefault="003F53D6">
            <w:pPr>
              <w:widowControl w:val="0"/>
              <w:ind w:left="709" w:hanging="709"/>
              <w:jc w:val="both"/>
              <w:rPr>
                <w:szCs w:val="20"/>
              </w:rPr>
            </w:pPr>
            <w:r>
              <w:rPr>
                <w:szCs w:val="20"/>
              </w:rPr>
              <w:t>Uzsākot darbu Pasūtītāja telpās:</w:t>
            </w:r>
          </w:p>
        </w:tc>
        <w:tc>
          <w:tcPr>
            <w:tcW w:w="2840" w:type="dxa"/>
            <w:shd w:val="clear" w:color="auto" w:fill="auto"/>
          </w:tcPr>
          <w:p w:rsidR="0088052F" w:rsidRDefault="0088052F">
            <w:pPr>
              <w:widowControl w:val="0"/>
              <w:jc w:val="both"/>
              <w:rPr>
                <w:szCs w:val="20"/>
              </w:rPr>
            </w:pPr>
          </w:p>
        </w:tc>
      </w:tr>
      <w:tr w:rsidR="0088052F">
        <w:trPr>
          <w:trHeight w:val="864"/>
        </w:trPr>
        <w:tc>
          <w:tcPr>
            <w:tcW w:w="675" w:type="dxa"/>
            <w:vMerge/>
            <w:shd w:val="clear" w:color="auto" w:fill="auto"/>
          </w:tcPr>
          <w:p w:rsidR="0088052F" w:rsidRDefault="0088052F">
            <w:pPr>
              <w:widowControl w:val="0"/>
              <w:jc w:val="both"/>
              <w:rPr>
                <w:szCs w:val="20"/>
              </w:rPr>
            </w:pPr>
          </w:p>
        </w:tc>
        <w:tc>
          <w:tcPr>
            <w:tcW w:w="4919" w:type="dxa"/>
            <w:shd w:val="clear" w:color="auto" w:fill="auto"/>
          </w:tcPr>
          <w:p w:rsidR="0088052F" w:rsidRDefault="003F53D6" w:rsidP="003A510C">
            <w:pPr>
              <w:widowControl w:val="0"/>
              <w:jc w:val="both"/>
              <w:rPr>
                <w:szCs w:val="20"/>
              </w:rPr>
            </w:pPr>
            <w:r>
              <w:rPr>
                <w:szCs w:val="20"/>
              </w:rPr>
              <w:t xml:space="preserve">9.1. Pretendents </w:t>
            </w:r>
            <w:r w:rsidR="003A510C">
              <w:rPr>
                <w:szCs w:val="20"/>
              </w:rPr>
              <w:t>5 (piecu) darba dienu</w:t>
            </w:r>
            <w:r>
              <w:rPr>
                <w:szCs w:val="20"/>
              </w:rPr>
              <w:t xml:space="preserve"> laikā no </w:t>
            </w:r>
            <w:r w:rsidR="003A510C">
              <w:rPr>
                <w:szCs w:val="20"/>
              </w:rPr>
              <w:t xml:space="preserve">pasūtītāja elektroniska pieprasījuma dienas </w:t>
            </w:r>
            <w:r>
              <w:rPr>
                <w:szCs w:val="20"/>
              </w:rPr>
              <w:t>nodrošina grīdu ģenerālo uzkopšanu;</w:t>
            </w:r>
          </w:p>
        </w:tc>
        <w:tc>
          <w:tcPr>
            <w:tcW w:w="2840" w:type="dxa"/>
            <w:shd w:val="clear" w:color="auto" w:fill="auto"/>
          </w:tcPr>
          <w:p w:rsidR="0088052F" w:rsidRDefault="0088052F">
            <w:pPr>
              <w:widowControl w:val="0"/>
              <w:jc w:val="both"/>
              <w:rPr>
                <w:szCs w:val="20"/>
              </w:rPr>
            </w:pPr>
          </w:p>
        </w:tc>
      </w:tr>
      <w:tr w:rsidR="0088052F">
        <w:trPr>
          <w:trHeight w:val="1077"/>
        </w:trPr>
        <w:tc>
          <w:tcPr>
            <w:tcW w:w="675" w:type="dxa"/>
            <w:vMerge/>
            <w:shd w:val="clear" w:color="auto" w:fill="auto"/>
          </w:tcPr>
          <w:p w:rsidR="0088052F" w:rsidRDefault="0088052F">
            <w:pPr>
              <w:widowControl w:val="0"/>
              <w:jc w:val="both"/>
              <w:rPr>
                <w:szCs w:val="20"/>
              </w:rPr>
            </w:pPr>
          </w:p>
        </w:tc>
        <w:tc>
          <w:tcPr>
            <w:tcW w:w="4919" w:type="dxa"/>
            <w:shd w:val="clear" w:color="auto" w:fill="auto"/>
          </w:tcPr>
          <w:p w:rsidR="0088052F" w:rsidRDefault="003F53D6">
            <w:pPr>
              <w:widowControl w:val="0"/>
              <w:ind w:left="34"/>
              <w:jc w:val="both"/>
              <w:rPr>
                <w:szCs w:val="20"/>
              </w:rPr>
            </w:pPr>
            <w:r>
              <w:rPr>
                <w:szCs w:val="20"/>
              </w:rPr>
              <w:t>9.2. Pretendenta darbiniekiem jābūt informētiem par darbu veikšanas grafiku un tehnisko specifikāciju, kā arī personālam jābūt nodrošinātam ar darba apģērbu (formām).</w:t>
            </w:r>
          </w:p>
        </w:tc>
        <w:tc>
          <w:tcPr>
            <w:tcW w:w="2840" w:type="dxa"/>
            <w:shd w:val="clear" w:color="auto" w:fill="auto"/>
          </w:tcPr>
          <w:p w:rsidR="0088052F" w:rsidRDefault="0088052F">
            <w:pPr>
              <w:widowControl w:val="0"/>
              <w:jc w:val="both"/>
              <w:rPr>
                <w:szCs w:val="20"/>
              </w:rPr>
            </w:pPr>
          </w:p>
        </w:tc>
      </w:tr>
      <w:tr w:rsidR="0088052F">
        <w:trPr>
          <w:trHeight w:val="557"/>
        </w:trPr>
        <w:tc>
          <w:tcPr>
            <w:tcW w:w="675" w:type="dxa"/>
            <w:shd w:val="clear" w:color="auto" w:fill="auto"/>
          </w:tcPr>
          <w:p w:rsidR="0088052F" w:rsidRDefault="003F53D6">
            <w:pPr>
              <w:widowControl w:val="0"/>
              <w:jc w:val="both"/>
              <w:rPr>
                <w:szCs w:val="20"/>
              </w:rPr>
            </w:pPr>
            <w:r>
              <w:rPr>
                <w:szCs w:val="20"/>
              </w:rPr>
              <w:t>10.</w:t>
            </w:r>
          </w:p>
        </w:tc>
        <w:tc>
          <w:tcPr>
            <w:tcW w:w="4919" w:type="dxa"/>
            <w:shd w:val="clear" w:color="auto" w:fill="auto"/>
          </w:tcPr>
          <w:p w:rsidR="0088052F" w:rsidRDefault="003F53D6" w:rsidP="003A510C">
            <w:pPr>
              <w:widowControl w:val="0"/>
              <w:ind w:left="34"/>
              <w:jc w:val="both"/>
              <w:rPr>
                <w:szCs w:val="20"/>
              </w:rPr>
            </w:pPr>
            <w:r>
              <w:rPr>
                <w:szCs w:val="20"/>
              </w:rPr>
              <w:t xml:space="preserve">Ēkas fasādes un iekšpagalma </w:t>
            </w:r>
            <w:r w:rsidR="008E031A">
              <w:rPr>
                <w:szCs w:val="20"/>
              </w:rPr>
              <w:t xml:space="preserve">abpusēja </w:t>
            </w:r>
            <w:r>
              <w:rPr>
                <w:szCs w:val="20"/>
              </w:rPr>
              <w:t xml:space="preserve">logu mazgāšanas nodrošināšana pēc </w:t>
            </w:r>
            <w:r w:rsidR="003A510C">
              <w:rPr>
                <w:szCs w:val="20"/>
              </w:rPr>
              <w:t>P</w:t>
            </w:r>
            <w:r>
              <w:rPr>
                <w:szCs w:val="20"/>
              </w:rPr>
              <w:t xml:space="preserve">asūtītāja </w:t>
            </w:r>
            <w:r>
              <w:rPr>
                <w:szCs w:val="20"/>
              </w:rPr>
              <w:lastRenderedPageBreak/>
              <w:t>rakstveida pieprasījuma, pusēm vienojoties par izpildes laiku – 1 reizi pusgadā</w:t>
            </w:r>
            <w:r w:rsidR="00F15FAF">
              <w:rPr>
                <w:szCs w:val="20"/>
              </w:rPr>
              <w:t>.</w:t>
            </w:r>
            <w:r>
              <w:rPr>
                <w:szCs w:val="20"/>
              </w:rPr>
              <w:t xml:space="preserve">  Minētais pakalpojums jānodrošina ne vēlāk kā 3 (trīs) darba dienu laikā pēc pieprasījuma veikšanas.</w:t>
            </w:r>
          </w:p>
        </w:tc>
        <w:tc>
          <w:tcPr>
            <w:tcW w:w="2840" w:type="dxa"/>
            <w:shd w:val="clear" w:color="auto" w:fill="auto"/>
          </w:tcPr>
          <w:p w:rsidR="0088052F" w:rsidRDefault="0088052F">
            <w:pPr>
              <w:widowControl w:val="0"/>
              <w:jc w:val="both"/>
              <w:rPr>
                <w:szCs w:val="20"/>
              </w:rPr>
            </w:pPr>
          </w:p>
        </w:tc>
      </w:tr>
      <w:tr w:rsidR="0088052F">
        <w:trPr>
          <w:trHeight w:val="557"/>
        </w:trPr>
        <w:tc>
          <w:tcPr>
            <w:tcW w:w="675" w:type="dxa"/>
            <w:shd w:val="clear" w:color="auto" w:fill="auto"/>
          </w:tcPr>
          <w:p w:rsidR="0088052F" w:rsidRDefault="003F53D6">
            <w:pPr>
              <w:widowControl w:val="0"/>
              <w:jc w:val="both"/>
              <w:rPr>
                <w:szCs w:val="20"/>
              </w:rPr>
            </w:pPr>
            <w:r>
              <w:rPr>
                <w:szCs w:val="20"/>
              </w:rPr>
              <w:lastRenderedPageBreak/>
              <w:t>11.</w:t>
            </w:r>
          </w:p>
        </w:tc>
        <w:tc>
          <w:tcPr>
            <w:tcW w:w="4919" w:type="dxa"/>
            <w:shd w:val="clear" w:color="auto" w:fill="auto"/>
          </w:tcPr>
          <w:p w:rsidR="0088052F" w:rsidRDefault="003F53D6" w:rsidP="003A510C">
            <w:pPr>
              <w:widowControl w:val="0"/>
              <w:ind w:left="34"/>
              <w:jc w:val="both"/>
              <w:rPr>
                <w:szCs w:val="20"/>
              </w:rPr>
            </w:pPr>
            <w:r>
              <w:rPr>
                <w:szCs w:val="20"/>
              </w:rPr>
              <w:t>Grīdu ģenerālā uzkopšanas nodrošināšana pēc Pasūtītāja rakstveida pieprasījuma, pusē</w:t>
            </w:r>
            <w:r w:rsidR="003A510C">
              <w:rPr>
                <w:szCs w:val="20"/>
              </w:rPr>
              <w:t>m vienojoties par izpildes laiku</w:t>
            </w:r>
            <w:r>
              <w:rPr>
                <w:szCs w:val="20"/>
              </w:rPr>
              <w:t xml:space="preserve">. Minētais pakalpojums jānodrošina ne vēlāk kā </w:t>
            </w:r>
            <w:r w:rsidR="003A510C">
              <w:rPr>
                <w:szCs w:val="20"/>
              </w:rPr>
              <w:t>5</w:t>
            </w:r>
            <w:r>
              <w:rPr>
                <w:szCs w:val="20"/>
              </w:rPr>
              <w:t xml:space="preserve"> (</w:t>
            </w:r>
            <w:r w:rsidR="003A510C">
              <w:rPr>
                <w:szCs w:val="20"/>
              </w:rPr>
              <w:t>piecu</w:t>
            </w:r>
            <w:r>
              <w:rPr>
                <w:szCs w:val="20"/>
              </w:rPr>
              <w:t>) darba dienu laikā pēc pieprasījuma veikšanas.</w:t>
            </w:r>
          </w:p>
        </w:tc>
        <w:tc>
          <w:tcPr>
            <w:tcW w:w="2840" w:type="dxa"/>
            <w:shd w:val="clear" w:color="auto" w:fill="auto"/>
          </w:tcPr>
          <w:p w:rsidR="0088052F" w:rsidRDefault="0088052F">
            <w:pPr>
              <w:widowControl w:val="0"/>
              <w:jc w:val="both"/>
              <w:rPr>
                <w:szCs w:val="20"/>
              </w:rPr>
            </w:pPr>
          </w:p>
        </w:tc>
      </w:tr>
    </w:tbl>
    <w:p w:rsidR="0088052F" w:rsidRDefault="0088052F">
      <w:pPr>
        <w:tabs>
          <w:tab w:val="left" w:pos="540"/>
        </w:tabs>
        <w:ind w:left="540" w:hanging="540"/>
      </w:pPr>
    </w:p>
    <w:p w:rsidR="0088052F" w:rsidRDefault="0088052F">
      <w:pPr>
        <w:tabs>
          <w:tab w:val="left" w:pos="540"/>
        </w:tabs>
        <w:ind w:left="540" w:hanging="540"/>
      </w:pPr>
    </w:p>
    <w:p w:rsidR="0088052F" w:rsidRDefault="003F53D6">
      <w:pPr>
        <w:widowControl w:val="0"/>
        <w:tabs>
          <w:tab w:val="left" w:pos="3600"/>
        </w:tabs>
        <w:jc w:val="center"/>
        <w:rPr>
          <w:b/>
          <w:color w:val="000000" w:themeColor="text1"/>
        </w:rPr>
      </w:pPr>
      <w:r>
        <w:rPr>
          <w:b/>
          <w:color w:val="000000" w:themeColor="text1"/>
        </w:rPr>
        <w:t>2.Tabula</w:t>
      </w:r>
    </w:p>
    <w:p w:rsidR="0088052F" w:rsidRDefault="003F53D6">
      <w:pPr>
        <w:widowControl w:val="0"/>
        <w:tabs>
          <w:tab w:val="left" w:pos="3600"/>
        </w:tabs>
        <w:jc w:val="center"/>
        <w:rPr>
          <w:b/>
          <w:color w:val="000000" w:themeColor="text1"/>
        </w:rPr>
      </w:pPr>
      <w:r>
        <w:rPr>
          <w:b/>
          <w:color w:val="000000" w:themeColor="text1"/>
        </w:rPr>
        <w:t>Regulāri veicamo darbu izpildes grafiks</w:t>
      </w:r>
    </w:p>
    <w:tbl>
      <w:tblPr>
        <w:tblW w:w="988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2"/>
        <w:gridCol w:w="870"/>
        <w:gridCol w:w="810"/>
        <w:gridCol w:w="990"/>
        <w:gridCol w:w="156"/>
        <w:gridCol w:w="834"/>
        <w:gridCol w:w="872"/>
        <w:gridCol w:w="1558"/>
      </w:tblGrid>
      <w:tr w:rsidR="0088052F" w:rsidTr="008E031A">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Nr.</w:t>
            </w:r>
          </w:p>
          <w:p w:rsidR="0088052F" w:rsidRDefault="003F53D6">
            <w:pPr>
              <w:jc w:val="center"/>
              <w:rPr>
                <w:color w:val="000000" w:themeColor="text1"/>
                <w:sz w:val="20"/>
                <w:szCs w:val="20"/>
              </w:rPr>
            </w:pPr>
            <w:r>
              <w:rPr>
                <w:color w:val="000000" w:themeColor="text1"/>
                <w:sz w:val="20"/>
                <w:szCs w:val="20"/>
              </w:rPr>
              <w:t>p.</w:t>
            </w:r>
          </w:p>
          <w:p w:rsidR="0088052F" w:rsidRDefault="003F53D6">
            <w:pPr>
              <w:jc w:val="center"/>
              <w:rPr>
                <w:color w:val="000000" w:themeColor="text1"/>
                <w:sz w:val="20"/>
                <w:szCs w:val="20"/>
              </w:rPr>
            </w:pPr>
            <w:r>
              <w:rPr>
                <w:color w:val="000000" w:themeColor="text1"/>
                <w:sz w:val="20"/>
                <w:szCs w:val="20"/>
              </w:rPr>
              <w:t>k.</w:t>
            </w:r>
          </w:p>
        </w:tc>
        <w:tc>
          <w:tcPr>
            <w:tcW w:w="3164"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Veicamo darbu</w:t>
            </w:r>
          </w:p>
          <w:p w:rsidR="0088052F" w:rsidRDefault="003F53D6">
            <w:pPr>
              <w:jc w:val="center"/>
              <w:rPr>
                <w:color w:val="000000" w:themeColor="text1"/>
                <w:sz w:val="20"/>
                <w:szCs w:val="20"/>
              </w:rPr>
            </w:pPr>
            <w:r>
              <w:rPr>
                <w:color w:val="000000" w:themeColor="text1"/>
                <w:sz w:val="20"/>
                <w:szCs w:val="20"/>
              </w:rPr>
              <w:t>Apraksts</w:t>
            </w:r>
          </w:p>
        </w:tc>
        <w:tc>
          <w:tcPr>
            <w:tcW w:w="6090"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Periodiskums</w:t>
            </w:r>
          </w:p>
        </w:tc>
      </w:tr>
      <w:tr w:rsidR="0088052F" w:rsidTr="008E031A">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88052F">
            <w:pPr>
              <w:rPr>
                <w:color w:val="000000" w:themeColor="text1"/>
                <w:sz w:val="20"/>
                <w:szCs w:val="20"/>
              </w:rPr>
            </w:pPr>
          </w:p>
        </w:tc>
        <w:tc>
          <w:tcPr>
            <w:tcW w:w="3164"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88052F">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2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1 x pusgadā</w:t>
            </w:r>
          </w:p>
        </w:tc>
        <w:tc>
          <w:tcPr>
            <w:tcW w:w="155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color w:val="000000" w:themeColor="text1"/>
                <w:sz w:val="20"/>
                <w:szCs w:val="20"/>
              </w:rPr>
              <w:t>Pēc nepieciešamības</w:t>
            </w:r>
          </w:p>
        </w:tc>
      </w:tr>
      <w:tr w:rsidR="0088052F" w:rsidTr="008E031A">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pPr>
            <w:r>
              <w:rPr>
                <w:b/>
                <w:color w:val="000000" w:themeColor="text1"/>
                <w:sz w:val="20"/>
                <w:szCs w:val="20"/>
              </w:rPr>
              <w:t>Linolejs: 1.stāvs- 675.stāvs – 1190 m</w:t>
            </w:r>
            <w:r>
              <w:rPr>
                <w:b/>
                <w:color w:val="000000" w:themeColor="text1"/>
                <w:sz w:val="20"/>
                <w:szCs w:val="20"/>
                <w:vertAlign w:val="superscript"/>
              </w:rPr>
              <w:t>2</w:t>
            </w:r>
            <w:r>
              <w:rPr>
                <w:b/>
                <w:color w:val="000000" w:themeColor="text1"/>
                <w:sz w:val="20"/>
                <w:szCs w:val="20"/>
              </w:rPr>
              <w:t>, 3.stāvs – 640 m</w:t>
            </w:r>
            <w:r>
              <w:rPr>
                <w:b/>
                <w:color w:val="000000" w:themeColor="text1"/>
                <w:sz w:val="20"/>
                <w:szCs w:val="20"/>
                <w:vertAlign w:val="superscript"/>
              </w:rPr>
              <w:t xml:space="preserve">2, </w:t>
            </w:r>
            <w:r>
              <w:rPr>
                <w:b/>
                <w:color w:val="000000" w:themeColor="text1"/>
                <w:sz w:val="20"/>
                <w:szCs w:val="20"/>
              </w:rPr>
              <w:t>no tiem</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Pr="00B02D9A" w:rsidRDefault="003F53D6">
            <w:pPr>
              <w:jc w:val="center"/>
              <w:rPr>
                <w:color w:val="000000" w:themeColor="text1"/>
                <w:sz w:val="20"/>
                <w:szCs w:val="20"/>
              </w:rPr>
            </w:pPr>
            <w:r w:rsidRPr="00B02D9A">
              <w:rPr>
                <w:color w:val="000000" w:themeColor="text1"/>
                <w:sz w:val="20"/>
                <w:szCs w:val="20"/>
              </w:rPr>
              <w:t>1.1.</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Pr="00B02D9A" w:rsidRDefault="00F15FAF">
            <w:pPr>
              <w:jc w:val="both"/>
              <w:rPr>
                <w:color w:val="000000" w:themeColor="text1"/>
              </w:rPr>
            </w:pPr>
            <w:r w:rsidRPr="00B02D9A">
              <w:rPr>
                <w:color w:val="000000" w:themeColor="text1"/>
                <w:sz w:val="20"/>
                <w:szCs w:val="20"/>
              </w:rPr>
              <w:t>538,40</w:t>
            </w:r>
            <w:r w:rsidR="003F53D6" w:rsidRPr="00B02D9A">
              <w:rPr>
                <w:color w:val="000000" w:themeColor="text1"/>
                <w:sz w:val="20"/>
                <w:szCs w:val="20"/>
              </w:rPr>
              <w:t xml:space="preserve"> m</w:t>
            </w:r>
            <w:r w:rsidR="003F53D6" w:rsidRPr="00B02D9A">
              <w:rPr>
                <w:color w:val="000000" w:themeColor="text1"/>
                <w:sz w:val="20"/>
                <w:szCs w:val="20"/>
                <w:vertAlign w:val="superscript"/>
              </w:rPr>
              <w:t>2</w:t>
            </w:r>
            <w:r w:rsidR="003F53D6" w:rsidRPr="00B02D9A">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3F53D6">
            <w:pPr>
              <w:jc w:val="center"/>
              <w:rPr>
                <w:color w:val="000000" w:themeColor="text1"/>
                <w:sz w:val="20"/>
                <w:szCs w:val="20"/>
              </w:rPr>
            </w:pPr>
            <w:r w:rsidRPr="00B02D9A">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Pr="00B02D9A" w:rsidRDefault="003F53D6">
            <w:pPr>
              <w:jc w:val="center"/>
              <w:rPr>
                <w:color w:val="000000" w:themeColor="text1"/>
                <w:sz w:val="20"/>
                <w:szCs w:val="20"/>
              </w:rPr>
            </w:pPr>
            <w:r w:rsidRPr="00B02D9A">
              <w:rPr>
                <w:color w:val="000000" w:themeColor="text1"/>
                <w:sz w:val="20"/>
                <w:szCs w:val="20"/>
              </w:rPr>
              <w:t>1.2.</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Pr="00B02D9A" w:rsidRDefault="00F15FAF">
            <w:pPr>
              <w:jc w:val="both"/>
              <w:rPr>
                <w:color w:val="000000" w:themeColor="text1"/>
              </w:rPr>
            </w:pPr>
            <w:r w:rsidRPr="00B02D9A">
              <w:rPr>
                <w:color w:val="000000" w:themeColor="text1"/>
                <w:sz w:val="20"/>
                <w:szCs w:val="20"/>
              </w:rPr>
              <w:t>1966,60</w:t>
            </w:r>
            <w:r w:rsidR="003F53D6" w:rsidRPr="00B02D9A">
              <w:rPr>
                <w:color w:val="000000" w:themeColor="text1"/>
                <w:sz w:val="20"/>
                <w:szCs w:val="20"/>
              </w:rPr>
              <w:t xml:space="preserve"> m</w:t>
            </w:r>
            <w:r w:rsidR="003F53D6" w:rsidRPr="00B02D9A">
              <w:rPr>
                <w:color w:val="000000" w:themeColor="text1"/>
                <w:sz w:val="20"/>
                <w:szCs w:val="20"/>
                <w:vertAlign w:val="superscript"/>
              </w:rPr>
              <w:t xml:space="preserve">2 </w:t>
            </w:r>
            <w:r w:rsidR="003F53D6" w:rsidRPr="00B02D9A">
              <w:rPr>
                <w:color w:val="000000" w:themeColor="text1"/>
                <w:sz w:val="20"/>
                <w:szCs w:val="20"/>
              </w:rPr>
              <w:t>( kabineti)</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3F53D6">
            <w:pPr>
              <w:jc w:val="center"/>
              <w:rPr>
                <w:color w:val="000000" w:themeColor="text1"/>
                <w:sz w:val="20"/>
                <w:szCs w:val="20"/>
              </w:rPr>
            </w:pPr>
            <w:r w:rsidRPr="00B02D9A">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Pr="00B02D9A" w:rsidRDefault="0088052F">
            <w:pPr>
              <w:jc w:val="center"/>
              <w:rPr>
                <w:color w:val="000000" w:themeColor="text1"/>
                <w:sz w:val="20"/>
                <w:szCs w:val="20"/>
              </w:rPr>
            </w:pPr>
          </w:p>
        </w:tc>
      </w:tr>
      <w:tr w:rsidR="0088052F" w:rsidTr="008E031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Pr="00B02D9A" w:rsidRDefault="003F53D6">
            <w:pPr>
              <w:jc w:val="center"/>
              <w:rPr>
                <w:color w:val="000000" w:themeColor="text1"/>
                <w:sz w:val="20"/>
                <w:szCs w:val="20"/>
              </w:rPr>
            </w:pPr>
            <w:proofErr w:type="spellStart"/>
            <w:r w:rsidRPr="00B02D9A">
              <w:rPr>
                <w:b/>
                <w:color w:val="000000" w:themeColor="text1"/>
                <w:sz w:val="20"/>
                <w:szCs w:val="20"/>
              </w:rPr>
              <w:t>Epoksīds</w:t>
            </w:r>
            <w:proofErr w:type="spellEnd"/>
            <w:r w:rsidRPr="00B02D9A">
              <w:rPr>
                <w:b/>
                <w:color w:val="000000" w:themeColor="text1"/>
                <w:sz w:val="20"/>
                <w:szCs w:val="20"/>
              </w:rPr>
              <w:t>: 1.stāvs- 120 m</w:t>
            </w:r>
            <w:r w:rsidRPr="00B02D9A">
              <w:rPr>
                <w:b/>
                <w:color w:val="000000" w:themeColor="text1"/>
                <w:sz w:val="20"/>
                <w:szCs w:val="20"/>
                <w:vertAlign w:val="superscript"/>
              </w:rPr>
              <w:t>2</w:t>
            </w:r>
            <w:r w:rsidRPr="00B02D9A">
              <w:rPr>
                <w:b/>
                <w:color w:val="000000" w:themeColor="text1"/>
                <w:sz w:val="20"/>
                <w:szCs w:val="20"/>
              </w:rPr>
              <w:t>, 2.stāvs – 15 m</w:t>
            </w:r>
            <w:r w:rsidRPr="00B02D9A">
              <w:rPr>
                <w:b/>
                <w:color w:val="000000" w:themeColor="text1"/>
                <w:sz w:val="20"/>
                <w:szCs w:val="20"/>
                <w:vertAlign w:val="superscript"/>
              </w:rPr>
              <w:t>2</w:t>
            </w:r>
            <w:r w:rsidRPr="00B02D9A">
              <w:rPr>
                <w:b/>
                <w:color w:val="000000" w:themeColor="text1"/>
                <w:sz w:val="20"/>
                <w:szCs w:val="20"/>
              </w:rPr>
              <w:t>, 3.stāvs – 20 m</w:t>
            </w:r>
            <w:r w:rsidRPr="00B02D9A">
              <w:rPr>
                <w:b/>
                <w:color w:val="000000" w:themeColor="text1"/>
                <w:sz w:val="20"/>
                <w:szCs w:val="20"/>
                <w:vertAlign w:val="superscript"/>
              </w:rPr>
              <w:t>2</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color w:val="000000" w:themeColor="text1"/>
                <w:sz w:val="20"/>
                <w:szCs w:val="20"/>
              </w:rPr>
            </w:pPr>
            <w:r>
              <w:rPr>
                <w:b/>
                <w:color w:val="000000" w:themeColor="text1"/>
                <w:sz w:val="20"/>
                <w:szCs w:val="20"/>
              </w:rPr>
              <w:t>Flīžu grīda: 2.stāvs – 62 m</w:t>
            </w:r>
            <w:r>
              <w:rPr>
                <w:b/>
                <w:color w:val="000000" w:themeColor="text1"/>
                <w:sz w:val="20"/>
                <w:szCs w:val="20"/>
                <w:vertAlign w:val="superscript"/>
              </w:rPr>
              <w:t>2</w:t>
            </w:r>
            <w:r>
              <w:rPr>
                <w:b/>
                <w:color w:val="000000" w:themeColor="text1"/>
                <w:sz w:val="20"/>
                <w:szCs w:val="20"/>
              </w:rPr>
              <w:t>, 3.stāvs – 40 m</w:t>
            </w:r>
            <w:r>
              <w:rPr>
                <w:b/>
                <w:color w:val="000000" w:themeColor="text1"/>
                <w:sz w:val="20"/>
                <w:szCs w:val="20"/>
                <w:vertAlign w:val="superscript"/>
              </w:rPr>
              <w:t xml:space="preserve">2 </w:t>
            </w:r>
            <w:r>
              <w:rPr>
                <w:b/>
                <w:color w:val="000000" w:themeColor="text1"/>
                <w:sz w:val="20"/>
                <w:szCs w:val="20"/>
              </w:rPr>
              <w:t>un kāpņu telpās – 250 m</w:t>
            </w:r>
            <w:r>
              <w:rPr>
                <w:b/>
                <w:color w:val="000000" w:themeColor="text1"/>
                <w:sz w:val="20"/>
                <w:szCs w:val="20"/>
                <w:vertAlign w:val="superscript"/>
              </w:rPr>
              <w:t>2</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color w:val="000000" w:themeColor="text1"/>
                <w:sz w:val="20"/>
                <w:szCs w:val="20"/>
              </w:rPr>
            </w:pPr>
            <w:r>
              <w:rPr>
                <w:b/>
                <w:color w:val="000000" w:themeColor="text1"/>
                <w:sz w:val="20"/>
                <w:szCs w:val="20"/>
              </w:rPr>
              <w:t xml:space="preserve">Pagrabtelpa: </w:t>
            </w:r>
            <w:proofErr w:type="spellStart"/>
            <w:r>
              <w:rPr>
                <w:b/>
                <w:color w:val="000000" w:themeColor="text1"/>
                <w:sz w:val="20"/>
                <w:szCs w:val="20"/>
              </w:rPr>
              <w:t>epoksīds</w:t>
            </w:r>
            <w:proofErr w:type="spellEnd"/>
            <w:r>
              <w:rPr>
                <w:b/>
                <w:color w:val="000000" w:themeColor="text1"/>
                <w:sz w:val="20"/>
                <w:szCs w:val="20"/>
              </w:rPr>
              <w:t xml:space="preserve"> – 155 m</w:t>
            </w:r>
            <w:r>
              <w:rPr>
                <w:b/>
                <w:color w:val="000000" w:themeColor="text1"/>
                <w:sz w:val="20"/>
                <w:szCs w:val="20"/>
                <w:vertAlign w:val="superscript"/>
              </w:rPr>
              <w:t>2</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4.</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color w:val="000000" w:themeColor="text1"/>
                <w:sz w:val="20"/>
                <w:szCs w:val="20"/>
              </w:rPr>
            </w:pPr>
            <w:r>
              <w:rPr>
                <w:b/>
                <w:color w:val="000000" w:themeColor="text1"/>
                <w:sz w:val="20"/>
                <w:szCs w:val="20"/>
              </w:rPr>
              <w:t>Pārējie telpu uzkopšanas darbi:</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5.</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maisu iznešana,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6.</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7.</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8.</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9.</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Horizontālo virsmu tīrīšana  - aizsniedzamā augstumā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10.</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Vertikālo virsmu tīrīšana – spoguļi, durvju stikli, stikla pakešu konstrukcijas iekštelpās (līdz 40 m</w:t>
            </w:r>
            <w:r>
              <w:rPr>
                <w:color w:val="000000" w:themeColor="text1"/>
                <w:sz w:val="20"/>
                <w:szCs w:val="20"/>
                <w:vertAlign w:val="superscript"/>
              </w:rPr>
              <w:t>2</w:t>
            </w:r>
            <w:r>
              <w:rPr>
                <w:color w:val="000000" w:themeColor="text1"/>
                <w:sz w:val="20"/>
                <w:szCs w:val="20"/>
              </w:rPr>
              <w:t>) 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11.</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Putekļu slaucīšana no horizontālajām virsmām (galdi, kancelejas sekcijas, tālruņa aparāts,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12.</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13.</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14.</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15.</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proofErr w:type="spellStart"/>
            <w:r>
              <w:rPr>
                <w:color w:val="000000" w:themeColor="text1"/>
                <w:sz w:val="20"/>
                <w:szCs w:val="20"/>
              </w:rPr>
              <w:t>Elektroslēdžu</w:t>
            </w:r>
            <w:proofErr w:type="spellEnd"/>
            <w:r>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16.</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17.</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18.</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lastRenderedPageBreak/>
              <w:t>19.</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Ledusskapju mazgāšana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20.</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bCs/>
                <w:color w:val="000000" w:themeColor="text1"/>
                <w:sz w:val="20"/>
                <w:szCs w:val="20"/>
              </w:rPr>
              <w:t>210 l</w:t>
            </w:r>
            <w:r>
              <w:rPr>
                <w:color w:val="000000" w:themeColor="text1"/>
                <w:sz w:val="20"/>
                <w:szCs w:val="20"/>
              </w:rPr>
              <w:t xml:space="preserve">ogu abpusēja mazgāšana, </w:t>
            </w:r>
            <w:r>
              <w:rPr>
                <w:bCs/>
                <w:color w:val="000000" w:themeColor="text1"/>
                <w:sz w:val="20"/>
                <w:szCs w:val="20"/>
              </w:rPr>
              <w:t>ar aptuveno platību 480 m</w:t>
            </w:r>
            <w:r>
              <w:rPr>
                <w:bCs/>
                <w:color w:val="000000" w:themeColor="text1"/>
                <w:sz w:val="20"/>
                <w:szCs w:val="20"/>
                <w:vertAlign w:val="superscript"/>
              </w:rPr>
              <w:t xml:space="preserve">2. </w:t>
            </w:r>
            <w:r>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21.</w:t>
            </w:r>
          </w:p>
        </w:tc>
        <w:tc>
          <w:tcPr>
            <w:tcW w:w="3152"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bCs/>
                <w:color w:val="000000" w:themeColor="text1"/>
                <w:sz w:val="20"/>
                <w:szCs w:val="20"/>
              </w:rPr>
            </w:pPr>
            <w:r>
              <w:rPr>
                <w:bCs/>
                <w:color w:val="000000" w:themeColor="text1"/>
                <w:sz w:val="20"/>
                <w:szCs w:val="20"/>
              </w:rPr>
              <w:t>Grīdu ģenerālā uzkopšana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8052F" w:rsidRDefault="003F53D6">
            <w:pPr>
              <w:jc w:val="center"/>
              <w:rPr>
                <w:color w:val="000000" w:themeColor="text1"/>
                <w:sz w:val="20"/>
                <w:szCs w:val="20"/>
              </w:rPr>
            </w:pPr>
            <w:r>
              <w:rPr>
                <w:b/>
                <w:color w:val="000000" w:themeColor="text1"/>
                <w:sz w:val="20"/>
                <w:szCs w:val="20"/>
              </w:rPr>
              <w:t>Sanitārie mezgli -: pagrabstāvs – 18 m</w:t>
            </w:r>
            <w:r>
              <w:rPr>
                <w:b/>
                <w:color w:val="000000" w:themeColor="text1"/>
                <w:sz w:val="20"/>
                <w:szCs w:val="20"/>
                <w:vertAlign w:val="superscript"/>
              </w:rPr>
              <w:t>2</w:t>
            </w:r>
            <w:r>
              <w:rPr>
                <w:b/>
                <w:color w:val="000000" w:themeColor="text1"/>
                <w:sz w:val="20"/>
                <w:szCs w:val="20"/>
              </w:rPr>
              <w:t xml:space="preserve"> , 1.stāvs- 46 m</w:t>
            </w:r>
            <w:r>
              <w:rPr>
                <w:b/>
                <w:color w:val="000000" w:themeColor="text1"/>
                <w:sz w:val="20"/>
                <w:szCs w:val="20"/>
                <w:vertAlign w:val="superscript"/>
              </w:rPr>
              <w:t xml:space="preserve">2 </w:t>
            </w:r>
            <w:r>
              <w:rPr>
                <w:b/>
                <w:color w:val="000000" w:themeColor="text1"/>
                <w:sz w:val="20"/>
                <w:szCs w:val="20"/>
              </w:rPr>
              <w:t>, 2.stāvs – 35 m</w:t>
            </w:r>
            <w:r>
              <w:rPr>
                <w:b/>
                <w:color w:val="000000" w:themeColor="text1"/>
                <w:sz w:val="20"/>
                <w:szCs w:val="20"/>
                <w:vertAlign w:val="superscript"/>
              </w:rPr>
              <w:t>2</w:t>
            </w:r>
            <w:r>
              <w:rPr>
                <w:b/>
                <w:color w:val="000000" w:themeColor="text1"/>
                <w:sz w:val="20"/>
                <w:szCs w:val="20"/>
              </w:rPr>
              <w:t>, 3.stāvs – 34 m</w:t>
            </w:r>
            <w:r>
              <w:rPr>
                <w:b/>
                <w:color w:val="000000" w:themeColor="text1"/>
                <w:sz w:val="20"/>
                <w:szCs w:val="20"/>
                <w:vertAlign w:val="superscript"/>
              </w:rPr>
              <w:t>2</w:t>
            </w:r>
            <w:r>
              <w:rPr>
                <w:b/>
                <w:color w:val="000000" w:themeColor="text1"/>
                <w:sz w:val="20"/>
                <w:szCs w:val="20"/>
              </w:rPr>
              <w:t>, kopā Objektā 22 tualetes podi, 8 pisuāri, 2 dušas</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22.</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23.</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rPr>
          <w:trHeight w:val="245"/>
        </w:trPr>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24.</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25.</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26.</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27.</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28.</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proofErr w:type="spellStart"/>
            <w:r>
              <w:rPr>
                <w:color w:val="000000" w:themeColor="text1"/>
                <w:sz w:val="20"/>
                <w:szCs w:val="20"/>
              </w:rPr>
              <w:t>Elektroslēdžu</w:t>
            </w:r>
            <w:proofErr w:type="spellEnd"/>
            <w:r>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29.</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30.</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Durvju un rokturu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8052F" w:rsidRDefault="003F53D6">
            <w:pPr>
              <w:jc w:val="center"/>
              <w:rPr>
                <w:b/>
                <w:bCs/>
                <w:color w:val="000000" w:themeColor="text1"/>
                <w:sz w:val="20"/>
                <w:szCs w:val="20"/>
              </w:rPr>
            </w:pPr>
            <w:r>
              <w:rPr>
                <w:b/>
                <w:bCs/>
                <w:color w:val="000000" w:themeColor="text1"/>
                <w:sz w:val="20"/>
                <w:szCs w:val="20"/>
              </w:rPr>
              <w:t>Virtuves: 1.stāvā – 2 gab., 2.stāvā – 1, 3.stāvā – 1.</w:t>
            </w: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31.</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rPr>
                <w:color w:val="000000" w:themeColor="text1"/>
                <w:sz w:val="20"/>
                <w:szCs w:val="20"/>
              </w:rPr>
            </w:pPr>
            <w:r>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r w:rsidR="0088052F" w:rsidTr="008E031A">
        <w:tc>
          <w:tcPr>
            <w:tcW w:w="635" w:type="dxa"/>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center"/>
              <w:rPr>
                <w:color w:val="000000" w:themeColor="text1"/>
                <w:sz w:val="20"/>
                <w:szCs w:val="20"/>
              </w:rPr>
            </w:pPr>
            <w:r>
              <w:rPr>
                <w:color w:val="000000" w:themeColor="text1"/>
                <w:sz w:val="20"/>
                <w:szCs w:val="20"/>
              </w:rPr>
              <w:t>32.</w:t>
            </w:r>
          </w:p>
        </w:tc>
        <w:tc>
          <w:tcPr>
            <w:tcW w:w="3164" w:type="dxa"/>
            <w:gridSpan w:val="2"/>
            <w:tcBorders>
              <w:top w:val="single" w:sz="4" w:space="0" w:color="00000A"/>
              <w:left w:val="single" w:sz="4" w:space="0" w:color="00000A"/>
              <w:bottom w:val="single" w:sz="4" w:space="0" w:color="00000A"/>
              <w:right w:val="single" w:sz="4" w:space="0" w:color="00000A"/>
            </w:tcBorders>
            <w:shd w:val="clear" w:color="auto" w:fill="auto"/>
          </w:tcPr>
          <w:p w:rsidR="0088052F" w:rsidRDefault="003F53D6">
            <w:pPr>
              <w:jc w:val="both"/>
              <w:rPr>
                <w:color w:val="000000" w:themeColor="text1"/>
                <w:sz w:val="20"/>
                <w:szCs w:val="20"/>
              </w:rPr>
            </w:pPr>
            <w:r>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3F53D6">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rPr>
                <w:color w:val="000000" w:themeColor="text1"/>
                <w:sz w:val="20"/>
                <w:szCs w:val="20"/>
              </w:rPr>
            </w:pPr>
          </w:p>
        </w:tc>
      </w:tr>
    </w:tbl>
    <w:p w:rsidR="008E031A" w:rsidRDefault="008E031A" w:rsidP="008E031A">
      <w:pPr>
        <w:jc w:val="both"/>
        <w:rPr>
          <w:sz w:val="16"/>
          <w:szCs w:val="16"/>
        </w:rPr>
      </w:pPr>
      <w:r w:rsidRPr="00DA6CE7">
        <w:rPr>
          <w:sz w:val="16"/>
          <w:szCs w:val="16"/>
        </w:rPr>
        <w:t>*atbilstoši Iepirkuma „Par telpu uzkopšanu ēkā Citadeles ielā 1, Rīgā” Nr. KNAB 2020/13 prasību 4.pielikumam</w:t>
      </w:r>
    </w:p>
    <w:p w:rsidR="0088052F" w:rsidRDefault="0088052F">
      <w:pPr>
        <w:tabs>
          <w:tab w:val="left" w:pos="540"/>
        </w:tabs>
      </w:pPr>
    </w:p>
    <w:p w:rsidR="0088052F" w:rsidRDefault="003F53D6">
      <w:pPr>
        <w:tabs>
          <w:tab w:val="left" w:pos="0"/>
        </w:tabs>
        <w:jc w:val="both"/>
      </w:pPr>
      <w:r>
        <w:t>Apliecinām, ka spēsim nodrošināt telpu uzkopšanas pakalpojuma sniegšanu atbilstoši 2.tabulā norādītajam.</w:t>
      </w:r>
    </w:p>
    <w:p w:rsidR="0088052F" w:rsidRDefault="0088052F">
      <w:pPr>
        <w:tabs>
          <w:tab w:val="left" w:pos="540"/>
        </w:tabs>
        <w:ind w:left="540" w:hanging="540"/>
      </w:pPr>
    </w:p>
    <w:p w:rsidR="0088052F" w:rsidRDefault="0088052F">
      <w:pPr>
        <w:tabs>
          <w:tab w:val="left" w:pos="540"/>
        </w:tabs>
        <w:ind w:left="540" w:hanging="540"/>
      </w:pPr>
    </w:p>
    <w:p w:rsidR="0088052F" w:rsidRDefault="003F53D6">
      <w:pPr>
        <w:jc w:val="both"/>
      </w:pPr>
      <w:r>
        <w:t>Pretendenta vadītāja vai vadītāja pilnvarotas personas:</w:t>
      </w:r>
    </w:p>
    <w:p w:rsidR="0088052F" w:rsidRDefault="0088052F">
      <w:pPr>
        <w:jc w:val="both"/>
      </w:pPr>
    </w:p>
    <w:tbl>
      <w:tblPr>
        <w:tblW w:w="8353" w:type="dxa"/>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7"/>
        <w:gridCol w:w="4646"/>
      </w:tblGrid>
      <w:tr w:rsidR="0088052F">
        <w:trPr>
          <w:trHeight w:val="753"/>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Vārds, uzvārds,</w:t>
            </w:r>
          </w:p>
          <w:p w:rsidR="0088052F" w:rsidRDefault="003F53D6">
            <w:pPr>
              <w:rPr>
                <w:b/>
              </w:rPr>
            </w:pPr>
            <w:r>
              <w:rPr>
                <w:b/>
              </w:rPr>
              <w:t>ieņemamais amats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547"/>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Paraksts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r w:rsidR="0088052F">
        <w:trPr>
          <w:trHeight w:val="555"/>
        </w:trPr>
        <w:tc>
          <w:tcPr>
            <w:tcW w:w="3707" w:type="dxa"/>
            <w:tcBorders>
              <w:top w:val="single" w:sz="4" w:space="0" w:color="00000A"/>
              <w:left w:val="single" w:sz="4" w:space="0" w:color="00000A"/>
              <w:bottom w:val="single" w:sz="4" w:space="0" w:color="00000A"/>
              <w:right w:val="single" w:sz="4" w:space="0" w:color="00000A"/>
            </w:tcBorders>
            <w:shd w:val="clear" w:color="auto" w:fill="E6E6E6"/>
            <w:vAlign w:val="center"/>
          </w:tcPr>
          <w:p w:rsidR="0088052F" w:rsidRDefault="003F53D6">
            <w:pPr>
              <w:rPr>
                <w:b/>
              </w:rPr>
            </w:pPr>
            <w:r>
              <w:rPr>
                <w:b/>
              </w:rPr>
              <w:t>Datums</w:t>
            </w:r>
          </w:p>
        </w:tc>
        <w:tc>
          <w:tcPr>
            <w:tcW w:w="4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88052F" w:rsidRDefault="0088052F">
            <w:pPr>
              <w:jc w:val="center"/>
            </w:pPr>
          </w:p>
        </w:tc>
      </w:tr>
    </w:tbl>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88052F">
      <w:pPr>
        <w:tabs>
          <w:tab w:val="left" w:pos="540"/>
        </w:tabs>
        <w:ind w:left="540" w:hanging="540"/>
      </w:pPr>
    </w:p>
    <w:p w:rsidR="0088052F" w:rsidRDefault="003F53D6">
      <w:pPr>
        <w:tabs>
          <w:tab w:val="left" w:pos="540"/>
        </w:tabs>
      </w:pPr>
      <w:r>
        <w:br w:type="page"/>
      </w:r>
    </w:p>
    <w:p w:rsidR="0088052F" w:rsidRDefault="003F53D6">
      <w:pPr>
        <w:jc w:val="right"/>
        <w:rPr>
          <w:sz w:val="20"/>
          <w:szCs w:val="20"/>
        </w:rPr>
      </w:pPr>
      <w:r>
        <w:rPr>
          <w:sz w:val="20"/>
          <w:szCs w:val="20"/>
        </w:rPr>
        <w:lastRenderedPageBreak/>
        <w:t xml:space="preserve">Iepirkuma „Par telpu uzkopšanu ēkā Citadeles ielā 1, Rīgā” </w:t>
      </w:r>
    </w:p>
    <w:p w:rsidR="0088052F" w:rsidRDefault="003F53D6">
      <w:pPr>
        <w:jc w:val="right"/>
      </w:pPr>
      <w:r>
        <w:rPr>
          <w:sz w:val="20"/>
          <w:szCs w:val="20"/>
        </w:rPr>
        <w:t>Nr. KNAB 2020/</w:t>
      </w:r>
      <w:r w:rsidR="0046623B">
        <w:rPr>
          <w:sz w:val="20"/>
          <w:szCs w:val="20"/>
        </w:rPr>
        <w:t>1</w:t>
      </w:r>
      <w:r w:rsidR="00E96112">
        <w:rPr>
          <w:sz w:val="20"/>
          <w:szCs w:val="20"/>
        </w:rPr>
        <w:t>5</w:t>
      </w:r>
    </w:p>
    <w:p w:rsidR="0088052F" w:rsidRDefault="003F53D6">
      <w:pPr>
        <w:jc w:val="right"/>
        <w:rPr>
          <w:sz w:val="20"/>
          <w:szCs w:val="20"/>
        </w:rPr>
      </w:pPr>
      <w:r>
        <w:rPr>
          <w:sz w:val="20"/>
          <w:szCs w:val="20"/>
        </w:rPr>
        <w:t xml:space="preserve">prasību 4.pielikums </w:t>
      </w:r>
    </w:p>
    <w:p w:rsidR="0088052F" w:rsidRDefault="0088052F">
      <w:pPr>
        <w:jc w:val="right"/>
        <w:rPr>
          <w:sz w:val="20"/>
          <w:szCs w:val="20"/>
        </w:rPr>
      </w:pPr>
    </w:p>
    <w:p w:rsidR="0088052F" w:rsidRDefault="003F53D6">
      <w:pPr>
        <w:jc w:val="center"/>
        <w:rPr>
          <w:b/>
        </w:rPr>
      </w:pPr>
      <w:r>
        <w:rPr>
          <w:b/>
        </w:rPr>
        <w:t>Linoleja kopšanas pamatprasības</w:t>
      </w:r>
      <w:r w:rsidR="00DA6CE7">
        <w:rPr>
          <w:b/>
          <w:bCs/>
        </w:rPr>
        <w:t>*</w:t>
      </w:r>
    </w:p>
    <w:p w:rsidR="0088052F" w:rsidRDefault="0088052F">
      <w:pPr>
        <w:jc w:val="center"/>
        <w:rPr>
          <w:b/>
        </w:rPr>
      </w:pPr>
    </w:p>
    <w:p w:rsidR="0088052F" w:rsidRDefault="003F53D6">
      <w:pPr>
        <w:pStyle w:val="Default"/>
        <w:rPr>
          <w:rFonts w:ascii="Times New Roman" w:hAnsi="Times New Roman" w:cs="Times New Roman"/>
        </w:rPr>
      </w:pPr>
      <w:proofErr w:type="spellStart"/>
      <w:r>
        <w:rPr>
          <w:rFonts w:ascii="Times New Roman" w:hAnsi="Times New Roman" w:cs="Times New Roman"/>
          <w:b/>
          <w:bCs/>
        </w:rPr>
        <w:t>Fo</w:t>
      </w:r>
      <w:r w:rsidR="00DA6CE7">
        <w:rPr>
          <w:rFonts w:ascii="Times New Roman" w:hAnsi="Times New Roman" w:cs="Times New Roman"/>
          <w:b/>
          <w:bCs/>
        </w:rPr>
        <w:t>rbo</w:t>
      </w:r>
      <w:proofErr w:type="spellEnd"/>
      <w:r w:rsidR="00DA6CE7">
        <w:rPr>
          <w:rFonts w:ascii="Times New Roman" w:hAnsi="Times New Roman" w:cs="Times New Roman"/>
          <w:b/>
          <w:bCs/>
        </w:rPr>
        <w:t xml:space="preserve"> kopšanas sistēma - </w:t>
      </w:r>
      <w:proofErr w:type="spellStart"/>
      <w:r w:rsidR="00DA6CE7">
        <w:rPr>
          <w:rFonts w:ascii="Times New Roman" w:hAnsi="Times New Roman" w:cs="Times New Roman"/>
          <w:b/>
          <w:bCs/>
        </w:rPr>
        <w:t>Eternal</w:t>
      </w:r>
      <w:proofErr w:type="spellEnd"/>
      <w:r w:rsidR="00DA6CE7">
        <w:rPr>
          <w:rFonts w:ascii="Times New Roman" w:hAnsi="Times New Roman" w:cs="Times New Roman"/>
          <w:b/>
          <w:bCs/>
        </w:rPr>
        <w:t xml:space="preserve"> </w:t>
      </w:r>
    </w:p>
    <w:p w:rsidR="0088052F" w:rsidRDefault="003F53D6">
      <w:pPr>
        <w:pStyle w:val="Default"/>
        <w:jc w:val="both"/>
        <w:rPr>
          <w:rFonts w:ascii="Times New Roman" w:hAnsi="Times New Roman" w:cs="Times New Roman"/>
        </w:rPr>
      </w:pPr>
      <w:proofErr w:type="spellStart"/>
      <w:r>
        <w:rPr>
          <w:rFonts w:ascii="Times New Roman" w:hAnsi="Times New Roman" w:cs="Times New Roman"/>
        </w:rPr>
        <w:t>Forbo</w:t>
      </w:r>
      <w:proofErr w:type="spellEnd"/>
      <w:r>
        <w:rPr>
          <w:rFonts w:ascii="Times New Roman" w:hAnsi="Times New Roman" w:cs="Times New Roman"/>
        </w:rPr>
        <w:t xml:space="preserve"> projektu </w:t>
      </w:r>
      <w:proofErr w:type="spellStart"/>
      <w:r>
        <w:rPr>
          <w:rFonts w:ascii="Times New Roman" w:hAnsi="Times New Roman" w:cs="Times New Roman"/>
        </w:rPr>
        <w:t>vinila</w:t>
      </w:r>
      <w:proofErr w:type="spellEnd"/>
      <w:r>
        <w:rPr>
          <w:rFonts w:ascii="Times New Roman" w:hAnsi="Times New Roman" w:cs="Times New Roman"/>
        </w:rPr>
        <w:t xml:space="preserve"> kolekcijas ir viegli tīrāmas un kopjamas, pateicoties izturīgajam PUR pārklājumam. </w:t>
      </w:r>
    </w:p>
    <w:p w:rsidR="0088052F" w:rsidRDefault="0088052F">
      <w:pPr>
        <w:pStyle w:val="Default"/>
        <w:jc w:val="both"/>
        <w:rPr>
          <w:rFonts w:ascii="Times New Roman" w:hAnsi="Times New Roman" w:cs="Times New Roman"/>
          <w:b/>
          <w:bCs/>
        </w:rPr>
      </w:pP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Tīrīšana pēc ieklāšanas </w:t>
      </w:r>
    </w:p>
    <w:p w:rsidR="0088052F" w:rsidRDefault="003F53D6">
      <w:pPr>
        <w:pStyle w:val="Default"/>
        <w:jc w:val="both"/>
        <w:rPr>
          <w:rFonts w:ascii="Times New Roman" w:hAnsi="Times New Roman" w:cs="Times New Roman"/>
        </w:rPr>
      </w:pPr>
      <w:r>
        <w:rPr>
          <w:rFonts w:ascii="Times New Roman" w:hAnsi="Times New Roman" w:cs="Times New Roman"/>
        </w:rPr>
        <w:t xml:space="preserve">Tikko ieklātas grīdas nevajadzētu mazgāt ar ūdeni trīs dienas pēc ieklāšanas. </w:t>
      </w:r>
    </w:p>
    <w:p w:rsidR="0088052F" w:rsidRDefault="003F53D6">
      <w:pPr>
        <w:pStyle w:val="Default"/>
        <w:jc w:val="both"/>
        <w:rPr>
          <w:rFonts w:ascii="Times New Roman" w:hAnsi="Times New Roman" w:cs="Times New Roman"/>
        </w:rPr>
      </w:pPr>
      <w:r>
        <w:rPr>
          <w:rFonts w:ascii="Times New Roman" w:hAnsi="Times New Roman" w:cs="Times New Roman"/>
        </w:rPr>
        <w:t xml:space="preserve">Notīriet no grīdas visus gružus, netīrumus un putekļus un uzkopiet grīdu ar neitrālu tīrīšanas līdzekli. Lielāku laukumu tīrīšanai varat izmantot kombinēto grīdas uzkopšanas iekārtu vai </w:t>
      </w:r>
      <w:proofErr w:type="spellStart"/>
      <w:r>
        <w:rPr>
          <w:rFonts w:ascii="Times New Roman" w:hAnsi="Times New Roman" w:cs="Times New Roman"/>
        </w:rPr>
        <w:t>viendiska</w:t>
      </w:r>
      <w:proofErr w:type="spellEnd"/>
      <w:r>
        <w:rPr>
          <w:rFonts w:ascii="Times New Roman" w:hAnsi="Times New Roman" w:cs="Times New Roman"/>
        </w:rPr>
        <w:t xml:space="preserve"> mašīnu (150-300 apgriezieni) ar sarkano 3M vai ekvivalentu tīrīšanas disku. Nosusiniet netīro ūdeni ar gumijas slotiņu un lupatu vai mitro putekļu sūcēju, noskalojiet ar tīru ūdeni un ļaujiet grīdai nožūt. </w:t>
      </w:r>
    </w:p>
    <w:p w:rsidR="0088052F" w:rsidRDefault="003F53D6">
      <w:pPr>
        <w:pStyle w:val="Default"/>
        <w:jc w:val="both"/>
        <w:rPr>
          <w:rFonts w:ascii="Times New Roman" w:hAnsi="Times New Roman" w:cs="Times New Roman"/>
        </w:rPr>
      </w:pPr>
      <w:r>
        <w:rPr>
          <w:rFonts w:ascii="Times New Roman" w:hAnsi="Times New Roman" w:cs="Times New Roman"/>
        </w:rPr>
        <w:t xml:space="preserve">Grīda ir gatava lietošanai, un tai nav nepieciešama papildu apstrāde ar vasku. Ja plānojat veikt papildu apstrādi, iepazīstieties ar visbiežāk uzdoto jautājumu sadaļu šajā pamācībā. </w:t>
      </w:r>
    </w:p>
    <w:p w:rsidR="0088052F" w:rsidRDefault="0088052F">
      <w:pPr>
        <w:pStyle w:val="Default"/>
        <w:jc w:val="both"/>
        <w:rPr>
          <w:rFonts w:ascii="Times New Roman" w:hAnsi="Times New Roman" w:cs="Times New Roman"/>
          <w:b/>
          <w:bCs/>
        </w:rPr>
      </w:pP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Regulārā tīrīšana </w:t>
      </w:r>
    </w:p>
    <w:p w:rsidR="0088052F" w:rsidRDefault="003F53D6">
      <w:pPr>
        <w:pStyle w:val="Default"/>
        <w:jc w:val="both"/>
        <w:rPr>
          <w:rFonts w:ascii="Times New Roman" w:hAnsi="Times New Roman" w:cs="Times New Roman"/>
        </w:rPr>
      </w:pPr>
      <w:r>
        <w:rPr>
          <w:rFonts w:ascii="Times New Roman" w:hAnsi="Times New Roman" w:cs="Times New Roman"/>
        </w:rPr>
        <w:t xml:space="preserve">Regulārās tīrīšanas biežums ir atkarīgs no noslodzes, netīrumu pakāpes, vēlamā izskata un higiēnas standartiem. </w:t>
      </w:r>
    </w:p>
    <w:p w:rsidR="0088052F" w:rsidRDefault="003F53D6">
      <w:pPr>
        <w:pStyle w:val="Default"/>
        <w:jc w:val="both"/>
        <w:rPr>
          <w:rFonts w:ascii="Times New Roman" w:hAnsi="Times New Roman" w:cs="Times New Roman"/>
        </w:rPr>
      </w:pPr>
      <w:r>
        <w:rPr>
          <w:rFonts w:ascii="Times New Roman" w:hAnsi="Times New Roman" w:cs="Times New Roman"/>
        </w:rPr>
        <w:t xml:space="preserve">• Notīriet putekļus un netīrumus ar putekļsūcēju, sausu vai mitru lupatu. </w:t>
      </w:r>
    </w:p>
    <w:p w:rsidR="0088052F" w:rsidRDefault="003F53D6">
      <w:pPr>
        <w:pStyle w:val="Default"/>
        <w:jc w:val="both"/>
        <w:rPr>
          <w:rFonts w:ascii="Times New Roman" w:hAnsi="Times New Roman" w:cs="Times New Roman"/>
        </w:rPr>
      </w:pPr>
      <w:r>
        <w:rPr>
          <w:rFonts w:ascii="Times New Roman" w:hAnsi="Times New Roman" w:cs="Times New Roman"/>
        </w:rPr>
        <w:t>• Notīriet traipus ar mitru lupatu un neitrālu tīrīšanas līdzekli. Vajadzības gadījumā:</w:t>
      </w:r>
    </w:p>
    <w:p w:rsidR="0088052F" w:rsidRDefault="003F53D6">
      <w:pPr>
        <w:pStyle w:val="Default"/>
        <w:jc w:val="both"/>
        <w:rPr>
          <w:rFonts w:ascii="Times New Roman" w:hAnsi="Times New Roman" w:cs="Times New Roman"/>
        </w:rPr>
      </w:pPr>
      <w:r>
        <w:rPr>
          <w:rFonts w:ascii="Times New Roman" w:hAnsi="Times New Roman" w:cs="Times New Roman"/>
        </w:rPr>
        <w:t>•Tīriet grīdu ar izsmidzināšanas metodi, izmantojot rotējošo mašīnu ar sarkano 3M (150 – 300 apgriezieni) vai ekvivalentu disku un neitrālu grīdas tīrīšanas līdzekli.</w:t>
      </w:r>
    </w:p>
    <w:p w:rsidR="0088052F" w:rsidRDefault="0088052F">
      <w:pPr>
        <w:pStyle w:val="Default"/>
        <w:rPr>
          <w:rFonts w:ascii="Times New Roman" w:hAnsi="Times New Roman" w:cs="Times New Roman"/>
          <w:b/>
          <w:bCs/>
        </w:rPr>
      </w:pPr>
    </w:p>
    <w:p w:rsidR="0088052F" w:rsidRDefault="003F53D6">
      <w:pPr>
        <w:pStyle w:val="Default"/>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Periodiskā apkope </w:t>
      </w:r>
    </w:p>
    <w:p w:rsidR="0088052F" w:rsidRDefault="003F53D6">
      <w:pPr>
        <w:pStyle w:val="Default"/>
        <w:rPr>
          <w:rFonts w:ascii="Times New Roman" w:hAnsi="Times New Roman" w:cs="Times New Roman"/>
        </w:rPr>
      </w:pPr>
      <w:r>
        <w:rPr>
          <w:rFonts w:ascii="Times New Roman" w:hAnsi="Times New Roman" w:cs="Times New Roman"/>
        </w:rPr>
        <w:t xml:space="preserve">Ja vēlaties panākt apmierinošu grīdas ārējo izskatu, veiciet sekojošas tīrīšanas darbības. </w:t>
      </w:r>
    </w:p>
    <w:p w:rsidR="0088052F" w:rsidRDefault="003F53D6">
      <w:pPr>
        <w:pStyle w:val="Default"/>
        <w:rPr>
          <w:rFonts w:ascii="Times New Roman" w:hAnsi="Times New Roman" w:cs="Times New Roman"/>
        </w:rPr>
      </w:pPr>
      <w:r>
        <w:rPr>
          <w:rFonts w:ascii="Times New Roman" w:hAnsi="Times New Roman" w:cs="Times New Roman"/>
        </w:rPr>
        <w:t xml:space="preserve">• Notīriet putekļus un netīrumus ar putekļsūcēju, sausu vai mitru lupatu. </w:t>
      </w:r>
    </w:p>
    <w:p w:rsidR="0088052F" w:rsidRDefault="003F53D6">
      <w:pPr>
        <w:pStyle w:val="Default"/>
        <w:rPr>
          <w:rFonts w:ascii="Times New Roman" w:hAnsi="Times New Roman" w:cs="Times New Roman"/>
        </w:rPr>
      </w:pPr>
      <w:r>
        <w:rPr>
          <w:rFonts w:ascii="Times New Roman" w:hAnsi="Times New Roman" w:cs="Times New Roman"/>
        </w:rPr>
        <w:t xml:space="preserve">• Notīriet traipus ar mitru lupatu un neitrālu tīrīšanas līdzekli. </w:t>
      </w:r>
    </w:p>
    <w:p w:rsidR="0088052F" w:rsidRDefault="003F53D6">
      <w:pPr>
        <w:pStyle w:val="Default"/>
        <w:rPr>
          <w:rFonts w:ascii="Times New Roman" w:hAnsi="Times New Roman" w:cs="Times New Roman"/>
        </w:rPr>
      </w:pPr>
      <w:r>
        <w:rPr>
          <w:rFonts w:ascii="Times New Roman" w:hAnsi="Times New Roman" w:cs="Times New Roman"/>
        </w:rPr>
        <w:t xml:space="preserve">• Pulējiet grīdu ar rotējošo mašīnu (300-500 apgriezieni) un sarkano 3M vai ekvivalentu disku, izmantojot </w:t>
      </w:r>
      <w:proofErr w:type="spellStart"/>
      <w:r>
        <w:rPr>
          <w:rFonts w:ascii="Times New Roman" w:hAnsi="Times New Roman" w:cs="Times New Roman"/>
        </w:rPr>
        <w:t>pH</w:t>
      </w:r>
      <w:proofErr w:type="spellEnd"/>
      <w:r>
        <w:rPr>
          <w:rFonts w:ascii="Times New Roman" w:hAnsi="Times New Roman" w:cs="Times New Roman"/>
        </w:rPr>
        <w:t xml:space="preserve"> neitrālu grīdas pulēšanas līdzekli, lai panāktu vienmērīgu spīdumu un viendabīgu izskatu.</w:t>
      </w:r>
    </w:p>
    <w:p w:rsidR="0088052F" w:rsidRDefault="0088052F">
      <w:pPr>
        <w:pStyle w:val="Default"/>
        <w:rPr>
          <w:b/>
          <w:bCs/>
          <w:sz w:val="23"/>
          <w:szCs w:val="23"/>
        </w:rPr>
      </w:pPr>
    </w:p>
    <w:p w:rsidR="0088052F" w:rsidRDefault="003F53D6">
      <w:pPr>
        <w:pStyle w:val="Default"/>
        <w:rPr>
          <w:rFonts w:ascii="Times New Roman" w:hAnsi="Times New Roman" w:cs="Times New Roman"/>
        </w:rPr>
      </w:pPr>
      <w:r>
        <w:rPr>
          <w:rFonts w:ascii="Times New Roman" w:hAnsi="Times New Roman" w:cs="Times New Roman"/>
          <w:b/>
          <w:bCs/>
        </w:rPr>
        <w:t xml:space="preserve">Vispārējie padomi </w:t>
      </w: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Sargājiet tikko ieklātas grīdas </w:t>
      </w:r>
    </w:p>
    <w:p w:rsidR="0088052F" w:rsidRDefault="003F53D6">
      <w:pPr>
        <w:pStyle w:val="Default"/>
        <w:jc w:val="both"/>
        <w:rPr>
          <w:rFonts w:ascii="Times New Roman" w:hAnsi="Times New Roman" w:cs="Times New Roman"/>
        </w:rPr>
      </w:pPr>
      <w:r>
        <w:rPr>
          <w:rFonts w:ascii="Times New Roman" w:hAnsi="Times New Roman" w:cs="Times New Roman"/>
        </w:rPr>
        <w:t xml:space="preserve">Tikko ieklātas grīdas virsma pārējo remontdarbu laikā ir jāapklāj ar piemērotu pārsegu, kas nerada traipus. Izmantojiet krēslu un galdu kāju aizsargus, lai izvairītos no skrāpējumiem. Krēslu riteņiem ir jābūt no mīksta materiāla, kas piemērots elastīgajiem grīdas segumiem (saskaņā ar EN425 standartu). </w:t>
      </w:r>
    </w:p>
    <w:p w:rsidR="0088052F" w:rsidRDefault="0088052F">
      <w:pPr>
        <w:pStyle w:val="Default"/>
        <w:jc w:val="both"/>
        <w:rPr>
          <w:rFonts w:ascii="Times New Roman" w:hAnsi="Times New Roman" w:cs="Times New Roman"/>
          <w:b/>
          <w:bCs/>
        </w:rPr>
      </w:pP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Izmantojiet kājslauķu sistēmas </w:t>
      </w:r>
    </w:p>
    <w:p w:rsidR="0088052F" w:rsidRDefault="003F53D6">
      <w:pPr>
        <w:pStyle w:val="Default"/>
        <w:jc w:val="both"/>
        <w:rPr>
          <w:rFonts w:ascii="Times New Roman" w:hAnsi="Times New Roman" w:cs="Times New Roman"/>
        </w:rPr>
      </w:pPr>
      <w:r>
        <w:rPr>
          <w:rFonts w:ascii="Times New Roman" w:hAnsi="Times New Roman" w:cs="Times New Roman"/>
        </w:rPr>
        <w:t xml:space="preserve">80 % netīrumu, kas nonāk telpās, tiek ienesti ar apaviem. Jāizveido piemērotas platības (ideālā gadījumā vairāk nekā 6 m) un kvalitātes ieejas sistēmas. Neatkarīgu ekspertu pārbaudē ir secināts, ka </w:t>
      </w:r>
      <w:proofErr w:type="spellStart"/>
      <w:r>
        <w:rPr>
          <w:rFonts w:ascii="Times New Roman" w:hAnsi="Times New Roman" w:cs="Times New Roman"/>
        </w:rPr>
        <w:t>Forbo</w:t>
      </w:r>
      <w:proofErr w:type="spellEnd"/>
      <w:r>
        <w:rPr>
          <w:rFonts w:ascii="Times New Roman" w:hAnsi="Times New Roman" w:cs="Times New Roman"/>
        </w:rPr>
        <w:t xml:space="preserve"> </w:t>
      </w:r>
      <w:proofErr w:type="spellStart"/>
      <w:r>
        <w:rPr>
          <w:rFonts w:ascii="Times New Roman" w:hAnsi="Times New Roman" w:cs="Times New Roman"/>
        </w:rPr>
        <w:t>Coral</w:t>
      </w:r>
      <w:proofErr w:type="spellEnd"/>
      <w:r>
        <w:rPr>
          <w:rFonts w:ascii="Times New Roman" w:hAnsi="Times New Roman" w:cs="Times New Roman"/>
        </w:rPr>
        <w:t xml:space="preserve"> vai </w:t>
      </w:r>
      <w:proofErr w:type="spellStart"/>
      <w:r>
        <w:rPr>
          <w:rFonts w:ascii="Times New Roman" w:hAnsi="Times New Roman" w:cs="Times New Roman"/>
        </w:rPr>
        <w:t>Nuway</w:t>
      </w:r>
      <w:proofErr w:type="spellEnd"/>
      <w:r>
        <w:rPr>
          <w:rFonts w:ascii="Times New Roman" w:hAnsi="Times New Roman" w:cs="Times New Roman"/>
        </w:rPr>
        <w:t xml:space="preserve"> ieejas grīdu sistēmas notīra un aiztur līdz 94 % netīrumu un mitruma, kas nonāk ēkā ar apavu zolēm, samazinot uzturēšanas izmaksas un grīdas segumu nodilumu, kā arī mazinot paslīdēšanas risku. Tāpat kā visas netīrumus aizturošās sistēmas, arī kājslauķu sistēmas ir regulāri jātīra, lai atbrīvotu tās no savāktajiem netīrumiem. </w:t>
      </w:r>
    </w:p>
    <w:p w:rsidR="0088052F" w:rsidRDefault="0088052F">
      <w:pPr>
        <w:pStyle w:val="Default"/>
        <w:jc w:val="both"/>
        <w:rPr>
          <w:rFonts w:ascii="Times New Roman" w:hAnsi="Times New Roman" w:cs="Times New Roman"/>
          <w:b/>
          <w:bCs/>
        </w:rPr>
      </w:pP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Tīrīšana </w:t>
      </w:r>
    </w:p>
    <w:p w:rsidR="0088052F" w:rsidRDefault="003F53D6">
      <w:pPr>
        <w:pStyle w:val="Default"/>
        <w:jc w:val="both"/>
        <w:rPr>
          <w:rFonts w:ascii="Times New Roman" w:hAnsi="Times New Roman" w:cs="Times New Roman"/>
        </w:rPr>
      </w:pPr>
      <w:r>
        <w:rPr>
          <w:rFonts w:ascii="Times New Roman" w:hAnsi="Times New Roman" w:cs="Times New Roman"/>
        </w:rPr>
        <w:t xml:space="preserve">• Regulāra tīrīšana ir lietderīgāka un izmaksu ziņā efektīvāka nekā periodiskā īpašā apkope. </w:t>
      </w:r>
    </w:p>
    <w:p w:rsidR="0088052F" w:rsidRDefault="003F53D6">
      <w:pPr>
        <w:pStyle w:val="Default"/>
        <w:jc w:val="both"/>
        <w:rPr>
          <w:rFonts w:ascii="Times New Roman" w:hAnsi="Times New Roman" w:cs="Times New Roman"/>
        </w:rPr>
      </w:pPr>
      <w:r>
        <w:rPr>
          <w:rFonts w:ascii="Times New Roman" w:hAnsi="Times New Roman" w:cs="Times New Roman"/>
        </w:rPr>
        <w:lastRenderedPageBreak/>
        <w:t xml:space="preserve">• Izmantojiet ieteiktos tīrīšanas līdzekļus. Augstas kvalitātes tīrīšanas līdzekļi un aprīkojums nodrošina efektīvu apkopi un sastāda tikai nelielu daļu no apkopes izmaksām; </w:t>
      </w:r>
    </w:p>
    <w:p w:rsidR="0088052F" w:rsidRDefault="003F53D6">
      <w:pPr>
        <w:pStyle w:val="Default"/>
        <w:jc w:val="both"/>
        <w:rPr>
          <w:rFonts w:ascii="Times New Roman" w:hAnsi="Times New Roman" w:cs="Times New Roman"/>
        </w:rPr>
      </w:pPr>
      <w:r>
        <w:rPr>
          <w:rFonts w:ascii="Times New Roman" w:hAnsi="Times New Roman" w:cs="Times New Roman"/>
        </w:rPr>
        <w:t xml:space="preserve">• Vienmēr ievērojiet tīrīšanas produktu ražotāja norādes. </w:t>
      </w:r>
    </w:p>
    <w:p w:rsidR="0088052F" w:rsidRDefault="003F53D6">
      <w:pPr>
        <w:pStyle w:val="Default"/>
        <w:jc w:val="both"/>
        <w:rPr>
          <w:rFonts w:ascii="Times New Roman" w:hAnsi="Times New Roman" w:cs="Times New Roman"/>
        </w:rPr>
      </w:pPr>
      <w:r>
        <w:rPr>
          <w:rFonts w:ascii="Times New Roman" w:hAnsi="Times New Roman" w:cs="Times New Roman"/>
        </w:rPr>
        <w:t xml:space="preserve">• Vienmēr ievērojiet drošības noteikumus. </w:t>
      </w:r>
    </w:p>
    <w:p w:rsidR="0088052F" w:rsidRDefault="0088052F">
      <w:pPr>
        <w:pStyle w:val="Default"/>
        <w:jc w:val="both"/>
        <w:rPr>
          <w:rFonts w:ascii="Times New Roman" w:hAnsi="Times New Roman" w:cs="Times New Roman"/>
          <w:b/>
          <w:bCs/>
        </w:rPr>
      </w:pP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Tīrīšanas līdzekļu izmantošana </w:t>
      </w:r>
    </w:p>
    <w:p w:rsidR="0088052F" w:rsidRDefault="003F53D6">
      <w:pPr>
        <w:pStyle w:val="Default"/>
        <w:jc w:val="both"/>
        <w:rPr>
          <w:rFonts w:ascii="Times New Roman" w:hAnsi="Times New Roman" w:cs="Times New Roman"/>
        </w:rPr>
      </w:pPr>
      <w:r>
        <w:rPr>
          <w:rFonts w:ascii="Times New Roman" w:hAnsi="Times New Roman" w:cs="Times New Roman"/>
        </w:rPr>
        <w:t xml:space="preserve">Nepareiza ķīmisko līdzekļu lietošana var radīt bojājumus un/vai kaitēt grīdas seguma izskatam un krāsai. Pārmērīga vai neatbilstoša ķīmisko līdzekļu dozēšana var kaitēt grīdas seguma kalpošanas īpašībām. </w:t>
      </w:r>
    </w:p>
    <w:p w:rsidR="0088052F" w:rsidRDefault="003F53D6">
      <w:pPr>
        <w:pStyle w:val="Default"/>
        <w:jc w:val="both"/>
        <w:rPr>
          <w:rFonts w:ascii="Times New Roman" w:hAnsi="Times New Roman" w:cs="Times New Roman"/>
        </w:rPr>
      </w:pPr>
      <w:r>
        <w:rPr>
          <w:rFonts w:ascii="Times New Roman" w:hAnsi="Times New Roman" w:cs="Times New Roman"/>
        </w:rPr>
        <w:t xml:space="preserve">Nelietojiet abrazīvos pulverus un tīrīšanas līdzekļus. </w:t>
      </w:r>
    </w:p>
    <w:p w:rsidR="0088052F" w:rsidRDefault="0088052F">
      <w:pPr>
        <w:pStyle w:val="Default"/>
        <w:jc w:val="both"/>
        <w:rPr>
          <w:rFonts w:ascii="Times New Roman" w:hAnsi="Times New Roman" w:cs="Times New Roman"/>
        </w:rPr>
      </w:pPr>
    </w:p>
    <w:p w:rsidR="0088052F" w:rsidRDefault="003F53D6">
      <w:pPr>
        <w:pStyle w:val="Default"/>
        <w:rPr>
          <w:rFonts w:ascii="Times New Roman" w:hAnsi="Times New Roman" w:cs="Times New Roman"/>
        </w:rPr>
      </w:pPr>
      <w:r>
        <w:rPr>
          <w:rFonts w:ascii="Times New Roman" w:hAnsi="Times New Roman" w:cs="Times New Roman"/>
          <w:b/>
          <w:bCs/>
        </w:rPr>
        <w:t xml:space="preserve">Cik bieži ir jātīra grīda? </w:t>
      </w:r>
    </w:p>
    <w:p w:rsidR="0088052F" w:rsidRDefault="003F53D6">
      <w:pPr>
        <w:pStyle w:val="Default"/>
        <w:rPr>
          <w:rFonts w:ascii="Times New Roman" w:hAnsi="Times New Roman" w:cs="Times New Roman"/>
        </w:rPr>
      </w:pPr>
      <w:r>
        <w:rPr>
          <w:rFonts w:ascii="Times New Roman" w:hAnsi="Times New Roman" w:cs="Times New Roman"/>
        </w:rPr>
        <w:t xml:space="preserve">Vēlamo tīrīšanas un kopšanas regularitāti nosaka tas, kā grīda tiek izmantota. Sastādot tīrīšanas un apkopes grafiku, ir jāņem vērā apstākļi. Piemēram, vai grīda atrodas tuvu ēkas ieejai vai augšstāvā? Vai uz tās nonāks sausi vai mitri netīrumi? Kāda ir paredzamā grīdas noslodze? Atcerieties, ka gaišas krāsas grīdas ir jātīra biežāk. </w:t>
      </w:r>
    </w:p>
    <w:p w:rsidR="0088052F" w:rsidRDefault="0088052F">
      <w:pPr>
        <w:pStyle w:val="Default"/>
        <w:rPr>
          <w:rFonts w:ascii="Times New Roman" w:hAnsi="Times New Roman" w:cs="Times New Roman"/>
          <w:b/>
          <w:bCs/>
        </w:rPr>
      </w:pPr>
    </w:p>
    <w:p w:rsidR="0088052F" w:rsidRDefault="003F53D6">
      <w:pPr>
        <w:pStyle w:val="Default"/>
        <w:rPr>
          <w:rFonts w:ascii="Times New Roman" w:hAnsi="Times New Roman" w:cs="Times New Roman"/>
        </w:rPr>
      </w:pPr>
      <w:r>
        <w:rPr>
          <w:rFonts w:ascii="Times New Roman" w:hAnsi="Times New Roman" w:cs="Times New Roman"/>
          <w:b/>
          <w:bCs/>
        </w:rPr>
        <w:t xml:space="preserve">Vai grīdu ir nepieciešams pulēt? </w:t>
      </w:r>
    </w:p>
    <w:p w:rsidR="0088052F" w:rsidRDefault="003F53D6">
      <w:pPr>
        <w:pStyle w:val="Default"/>
        <w:rPr>
          <w:rFonts w:ascii="Times New Roman" w:hAnsi="Times New Roman" w:cs="Times New Roman"/>
        </w:rPr>
      </w:pPr>
      <w:proofErr w:type="spellStart"/>
      <w:r>
        <w:rPr>
          <w:rFonts w:ascii="Times New Roman" w:hAnsi="Times New Roman" w:cs="Times New Roman"/>
        </w:rPr>
        <w:t>Forbo</w:t>
      </w:r>
      <w:proofErr w:type="spellEnd"/>
      <w:r>
        <w:rPr>
          <w:rFonts w:ascii="Times New Roman" w:hAnsi="Times New Roman" w:cs="Times New Roman"/>
        </w:rPr>
        <w:t xml:space="preserve"> projektu </w:t>
      </w:r>
      <w:proofErr w:type="spellStart"/>
      <w:r>
        <w:rPr>
          <w:rFonts w:ascii="Times New Roman" w:hAnsi="Times New Roman" w:cs="Times New Roman"/>
        </w:rPr>
        <w:t>vinila</w:t>
      </w:r>
      <w:proofErr w:type="spellEnd"/>
      <w:r>
        <w:rPr>
          <w:rFonts w:ascii="Times New Roman" w:hAnsi="Times New Roman" w:cs="Times New Roman"/>
        </w:rPr>
        <w:t xml:space="preserve"> apdarei nav nepieciešama pulēšana. </w:t>
      </w:r>
    </w:p>
    <w:p w:rsidR="0088052F" w:rsidRDefault="0088052F">
      <w:pPr>
        <w:pStyle w:val="Default"/>
        <w:rPr>
          <w:rFonts w:ascii="Times New Roman" w:hAnsi="Times New Roman" w:cs="Times New Roman"/>
          <w:b/>
          <w:bCs/>
        </w:rPr>
      </w:pPr>
    </w:p>
    <w:p w:rsidR="0088052F" w:rsidRDefault="003F53D6">
      <w:pPr>
        <w:pStyle w:val="Default"/>
        <w:rPr>
          <w:rFonts w:ascii="Times New Roman" w:hAnsi="Times New Roman" w:cs="Times New Roman"/>
          <w:b/>
          <w:bCs/>
        </w:rPr>
      </w:pPr>
      <w:r>
        <w:rPr>
          <w:rFonts w:ascii="Times New Roman" w:hAnsi="Times New Roman" w:cs="Times New Roman"/>
          <w:b/>
          <w:bCs/>
        </w:rPr>
        <w:t xml:space="preserve">Kā tīrīt traipus? </w:t>
      </w:r>
    </w:p>
    <w:p w:rsidR="0088052F" w:rsidRDefault="003F53D6">
      <w:pPr>
        <w:pStyle w:val="Default"/>
        <w:jc w:val="both"/>
        <w:rPr>
          <w:rFonts w:ascii="Times New Roman" w:hAnsi="Times New Roman" w:cs="Times New Roman"/>
        </w:rPr>
      </w:pPr>
      <w:r>
        <w:rPr>
          <w:rFonts w:ascii="Times New Roman" w:hAnsi="Times New Roman" w:cs="Times New Roman"/>
        </w:rPr>
        <w:t xml:space="preserve">Tīriet traipus, tiklīdz esat tos pamanījuši. Vairumu traipu var iztīrīt ar sausiem (papīra) dvieļiem, ūdeni, tīrīšanas līdzekli, </w:t>
      </w:r>
      <w:proofErr w:type="spellStart"/>
      <w:r>
        <w:rPr>
          <w:rFonts w:ascii="Times New Roman" w:hAnsi="Times New Roman" w:cs="Times New Roman"/>
        </w:rPr>
        <w:t>lakbenzīnu</w:t>
      </w:r>
      <w:proofErr w:type="spellEnd"/>
      <w:r>
        <w:rPr>
          <w:rFonts w:ascii="Times New Roman" w:hAnsi="Times New Roman" w:cs="Times New Roman"/>
        </w:rPr>
        <w:t xml:space="preserve"> (</w:t>
      </w:r>
      <w:proofErr w:type="spellStart"/>
      <w:r>
        <w:rPr>
          <w:rFonts w:ascii="Times New Roman" w:hAnsi="Times New Roman" w:cs="Times New Roman"/>
        </w:rPr>
        <w:t>vaitspirtu</w:t>
      </w:r>
      <w:proofErr w:type="spellEnd"/>
      <w:r>
        <w:rPr>
          <w:rFonts w:ascii="Times New Roman" w:hAnsi="Times New Roman" w:cs="Times New Roman"/>
        </w:rPr>
        <w:t xml:space="preserve">) vai alkoholu (šādā secībā). </w:t>
      </w: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NEIZMANTOJIET </w:t>
      </w:r>
      <w:r>
        <w:rPr>
          <w:rFonts w:ascii="Times New Roman" w:hAnsi="Times New Roman" w:cs="Times New Roman"/>
        </w:rPr>
        <w:t>sārmainus tīrīšanas līdzekļus (amonjaks, soda) vai spēcīgus šķīdinātājus, piemēram, acetonu, jo tie var kaitēt gan cilvēkiem, gan grīdai.</w:t>
      </w:r>
    </w:p>
    <w:p w:rsidR="0088052F" w:rsidRDefault="0088052F">
      <w:pPr>
        <w:pStyle w:val="Default"/>
        <w:jc w:val="both"/>
        <w:rPr>
          <w:b/>
          <w:bCs/>
          <w:sz w:val="22"/>
          <w:szCs w:val="22"/>
        </w:rPr>
      </w:pPr>
    </w:p>
    <w:tbl>
      <w:tblPr>
        <w:tblStyle w:val="TableGrid"/>
        <w:tblW w:w="8006" w:type="dxa"/>
        <w:tblInd w:w="-108" w:type="dxa"/>
        <w:tblLook w:val="0000" w:firstRow="0" w:lastRow="0" w:firstColumn="0" w:lastColumn="0" w:noHBand="0" w:noVBand="0"/>
      </w:tblPr>
      <w:tblGrid>
        <w:gridCol w:w="4004"/>
        <w:gridCol w:w="4002"/>
      </w:tblGrid>
      <w:tr w:rsidR="0088052F">
        <w:trPr>
          <w:trHeight w:val="110"/>
        </w:trPr>
        <w:tc>
          <w:tcPr>
            <w:tcW w:w="4003"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Traips: </w:t>
            </w:r>
          </w:p>
        </w:tc>
        <w:tc>
          <w:tcPr>
            <w:tcW w:w="4002"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Ar ko iztīrīt: </w:t>
            </w:r>
          </w:p>
        </w:tc>
      </w:tr>
      <w:tr w:rsidR="0088052F">
        <w:trPr>
          <w:trHeight w:val="110"/>
        </w:trPr>
        <w:tc>
          <w:tcPr>
            <w:tcW w:w="4003"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Šokolāde, tauki, olas, kafija, sulas </w:t>
            </w:r>
            <w:proofErr w:type="spellStart"/>
            <w:r>
              <w:rPr>
                <w:rFonts w:ascii="Times New Roman" w:hAnsi="Times New Roman" w:cs="Times New Roman"/>
                <w:sz w:val="22"/>
                <w:szCs w:val="22"/>
              </w:rPr>
              <w:t>utml</w:t>
            </w:r>
            <w:proofErr w:type="spellEnd"/>
            <w:r>
              <w:rPr>
                <w:rFonts w:ascii="Times New Roman" w:hAnsi="Times New Roman" w:cs="Times New Roman"/>
                <w:sz w:val="22"/>
                <w:szCs w:val="22"/>
              </w:rPr>
              <w:t xml:space="preserve">. </w:t>
            </w:r>
          </w:p>
        </w:tc>
        <w:tc>
          <w:tcPr>
            <w:tcW w:w="4002"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Neitrālu tīrīšanas līdzekli remdenā ūdenī </w:t>
            </w:r>
          </w:p>
        </w:tc>
      </w:tr>
      <w:tr w:rsidR="0088052F">
        <w:trPr>
          <w:trHeight w:val="110"/>
        </w:trPr>
        <w:tc>
          <w:tcPr>
            <w:tcW w:w="4003"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Asfalts (bitumens), eļļa, gumija, sodrēji </w:t>
            </w:r>
          </w:p>
        </w:tc>
        <w:tc>
          <w:tcPr>
            <w:tcW w:w="4002"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Tīrīšanas </w:t>
            </w:r>
            <w:proofErr w:type="spellStart"/>
            <w:r>
              <w:rPr>
                <w:rFonts w:ascii="Times New Roman" w:hAnsi="Times New Roman" w:cs="Times New Roman"/>
                <w:sz w:val="22"/>
                <w:szCs w:val="22"/>
              </w:rPr>
              <w:t>vaitspirtu</w:t>
            </w:r>
            <w:proofErr w:type="spellEnd"/>
            <w:r>
              <w:rPr>
                <w:rFonts w:ascii="Times New Roman" w:hAnsi="Times New Roman" w:cs="Times New Roman"/>
                <w:sz w:val="22"/>
                <w:szCs w:val="22"/>
              </w:rPr>
              <w:t xml:space="preserve"> </w:t>
            </w:r>
          </w:p>
        </w:tc>
      </w:tr>
      <w:tr w:rsidR="0088052F">
        <w:trPr>
          <w:trHeight w:val="110"/>
        </w:trPr>
        <w:tc>
          <w:tcPr>
            <w:tcW w:w="4003"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Košļājamā gumija </w:t>
            </w:r>
          </w:p>
        </w:tc>
        <w:tc>
          <w:tcPr>
            <w:tcW w:w="4002"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Aerosolu vai ledus gabaliņiem un skrāpi </w:t>
            </w:r>
          </w:p>
        </w:tc>
      </w:tr>
      <w:tr w:rsidR="0088052F">
        <w:trPr>
          <w:trHeight w:val="110"/>
        </w:trPr>
        <w:tc>
          <w:tcPr>
            <w:tcW w:w="4003"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Rūsu </w:t>
            </w:r>
          </w:p>
        </w:tc>
        <w:tc>
          <w:tcPr>
            <w:tcW w:w="4002"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Skābeņskābi vai citronskābi remdenā ūdenī </w:t>
            </w:r>
          </w:p>
        </w:tc>
      </w:tr>
    </w:tbl>
    <w:p w:rsidR="0088052F" w:rsidRDefault="003F53D6">
      <w:r>
        <w:t>Ja rodas šaubas, izmēģiniet tīrīšanas līdzekli uz parauga vai nemanāmā vietā.</w:t>
      </w:r>
    </w:p>
    <w:p w:rsidR="0088052F" w:rsidRDefault="003F53D6">
      <w:pPr>
        <w:pStyle w:val="Default"/>
        <w:rPr>
          <w:rFonts w:ascii="Times New Roman" w:hAnsi="Times New Roman" w:cs="Times New Roman"/>
        </w:rPr>
      </w:pPr>
      <w:r>
        <w:rPr>
          <w:rFonts w:ascii="Times New Roman" w:hAnsi="Times New Roman" w:cs="Times New Roman"/>
          <w:b/>
          <w:bCs/>
        </w:rPr>
        <w:t xml:space="preserve">Tīrīšanas diski, mašīnas ātrums un grīdas kopšanas produkti </w:t>
      </w:r>
    </w:p>
    <w:p w:rsidR="0088052F" w:rsidRDefault="003F53D6">
      <w:pPr>
        <w:pStyle w:val="Default"/>
        <w:rPr>
          <w:rFonts w:ascii="Times New Roman" w:hAnsi="Times New Roman" w:cs="Times New Roman"/>
        </w:rPr>
      </w:pPr>
      <w:r>
        <w:rPr>
          <w:rFonts w:ascii="Times New Roman" w:hAnsi="Times New Roman" w:cs="Times New Roman"/>
          <w:b/>
          <w:bCs/>
        </w:rPr>
        <w:t xml:space="preserve">Disku kodi </w:t>
      </w:r>
    </w:p>
    <w:p w:rsidR="0088052F" w:rsidRDefault="003F53D6">
      <w:r>
        <w:t>Krāsu kodi, kas norāda disku gradāciju, var atšķirties atkarībā no ražotāja/valsts.</w:t>
      </w:r>
    </w:p>
    <w:tbl>
      <w:tblPr>
        <w:tblStyle w:val="TableGrid"/>
        <w:tblW w:w="5516" w:type="dxa"/>
        <w:tblInd w:w="-108" w:type="dxa"/>
        <w:tblLook w:val="0000" w:firstRow="0" w:lastRow="0" w:firstColumn="0" w:lastColumn="0" w:noHBand="0" w:noVBand="0"/>
      </w:tblPr>
      <w:tblGrid>
        <w:gridCol w:w="2759"/>
        <w:gridCol w:w="2757"/>
      </w:tblGrid>
      <w:tr w:rsidR="0088052F">
        <w:trPr>
          <w:trHeight w:val="110"/>
        </w:trPr>
        <w:tc>
          <w:tcPr>
            <w:tcW w:w="2758"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b/>
                <w:bCs/>
                <w:sz w:val="22"/>
                <w:szCs w:val="22"/>
              </w:rPr>
              <w:t xml:space="preserve">Uzdevums </w:t>
            </w:r>
          </w:p>
        </w:tc>
        <w:tc>
          <w:tcPr>
            <w:tcW w:w="2757"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b/>
                <w:bCs/>
                <w:sz w:val="22"/>
                <w:szCs w:val="22"/>
              </w:rPr>
              <w:t xml:space="preserve">3M diska krāsa </w:t>
            </w:r>
          </w:p>
        </w:tc>
      </w:tr>
      <w:tr w:rsidR="0088052F">
        <w:trPr>
          <w:trHeight w:val="110"/>
        </w:trPr>
        <w:tc>
          <w:tcPr>
            <w:tcW w:w="2758"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Regulārai tīrīšanai ar izsmidzināšanu </w:t>
            </w:r>
          </w:p>
        </w:tc>
        <w:tc>
          <w:tcPr>
            <w:tcW w:w="2757"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Sarkana </w:t>
            </w:r>
          </w:p>
        </w:tc>
      </w:tr>
      <w:tr w:rsidR="0088052F">
        <w:trPr>
          <w:trHeight w:val="110"/>
        </w:trPr>
        <w:tc>
          <w:tcPr>
            <w:tcW w:w="2758"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Periodiskai apkopei </w:t>
            </w:r>
          </w:p>
        </w:tc>
        <w:tc>
          <w:tcPr>
            <w:tcW w:w="2757" w:type="dxa"/>
            <w:shd w:val="clear" w:color="auto" w:fill="auto"/>
          </w:tcPr>
          <w:p w:rsidR="0088052F" w:rsidRDefault="003F53D6">
            <w:pPr>
              <w:pStyle w:val="Default"/>
              <w:rPr>
                <w:rFonts w:ascii="Times New Roman" w:hAnsi="Times New Roman" w:cs="Times New Roman"/>
                <w:sz w:val="22"/>
                <w:szCs w:val="22"/>
              </w:rPr>
            </w:pPr>
            <w:r>
              <w:rPr>
                <w:rFonts w:ascii="Times New Roman" w:hAnsi="Times New Roman" w:cs="Times New Roman"/>
                <w:sz w:val="22"/>
                <w:szCs w:val="22"/>
              </w:rPr>
              <w:t xml:space="preserve">Sarkana </w:t>
            </w:r>
          </w:p>
        </w:tc>
      </w:tr>
    </w:tbl>
    <w:p w:rsidR="0088052F" w:rsidRDefault="003F53D6">
      <w:pPr>
        <w:jc w:val="both"/>
      </w:pPr>
      <w:r>
        <w:t xml:space="preserve">Piezīme: Parastai tīrīšanai un apkopei nav nepieciešami zilās vai zaļās krāsas diski. </w:t>
      </w:r>
      <w:proofErr w:type="spellStart"/>
      <w:r>
        <w:t>Forboproduktus</w:t>
      </w:r>
      <w:proofErr w:type="spellEnd"/>
      <w:r>
        <w:t xml:space="preserve"> nedrīkst apstrādāt ar brūnajiem vai melnajiem diskiem.</w:t>
      </w: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Mašīnas ātrums </w:t>
      </w:r>
    </w:p>
    <w:p w:rsidR="0088052F" w:rsidRDefault="003F53D6">
      <w:pPr>
        <w:pStyle w:val="Default"/>
        <w:jc w:val="both"/>
        <w:rPr>
          <w:rFonts w:ascii="Times New Roman" w:hAnsi="Times New Roman" w:cs="Times New Roman"/>
        </w:rPr>
      </w:pPr>
      <w:r>
        <w:rPr>
          <w:rFonts w:ascii="Times New Roman" w:hAnsi="Times New Roman" w:cs="Times New Roman"/>
        </w:rPr>
        <w:t xml:space="preserve">Tīrīšanai ar mašīnu piemērotais ātrums ir 150 līdz 300 apgriezieni. Tīrīšanai ar izsmidzināšanu piemērotais ātrums ir 300 līdz 500 apgriezieni, lai likvidētu spīduma nevienmērību un atjaunotu grīdas sākotnējo izskatu. </w:t>
      </w:r>
    </w:p>
    <w:p w:rsidR="0088052F" w:rsidRDefault="003F53D6">
      <w:pPr>
        <w:pStyle w:val="Default"/>
        <w:jc w:val="both"/>
        <w:rPr>
          <w:rFonts w:ascii="Times New Roman" w:hAnsi="Times New Roman" w:cs="Times New Roman"/>
        </w:rPr>
      </w:pPr>
      <w:r>
        <w:rPr>
          <w:rFonts w:ascii="Times New Roman" w:hAnsi="Times New Roman" w:cs="Times New Roman"/>
          <w:b/>
          <w:bCs/>
        </w:rPr>
        <w:t xml:space="preserve">Ieteicamie grīdas kopšanas līdzekļi </w:t>
      </w:r>
    </w:p>
    <w:p w:rsidR="0088052F" w:rsidRDefault="003F53D6">
      <w:pPr>
        <w:jc w:val="both"/>
      </w:pPr>
      <w:r>
        <w:t xml:space="preserve">Tīrīšanai ar smidzināšanu izmantojiet </w:t>
      </w:r>
      <w:proofErr w:type="spellStart"/>
      <w:r>
        <w:t>pH</w:t>
      </w:r>
      <w:proofErr w:type="spellEnd"/>
      <w:r>
        <w:t xml:space="preserve"> neitrālu tīrīšanas līdzekli, piemēram, </w:t>
      </w:r>
      <w:proofErr w:type="spellStart"/>
      <w:r>
        <w:t>Forbo</w:t>
      </w:r>
      <w:proofErr w:type="spellEnd"/>
      <w:r>
        <w:t xml:space="preserve"> </w:t>
      </w:r>
      <w:proofErr w:type="spellStart"/>
      <w:r>
        <w:t>Cleaner</w:t>
      </w:r>
      <w:proofErr w:type="spellEnd"/>
      <w:r>
        <w:t xml:space="preserve"> vai </w:t>
      </w:r>
      <w:proofErr w:type="spellStart"/>
      <w:r>
        <w:t>Forbo</w:t>
      </w:r>
      <w:proofErr w:type="spellEnd"/>
      <w:r>
        <w:t xml:space="preserve"> </w:t>
      </w:r>
      <w:proofErr w:type="spellStart"/>
      <w:r>
        <w:t>Monel</w:t>
      </w:r>
      <w:proofErr w:type="spellEnd"/>
      <w:r>
        <w:t xml:space="preserve">. Pulēšanai ar izsmidzināšanu izmantojiet </w:t>
      </w:r>
      <w:proofErr w:type="spellStart"/>
      <w:r>
        <w:t>pH</w:t>
      </w:r>
      <w:proofErr w:type="spellEnd"/>
      <w:r>
        <w:t xml:space="preserve"> neitrālu grīdas kopšanas līdzekli. </w:t>
      </w:r>
      <w:proofErr w:type="spellStart"/>
      <w:r>
        <w:t>Forbo</w:t>
      </w:r>
      <w:proofErr w:type="spellEnd"/>
      <w:r>
        <w:t xml:space="preserve"> </w:t>
      </w:r>
      <w:proofErr w:type="spellStart"/>
      <w:r>
        <w:t>Flooring</w:t>
      </w:r>
      <w:proofErr w:type="spellEnd"/>
      <w:r>
        <w:t xml:space="preserve"> elastīgās grīdas kopšanai var izmantot arī citus līdzekļus. Ja izmantojat citus līdzekļus, lūdzu, konsultējieties ar jūsu piegādātāju.</w:t>
      </w:r>
    </w:p>
    <w:p w:rsidR="0088052F" w:rsidRDefault="0088052F">
      <w:pPr>
        <w:jc w:val="both"/>
      </w:pPr>
    </w:p>
    <w:p w:rsidR="0088052F" w:rsidRDefault="003F53D6">
      <w:pPr>
        <w:jc w:val="both"/>
      </w:pPr>
      <w:r>
        <w:rPr>
          <w:b/>
          <w:bCs/>
        </w:rPr>
        <w:t>*vai līdzvērtīgs uzkopšanas līdzeklis ar analogu sastāvu</w:t>
      </w:r>
    </w:p>
    <w:p w:rsidR="0088052F" w:rsidRDefault="003F53D6">
      <w:pPr>
        <w:rPr>
          <w:sz w:val="20"/>
          <w:szCs w:val="20"/>
        </w:rPr>
      </w:pPr>
      <w:r>
        <w:br w:type="page"/>
      </w:r>
    </w:p>
    <w:p w:rsidR="0088052F" w:rsidRDefault="003F53D6">
      <w:pPr>
        <w:jc w:val="right"/>
        <w:rPr>
          <w:sz w:val="20"/>
          <w:szCs w:val="20"/>
        </w:rPr>
      </w:pPr>
      <w:r>
        <w:rPr>
          <w:sz w:val="20"/>
          <w:szCs w:val="20"/>
        </w:rPr>
        <w:lastRenderedPageBreak/>
        <w:t xml:space="preserve">Iepirkuma „Par telpu uzkopšanu ēkā Citadeles ielā 1, Rīgā” </w:t>
      </w:r>
    </w:p>
    <w:p w:rsidR="0088052F" w:rsidRDefault="003F53D6">
      <w:pPr>
        <w:jc w:val="right"/>
        <w:rPr>
          <w:sz w:val="20"/>
          <w:szCs w:val="20"/>
        </w:rPr>
      </w:pPr>
      <w:r>
        <w:rPr>
          <w:sz w:val="20"/>
          <w:szCs w:val="20"/>
        </w:rPr>
        <w:t>Nr. KNAB 20</w:t>
      </w:r>
      <w:r w:rsidR="00F15FAF">
        <w:rPr>
          <w:sz w:val="20"/>
          <w:szCs w:val="20"/>
        </w:rPr>
        <w:t>20/</w:t>
      </w:r>
      <w:r w:rsidR="00DA6CE7">
        <w:rPr>
          <w:sz w:val="20"/>
          <w:szCs w:val="20"/>
        </w:rPr>
        <w:t>1</w:t>
      </w:r>
      <w:r w:rsidR="00E96112">
        <w:rPr>
          <w:sz w:val="20"/>
          <w:szCs w:val="20"/>
        </w:rPr>
        <w:t>5</w:t>
      </w:r>
    </w:p>
    <w:p w:rsidR="0088052F" w:rsidRDefault="003F53D6">
      <w:pPr>
        <w:jc w:val="right"/>
        <w:rPr>
          <w:sz w:val="20"/>
          <w:szCs w:val="20"/>
        </w:rPr>
      </w:pPr>
      <w:r>
        <w:rPr>
          <w:sz w:val="20"/>
          <w:szCs w:val="20"/>
        </w:rPr>
        <w:t xml:space="preserve">prasību 5.pielikums </w:t>
      </w:r>
    </w:p>
    <w:p w:rsidR="0088052F" w:rsidRDefault="0088052F">
      <w:pPr>
        <w:jc w:val="right"/>
        <w:rPr>
          <w:sz w:val="20"/>
          <w:szCs w:val="20"/>
        </w:rPr>
      </w:pPr>
    </w:p>
    <w:p w:rsidR="0088052F" w:rsidRDefault="0088052F">
      <w:pPr>
        <w:jc w:val="right"/>
        <w:rPr>
          <w:sz w:val="20"/>
          <w:szCs w:val="20"/>
        </w:rPr>
      </w:pPr>
    </w:p>
    <w:p w:rsidR="0088052F" w:rsidRDefault="00F56A92">
      <w:pPr>
        <w:jc w:val="center"/>
        <w:rPr>
          <w:b/>
          <w:szCs w:val="28"/>
        </w:rPr>
      </w:pPr>
      <w:r>
        <w:rPr>
          <w:b/>
          <w:szCs w:val="28"/>
        </w:rPr>
        <w:t>Objekta apsekošanas akts</w:t>
      </w:r>
    </w:p>
    <w:p w:rsidR="0088052F" w:rsidRDefault="0088052F">
      <w:pPr>
        <w:jc w:val="center"/>
        <w:rPr>
          <w:b/>
        </w:rPr>
      </w:pPr>
    </w:p>
    <w:p w:rsidR="0088052F" w:rsidRDefault="0088052F">
      <w:pPr>
        <w:jc w:val="center"/>
        <w:rPr>
          <w:b/>
        </w:rPr>
      </w:pPr>
    </w:p>
    <w:tbl>
      <w:tblPr>
        <w:tblStyle w:val="TableGrid"/>
        <w:tblW w:w="9189" w:type="dxa"/>
        <w:tblInd w:w="-108" w:type="dxa"/>
        <w:tblLook w:val="04A0" w:firstRow="1" w:lastRow="0" w:firstColumn="1" w:lastColumn="0" w:noHBand="0" w:noVBand="1"/>
      </w:tblPr>
      <w:tblGrid>
        <w:gridCol w:w="1837"/>
        <w:gridCol w:w="1838"/>
        <w:gridCol w:w="1838"/>
        <w:gridCol w:w="1838"/>
        <w:gridCol w:w="1838"/>
      </w:tblGrid>
      <w:tr w:rsidR="0088052F">
        <w:trPr>
          <w:trHeight w:val="451"/>
        </w:trPr>
        <w:tc>
          <w:tcPr>
            <w:tcW w:w="1837" w:type="dxa"/>
            <w:shd w:val="clear" w:color="auto" w:fill="auto"/>
          </w:tcPr>
          <w:p w:rsidR="0088052F" w:rsidRDefault="003F53D6">
            <w:pPr>
              <w:jc w:val="center"/>
              <w:rPr>
                <w:b/>
              </w:rPr>
            </w:pPr>
            <w:r>
              <w:rPr>
                <w:b/>
                <w:szCs w:val="20"/>
              </w:rPr>
              <w:t>Objekts</w:t>
            </w:r>
          </w:p>
        </w:tc>
        <w:tc>
          <w:tcPr>
            <w:tcW w:w="1838" w:type="dxa"/>
            <w:shd w:val="clear" w:color="auto" w:fill="auto"/>
          </w:tcPr>
          <w:p w:rsidR="0088052F" w:rsidRDefault="003F53D6">
            <w:pPr>
              <w:jc w:val="center"/>
              <w:rPr>
                <w:b/>
              </w:rPr>
            </w:pPr>
            <w:r>
              <w:rPr>
                <w:b/>
                <w:szCs w:val="20"/>
              </w:rPr>
              <w:t>Apsekošanas datums</w:t>
            </w:r>
          </w:p>
        </w:tc>
        <w:tc>
          <w:tcPr>
            <w:tcW w:w="1838" w:type="dxa"/>
            <w:shd w:val="clear" w:color="auto" w:fill="auto"/>
          </w:tcPr>
          <w:p w:rsidR="0088052F" w:rsidRDefault="003F53D6">
            <w:pPr>
              <w:jc w:val="center"/>
              <w:rPr>
                <w:b/>
              </w:rPr>
            </w:pPr>
            <w:r>
              <w:rPr>
                <w:b/>
                <w:szCs w:val="20"/>
              </w:rPr>
              <w:t>Kvalitatīvi</w:t>
            </w:r>
          </w:p>
        </w:tc>
        <w:tc>
          <w:tcPr>
            <w:tcW w:w="1838" w:type="dxa"/>
            <w:shd w:val="clear" w:color="auto" w:fill="auto"/>
          </w:tcPr>
          <w:p w:rsidR="0088052F" w:rsidRDefault="003F53D6">
            <w:pPr>
              <w:jc w:val="center"/>
              <w:rPr>
                <w:b/>
              </w:rPr>
            </w:pPr>
            <w:r>
              <w:rPr>
                <w:b/>
                <w:szCs w:val="20"/>
              </w:rPr>
              <w:t>Daļēji kvalitatīvi</w:t>
            </w:r>
          </w:p>
        </w:tc>
        <w:tc>
          <w:tcPr>
            <w:tcW w:w="1838" w:type="dxa"/>
            <w:shd w:val="clear" w:color="auto" w:fill="auto"/>
          </w:tcPr>
          <w:p w:rsidR="0088052F" w:rsidRDefault="003F53D6">
            <w:pPr>
              <w:jc w:val="center"/>
              <w:rPr>
                <w:b/>
              </w:rPr>
            </w:pPr>
            <w:r>
              <w:rPr>
                <w:b/>
                <w:szCs w:val="20"/>
              </w:rPr>
              <w:t>Nekvalitatīvi</w:t>
            </w:r>
          </w:p>
        </w:tc>
      </w:tr>
      <w:tr w:rsidR="0088052F">
        <w:trPr>
          <w:trHeight w:val="414"/>
        </w:trPr>
        <w:tc>
          <w:tcPr>
            <w:tcW w:w="1837" w:type="dxa"/>
            <w:shd w:val="clear" w:color="auto" w:fill="auto"/>
          </w:tcPr>
          <w:p w:rsidR="0088052F" w:rsidRDefault="003F53D6">
            <w:pPr>
              <w:jc w:val="center"/>
              <w:rPr>
                <w:b/>
              </w:rPr>
            </w:pPr>
            <w:r>
              <w:rPr>
                <w:b/>
                <w:szCs w:val="20"/>
              </w:rPr>
              <w:t>KNAB</w:t>
            </w: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r w:rsidR="0088052F">
        <w:trPr>
          <w:trHeight w:val="414"/>
        </w:trPr>
        <w:tc>
          <w:tcPr>
            <w:tcW w:w="1837"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c>
          <w:tcPr>
            <w:tcW w:w="1838" w:type="dxa"/>
            <w:shd w:val="clear" w:color="auto" w:fill="auto"/>
          </w:tcPr>
          <w:p w:rsidR="0088052F" w:rsidRDefault="0088052F">
            <w:pPr>
              <w:jc w:val="center"/>
              <w:rPr>
                <w:b/>
                <w:szCs w:val="20"/>
              </w:rPr>
            </w:pPr>
          </w:p>
        </w:tc>
      </w:tr>
    </w:tbl>
    <w:p w:rsidR="0088052F" w:rsidRDefault="0088052F">
      <w:pPr>
        <w:jc w:val="center"/>
        <w:rPr>
          <w:b/>
        </w:rPr>
      </w:pPr>
    </w:p>
    <w:p w:rsidR="0088052F" w:rsidRDefault="0088052F">
      <w:pPr>
        <w:jc w:val="center"/>
        <w:rPr>
          <w:b/>
        </w:rPr>
      </w:pPr>
    </w:p>
    <w:p w:rsidR="0088052F" w:rsidRDefault="003F53D6">
      <w:pPr>
        <w:jc w:val="both"/>
        <w:rPr>
          <w:b/>
        </w:rPr>
      </w:pPr>
      <w:r>
        <w:rPr>
          <w:b/>
        </w:rPr>
        <w:t>Piezīmes (par darbu izpildi):</w:t>
      </w:r>
    </w:p>
    <w:p w:rsidR="0088052F" w:rsidRDefault="003F53D6">
      <w:pPr>
        <w:jc w:val="both"/>
      </w:pPr>
      <w:r>
        <w:rPr>
          <w:b/>
        </w:rPr>
        <w:t>___________________________________________________________________________</w:t>
      </w:r>
      <w:r>
        <w:t>___________________________________________________________________________________________________________________________________________________</w:t>
      </w:r>
    </w:p>
    <w:p w:rsidR="0088052F" w:rsidRDefault="003F53D6">
      <w:pPr>
        <w:jc w:val="both"/>
      </w:pPr>
      <w:r>
        <w:t>_______________________________________________________________________________________________________________________________________________________________________________________________________________________________</w:t>
      </w:r>
    </w:p>
    <w:p w:rsidR="0088052F" w:rsidRDefault="0088052F">
      <w:pPr>
        <w:jc w:val="both"/>
        <w:rPr>
          <w:b/>
        </w:rPr>
      </w:pPr>
    </w:p>
    <w:p w:rsidR="0088052F" w:rsidRDefault="0088052F">
      <w:pPr>
        <w:jc w:val="both"/>
        <w:rPr>
          <w:b/>
        </w:rPr>
      </w:pPr>
    </w:p>
    <w:p w:rsidR="0088052F" w:rsidRDefault="0088052F">
      <w:pPr>
        <w:jc w:val="both"/>
        <w:rPr>
          <w:b/>
        </w:rPr>
      </w:pPr>
    </w:p>
    <w:p w:rsidR="0088052F" w:rsidRDefault="003F53D6">
      <w:pPr>
        <w:jc w:val="right"/>
      </w:pPr>
      <w:r>
        <w:t>Izpildītāja pārstāvis /paraksts/</w:t>
      </w:r>
    </w:p>
    <w:p w:rsidR="0088052F" w:rsidRDefault="0088052F">
      <w:pPr>
        <w:jc w:val="center"/>
      </w:pPr>
    </w:p>
    <w:p w:rsidR="0088052F" w:rsidRDefault="0088052F">
      <w:pPr>
        <w:jc w:val="center"/>
      </w:pPr>
    </w:p>
    <w:p w:rsidR="0088052F" w:rsidRDefault="0088052F">
      <w:pPr>
        <w:jc w:val="center"/>
      </w:pPr>
    </w:p>
    <w:p w:rsidR="0088052F" w:rsidRDefault="003F53D6">
      <w:pPr>
        <w:jc w:val="right"/>
      </w:pPr>
      <w:r>
        <w:t>Pasūtītāja pārstāvis /paraksts/</w:t>
      </w: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88052F">
      <w:pPr>
        <w:jc w:val="right"/>
        <w:rPr>
          <w:sz w:val="20"/>
          <w:szCs w:val="20"/>
        </w:rPr>
      </w:pPr>
    </w:p>
    <w:p w:rsidR="0088052F" w:rsidRDefault="003F53D6">
      <w:pPr>
        <w:jc w:val="right"/>
        <w:rPr>
          <w:sz w:val="20"/>
          <w:szCs w:val="20"/>
        </w:rPr>
      </w:pPr>
      <w:r>
        <w:rPr>
          <w:sz w:val="20"/>
          <w:szCs w:val="20"/>
        </w:rPr>
        <w:lastRenderedPageBreak/>
        <w:t xml:space="preserve">Iepirkuma „Par telpu uzkopšanu ēkā Citadeles ielā 1, Rīgā” </w:t>
      </w:r>
    </w:p>
    <w:p w:rsidR="0088052F" w:rsidRDefault="003F53D6">
      <w:pPr>
        <w:jc w:val="right"/>
        <w:rPr>
          <w:sz w:val="20"/>
          <w:szCs w:val="20"/>
        </w:rPr>
      </w:pPr>
      <w:r>
        <w:rPr>
          <w:sz w:val="20"/>
          <w:szCs w:val="20"/>
        </w:rPr>
        <w:t>Nr. KNAB 20</w:t>
      </w:r>
      <w:r w:rsidR="00F15FAF">
        <w:rPr>
          <w:sz w:val="20"/>
          <w:szCs w:val="20"/>
        </w:rPr>
        <w:t>20</w:t>
      </w:r>
      <w:r>
        <w:rPr>
          <w:sz w:val="20"/>
          <w:szCs w:val="20"/>
        </w:rPr>
        <w:t>/</w:t>
      </w:r>
      <w:r w:rsidR="003C6104">
        <w:rPr>
          <w:sz w:val="20"/>
          <w:szCs w:val="20"/>
        </w:rPr>
        <w:t>1</w:t>
      </w:r>
      <w:r w:rsidR="00E96112">
        <w:rPr>
          <w:sz w:val="20"/>
          <w:szCs w:val="20"/>
        </w:rPr>
        <w:t>5</w:t>
      </w:r>
      <w:bookmarkStart w:id="5" w:name="_GoBack"/>
      <w:bookmarkEnd w:id="5"/>
    </w:p>
    <w:p w:rsidR="0088052F" w:rsidRDefault="003F53D6">
      <w:pPr>
        <w:jc w:val="right"/>
        <w:rPr>
          <w:sz w:val="20"/>
          <w:szCs w:val="20"/>
        </w:rPr>
      </w:pPr>
      <w:r>
        <w:rPr>
          <w:sz w:val="20"/>
          <w:szCs w:val="20"/>
        </w:rPr>
        <w:t xml:space="preserve">prasību 6.pielikums </w:t>
      </w:r>
    </w:p>
    <w:p w:rsidR="0088052F" w:rsidRDefault="0088052F">
      <w:pPr>
        <w:jc w:val="right"/>
        <w:rPr>
          <w:sz w:val="20"/>
          <w:szCs w:val="20"/>
        </w:rPr>
      </w:pPr>
    </w:p>
    <w:p w:rsidR="0088052F" w:rsidRDefault="003F53D6">
      <w:pPr>
        <w:shd w:val="clear" w:color="auto" w:fill="FFFFFF"/>
        <w:ind w:left="82"/>
        <w:jc w:val="center"/>
      </w:pPr>
      <w:r>
        <w:rPr>
          <w:b/>
          <w:bCs/>
          <w:spacing w:val="-2"/>
        </w:rPr>
        <w:t>LĪGUMS</w:t>
      </w:r>
    </w:p>
    <w:p w:rsidR="0088052F" w:rsidRDefault="003F53D6">
      <w:pPr>
        <w:shd w:val="clear" w:color="auto" w:fill="FFFFFF"/>
        <w:ind w:left="68"/>
        <w:jc w:val="center"/>
        <w:rPr>
          <w:spacing w:val="-1"/>
        </w:rPr>
      </w:pPr>
      <w:r>
        <w:rPr>
          <w:spacing w:val="-1"/>
        </w:rPr>
        <w:t>par telpu uzkopšanu ēkā Citadeles ielā 1</w:t>
      </w:r>
    </w:p>
    <w:p w:rsidR="0088052F" w:rsidRDefault="0088052F">
      <w:pPr>
        <w:shd w:val="clear" w:color="auto" w:fill="FFFFFF"/>
        <w:ind w:left="68"/>
        <w:jc w:val="center"/>
      </w:pPr>
    </w:p>
    <w:p w:rsidR="0088052F" w:rsidRDefault="0088052F">
      <w:pPr>
        <w:shd w:val="clear" w:color="auto" w:fill="FFFFFF"/>
        <w:ind w:left="68"/>
        <w:jc w:val="center"/>
      </w:pPr>
    </w:p>
    <w:p w:rsidR="0088052F" w:rsidRDefault="003F53D6">
      <w:pPr>
        <w:shd w:val="clear" w:color="auto" w:fill="FFFFFF"/>
        <w:ind w:left="79"/>
      </w:pPr>
      <w:r>
        <w:t>Nr._____________                                                                                    Nr.______________</w:t>
      </w:r>
    </w:p>
    <w:p w:rsidR="0088052F" w:rsidRDefault="003F53D6">
      <w:pPr>
        <w:shd w:val="clear" w:color="auto" w:fill="FFFFFF"/>
        <w:ind w:left="79"/>
        <w:rPr>
          <w:sz w:val="22"/>
          <w:szCs w:val="22"/>
        </w:rPr>
      </w:pPr>
      <w:r>
        <w:rPr>
          <w:sz w:val="22"/>
          <w:szCs w:val="22"/>
        </w:rPr>
        <w:t>Pasūtītāja piešķirtais                                                                                           Izpildītāja piešķirtais</w:t>
      </w:r>
    </w:p>
    <w:p w:rsidR="0088052F" w:rsidRDefault="0088052F">
      <w:pPr>
        <w:shd w:val="clear" w:color="auto" w:fill="FFFFFF"/>
        <w:ind w:left="79"/>
      </w:pPr>
    </w:p>
    <w:p w:rsidR="0088052F" w:rsidRDefault="003F53D6">
      <w:pPr>
        <w:shd w:val="clear" w:color="auto" w:fill="FFFFFF"/>
        <w:spacing w:line="557" w:lineRule="exact"/>
        <w:ind w:left="79"/>
      </w:pPr>
      <w:r>
        <w:t>Rīgā,                                                                                              20</w:t>
      </w:r>
      <w:r w:rsidR="00F15FAF">
        <w:t>20</w:t>
      </w:r>
      <w:r>
        <w:t xml:space="preserve">. gada ___.  ________ </w:t>
      </w:r>
    </w:p>
    <w:p w:rsidR="0088052F" w:rsidRDefault="0088052F">
      <w:pPr>
        <w:shd w:val="clear" w:color="auto" w:fill="FFFFFF"/>
        <w:spacing w:line="557" w:lineRule="exact"/>
        <w:ind w:left="77"/>
      </w:pPr>
    </w:p>
    <w:p w:rsidR="0088052F" w:rsidRDefault="003F53D6">
      <w:pPr>
        <w:shd w:val="clear" w:color="auto" w:fill="FFFFFF"/>
        <w:ind w:left="67" w:firstLine="653"/>
        <w:jc w:val="both"/>
        <w:rPr>
          <w:spacing w:val="-2"/>
        </w:rPr>
      </w:pPr>
      <w:r>
        <w:rPr>
          <w:b/>
          <w:spacing w:val="-2"/>
        </w:rPr>
        <w:t>SIA “ ______ “</w:t>
      </w:r>
      <w:r>
        <w:rPr>
          <w:spacing w:val="-2"/>
        </w:rPr>
        <w:t xml:space="preserve">, vienotais reģistrācijas Nr. ______ , </w:t>
      </w:r>
      <w:r>
        <w:t>tās ______ ______ ______ (amats, vārds, uzvārds) personā, kurš(-a) rīkojas uz statūtu/pilnvaras pamata (</w:t>
      </w:r>
      <w:r>
        <w:rPr>
          <w:spacing w:val="-2"/>
        </w:rPr>
        <w:t>turpmāk - IZPILDĪTĀJS), no vienas puses, un</w:t>
      </w:r>
    </w:p>
    <w:p w:rsidR="0088052F" w:rsidRDefault="003F53D6">
      <w:pPr>
        <w:shd w:val="clear" w:color="auto" w:fill="FFFFFF"/>
        <w:ind w:left="67" w:firstLine="653"/>
        <w:jc w:val="both"/>
      </w:pPr>
      <w:r>
        <w:rPr>
          <w:b/>
          <w:bCs/>
        </w:rPr>
        <w:t xml:space="preserve">Korupcijas novēršanas un apkarošanas birojs, </w:t>
      </w:r>
      <w:r>
        <w:t xml:space="preserve">vienotais reģistrācijas Nr.90001427791, tā priekšnieka J.Straumes personā, kurš rīkojas saskaņā ar Korupcijas novēršanas un apkarošanas biroja likumu (turpmāk - PASŪTĪTĀJS), no otras puses, abi kopā saukti - Puses un katra atsevišķi - Puse, izsakot savu gribu brīvi - bez maldības, viltus </w:t>
      </w:r>
      <w:r>
        <w:rPr>
          <w:spacing w:val="-1"/>
        </w:rPr>
        <w:t>un spaidiem, pamatojoties uz iepirkuma „</w:t>
      </w:r>
      <w:r>
        <w:t>Par telpu uzkopšanu ēkā Citadeles ielā 1, Rīgā</w:t>
      </w:r>
      <w:r>
        <w:rPr>
          <w:spacing w:val="-1"/>
        </w:rPr>
        <w:t xml:space="preserve">” (iepirkuma identifikācijas </w:t>
      </w:r>
      <w:proofErr w:type="spellStart"/>
      <w:r>
        <w:rPr>
          <w:spacing w:val="-1"/>
        </w:rPr>
        <w:t>Nr</w:t>
      </w:r>
      <w:proofErr w:type="spellEnd"/>
      <w:r>
        <w:rPr>
          <w:spacing w:val="-1"/>
        </w:rPr>
        <w:t>: KNAB 2020/</w:t>
      </w:r>
      <w:r w:rsidR="003C6104">
        <w:rPr>
          <w:spacing w:val="-1"/>
        </w:rPr>
        <w:t>1</w:t>
      </w:r>
      <w:r w:rsidR="007A4A16">
        <w:rPr>
          <w:spacing w:val="-1"/>
        </w:rPr>
        <w:t>7</w:t>
      </w:r>
      <w:r>
        <w:rPr>
          <w:spacing w:val="-1"/>
        </w:rPr>
        <w:t>) rezultātiem, noslēdz šādu līgumu (turpmāk - Līgums):</w:t>
      </w:r>
    </w:p>
    <w:p w:rsidR="0088052F" w:rsidRDefault="0088052F">
      <w:pPr>
        <w:shd w:val="clear" w:color="auto" w:fill="FFFFFF"/>
        <w:ind w:left="67" w:firstLine="653"/>
        <w:jc w:val="both"/>
        <w:rPr>
          <w:spacing w:val="-1"/>
        </w:rPr>
      </w:pPr>
    </w:p>
    <w:p w:rsidR="0088052F" w:rsidRDefault="003F53D6">
      <w:pPr>
        <w:widowControl w:val="0"/>
        <w:numPr>
          <w:ilvl w:val="0"/>
          <w:numId w:val="4"/>
        </w:numPr>
        <w:shd w:val="clear" w:color="auto" w:fill="FFFFFF"/>
        <w:tabs>
          <w:tab w:val="left" w:pos="403"/>
        </w:tabs>
        <w:jc w:val="center"/>
        <w:rPr>
          <w:b/>
          <w:bCs/>
          <w:iCs/>
          <w:spacing w:val="-1"/>
        </w:rPr>
      </w:pPr>
      <w:r>
        <w:rPr>
          <w:b/>
          <w:bCs/>
          <w:iCs/>
          <w:spacing w:val="-1"/>
        </w:rPr>
        <w:t>LĪGUMA PRIEKŠMETS.</w:t>
      </w:r>
    </w:p>
    <w:p w:rsidR="0088052F" w:rsidRDefault="003F53D6">
      <w:pPr>
        <w:shd w:val="clear" w:color="auto" w:fill="FFFFFF"/>
        <w:tabs>
          <w:tab w:val="left" w:pos="581"/>
        </w:tabs>
        <w:ind w:left="48" w:right="10"/>
        <w:jc w:val="both"/>
      </w:pPr>
      <w:r>
        <w:rPr>
          <w:spacing w:val="-12"/>
        </w:rPr>
        <w:t xml:space="preserve">1.1. </w:t>
      </w:r>
      <w:r>
        <w:t xml:space="preserve">PASŪTĪTĀJS uzdod un IZPILDĪTĀJS apņemas ar savu darbaspēku, inventāru un līdzekļiem veikt PASŪTĪTĀJA biroja telpu uzkopšanu ēkā Citadeles ielā 1 (turpmāk - telpas), Rīgā </w:t>
      </w:r>
      <w:r>
        <w:rPr>
          <w:spacing w:val="-1"/>
        </w:rPr>
        <w:t>uzkopšanas darbus, grīdu ģenerālo uzkopšanu un ēkas fasādes un iekšpagalmu logu mazgāšanu saskaņā ar Telpu uzkopšanas darbu grafiku un tehnisko specifikāciju, kas ir šī Līguma 1.pielikums un ir tā neatņemama sastāvdaļa.</w:t>
      </w:r>
    </w:p>
    <w:p w:rsidR="0088052F" w:rsidRPr="003C6104" w:rsidRDefault="003F53D6">
      <w:pPr>
        <w:shd w:val="clear" w:color="auto" w:fill="FFFFFF"/>
        <w:tabs>
          <w:tab w:val="left" w:pos="490"/>
        </w:tabs>
        <w:ind w:left="43"/>
        <w:jc w:val="both"/>
        <w:rPr>
          <w:spacing w:val="-1"/>
        </w:rPr>
      </w:pPr>
      <w:r>
        <w:rPr>
          <w:spacing w:val="-12"/>
        </w:rPr>
        <w:t xml:space="preserve">1.2. </w:t>
      </w:r>
      <w:r>
        <w:t>PASŪTĪTĀJS vienojas ar IZPILDĪTĀJU, ka kopējā uzkopjamo telpu platība ir 3300m</w:t>
      </w:r>
      <w:r>
        <w:rPr>
          <w:vertAlign w:val="superscript"/>
        </w:rPr>
        <w:t>2</w:t>
      </w:r>
      <w:r>
        <w:t xml:space="preserve"> </w:t>
      </w:r>
      <w:r>
        <w:rPr>
          <w:spacing w:val="-1"/>
        </w:rPr>
        <w:t>un tā jāuzkopj katru darba dienu PASŪTĪTĀJA darbinieku klātbūtnē no plkst</w:t>
      </w:r>
      <w:r w:rsidRPr="003C6104">
        <w:rPr>
          <w:spacing w:val="-1"/>
        </w:rPr>
        <w:t>.7:00 līdz plkst.1</w:t>
      </w:r>
      <w:r w:rsidR="003C6104" w:rsidRPr="003C6104">
        <w:rPr>
          <w:spacing w:val="-1"/>
        </w:rPr>
        <w:t>3</w:t>
      </w:r>
      <w:r w:rsidRPr="003C6104">
        <w:rPr>
          <w:spacing w:val="-1"/>
        </w:rPr>
        <w:t>:00.</w:t>
      </w:r>
    </w:p>
    <w:p w:rsidR="0088052F" w:rsidRDefault="003F53D6">
      <w:pPr>
        <w:shd w:val="clear" w:color="auto" w:fill="FFFFFF"/>
        <w:tabs>
          <w:tab w:val="left" w:pos="490"/>
        </w:tabs>
        <w:ind w:left="43"/>
        <w:jc w:val="both"/>
      </w:pPr>
      <w:r w:rsidRPr="003C6104">
        <w:rPr>
          <w:spacing w:val="-1"/>
        </w:rPr>
        <w:t xml:space="preserve"> 1.3. G</w:t>
      </w:r>
      <w:r w:rsidRPr="003C6104">
        <w:t>rīdu ģenerālo uzkopšanu un logu mazgāšanu IZPILDĪTĀJS veic pēc PASŪTĪTĀJA</w:t>
      </w:r>
      <w:r>
        <w:t xml:space="preserve"> rakstveida pieprasījuma, minēto pakalpojumu nodrošinot ne vēlāk kā </w:t>
      </w:r>
      <w:r w:rsidR="003A510C">
        <w:t>5</w:t>
      </w:r>
      <w:r>
        <w:t xml:space="preserve"> (</w:t>
      </w:r>
      <w:r w:rsidR="003A510C">
        <w:t>piecu</w:t>
      </w:r>
      <w:r>
        <w:t xml:space="preserve">) darba dienu laikā pēc pieprasījuma veikšanas, </w:t>
      </w:r>
      <w:r w:rsidRPr="003F53D6">
        <w:t>vai cit</w:t>
      </w:r>
      <w:r>
        <w:t xml:space="preserve">ā laikā pusēm </w:t>
      </w:r>
      <w:r w:rsidR="00E2429B">
        <w:t>vienojoties.</w:t>
      </w:r>
    </w:p>
    <w:p w:rsidR="0088052F" w:rsidRDefault="0088052F">
      <w:pPr>
        <w:shd w:val="clear" w:color="auto" w:fill="FFFFFF"/>
        <w:tabs>
          <w:tab w:val="left" w:pos="490"/>
        </w:tabs>
        <w:ind w:left="43"/>
        <w:jc w:val="both"/>
      </w:pPr>
    </w:p>
    <w:p w:rsidR="0088052F" w:rsidRDefault="003F53D6">
      <w:pPr>
        <w:shd w:val="clear" w:color="auto" w:fill="FFFFFF"/>
        <w:tabs>
          <w:tab w:val="left" w:pos="250"/>
        </w:tabs>
        <w:ind w:left="14"/>
        <w:jc w:val="center"/>
      </w:pPr>
      <w:r>
        <w:rPr>
          <w:b/>
          <w:bCs/>
          <w:iCs/>
          <w:spacing w:val="-13"/>
        </w:rPr>
        <w:t>2.</w:t>
      </w:r>
      <w:r>
        <w:rPr>
          <w:b/>
          <w:bCs/>
          <w:iCs/>
        </w:rPr>
        <w:tab/>
        <w:t xml:space="preserve">LĪGUMSUMMA UN </w:t>
      </w:r>
      <w:r>
        <w:rPr>
          <w:b/>
          <w:bCs/>
          <w:iCs/>
          <w:spacing w:val="-1"/>
        </w:rPr>
        <w:t>NORĒĶINU KĀRTĪBA.</w:t>
      </w:r>
    </w:p>
    <w:p w:rsidR="0088052F" w:rsidRDefault="003F53D6">
      <w:pPr>
        <w:widowControl w:val="0"/>
        <w:numPr>
          <w:ilvl w:val="0"/>
          <w:numId w:val="5"/>
        </w:numPr>
        <w:shd w:val="clear" w:color="auto" w:fill="FFFFFF"/>
        <w:tabs>
          <w:tab w:val="left" w:pos="0"/>
        </w:tabs>
        <w:ind w:left="23" w:right="23"/>
        <w:jc w:val="both"/>
      </w:pPr>
      <w:r>
        <w:rPr>
          <w:spacing w:val="-6"/>
        </w:rPr>
        <w:t xml:space="preserve">LĪGUMA kopējā summa ir </w:t>
      </w:r>
      <w:r w:rsidR="003E709F">
        <w:rPr>
          <w:spacing w:val="-6"/>
        </w:rPr>
        <w:t>39100</w:t>
      </w:r>
      <w:r>
        <w:rPr>
          <w:spacing w:val="-6"/>
        </w:rPr>
        <w:t xml:space="preserve"> </w:t>
      </w:r>
      <w:proofErr w:type="spellStart"/>
      <w:r>
        <w:rPr>
          <w:spacing w:val="-6"/>
        </w:rPr>
        <w:t>euro</w:t>
      </w:r>
      <w:proofErr w:type="spellEnd"/>
      <w:r>
        <w:rPr>
          <w:spacing w:val="-6"/>
        </w:rPr>
        <w:t xml:space="preserve"> (</w:t>
      </w:r>
      <w:r w:rsidR="003E709F">
        <w:rPr>
          <w:spacing w:val="-6"/>
        </w:rPr>
        <w:t>trīsdesmit deviņi tūkstoši</w:t>
      </w:r>
      <w:r>
        <w:rPr>
          <w:spacing w:val="-6"/>
        </w:rPr>
        <w:t xml:space="preserve"> </w:t>
      </w:r>
      <w:r w:rsidR="00E2429B">
        <w:rPr>
          <w:spacing w:val="-6"/>
        </w:rPr>
        <w:t>viens simts</w:t>
      </w:r>
      <w:r w:rsidR="003E709F">
        <w:rPr>
          <w:spacing w:val="-6"/>
        </w:rPr>
        <w:t xml:space="preserve"> </w:t>
      </w:r>
      <w:proofErr w:type="spellStart"/>
      <w:r w:rsidR="003E709F">
        <w:rPr>
          <w:spacing w:val="-6"/>
        </w:rPr>
        <w:t>euro</w:t>
      </w:r>
      <w:proofErr w:type="spellEnd"/>
      <w:r w:rsidR="003A510C">
        <w:rPr>
          <w:spacing w:val="-6"/>
        </w:rPr>
        <w:t xml:space="preserve"> </w:t>
      </w:r>
      <w:r>
        <w:rPr>
          <w:spacing w:val="-6"/>
        </w:rPr>
        <w:t>bez pievienotās vērtības nodokļa (turpmāk –PVN).</w:t>
      </w:r>
    </w:p>
    <w:p w:rsidR="0088052F" w:rsidRPr="00781EDE" w:rsidRDefault="003F53D6">
      <w:pPr>
        <w:widowControl w:val="0"/>
        <w:numPr>
          <w:ilvl w:val="0"/>
          <w:numId w:val="5"/>
        </w:numPr>
        <w:shd w:val="clear" w:color="auto" w:fill="FFFFFF"/>
        <w:tabs>
          <w:tab w:val="left" w:pos="0"/>
        </w:tabs>
        <w:ind w:left="23" w:right="23"/>
        <w:jc w:val="both"/>
      </w:pPr>
      <w:r>
        <w:rPr>
          <w:spacing w:val="-6"/>
        </w:rPr>
        <w:t xml:space="preserve">PASŪTĪTĀJS veic apmaksu par pakalpojumu saskaņā ar </w:t>
      </w:r>
      <w:r w:rsidR="003A510C">
        <w:rPr>
          <w:spacing w:val="-6"/>
        </w:rPr>
        <w:t>F</w:t>
      </w:r>
      <w:r>
        <w:rPr>
          <w:spacing w:val="-6"/>
        </w:rPr>
        <w:t xml:space="preserve">inanšu piedāvājumu, kas ir Līguma </w:t>
      </w:r>
      <w:r w:rsidR="00E2429B">
        <w:rPr>
          <w:spacing w:val="-6"/>
        </w:rPr>
        <w:t>2.</w:t>
      </w:r>
      <w:r>
        <w:rPr>
          <w:spacing w:val="-6"/>
        </w:rPr>
        <w:t>pielikums.</w:t>
      </w:r>
    </w:p>
    <w:p w:rsidR="0088052F" w:rsidRDefault="00781EDE">
      <w:pPr>
        <w:widowControl w:val="0"/>
        <w:shd w:val="clear" w:color="auto" w:fill="FFFFFF"/>
        <w:tabs>
          <w:tab w:val="left" w:pos="0"/>
        </w:tabs>
        <w:ind w:left="23" w:right="23"/>
        <w:jc w:val="both"/>
      </w:pPr>
      <w:r>
        <w:rPr>
          <w:spacing w:val="-6"/>
        </w:rPr>
        <w:t xml:space="preserve">2.3. </w:t>
      </w:r>
      <w:r w:rsidR="00856A37">
        <w:rPr>
          <w:spacing w:val="-6"/>
        </w:rPr>
        <w:t>IZPILDĪTĀJS rēķinu pa</w:t>
      </w:r>
      <w:r w:rsidR="003F53D6">
        <w:rPr>
          <w:spacing w:val="-6"/>
        </w:rPr>
        <w:t xml:space="preserve">r iepriekšējā mēnesī sniegtiem pakalpojumiem nosūta elektroniski uz e-pastu : </w:t>
      </w:r>
      <w:proofErr w:type="spellStart"/>
      <w:r w:rsidR="003F53D6">
        <w:rPr>
          <w:spacing w:val="-6"/>
        </w:rPr>
        <w:t>dn@knab.gov.lv</w:t>
      </w:r>
      <w:proofErr w:type="spellEnd"/>
      <w:r w:rsidR="003F53D6">
        <w:rPr>
          <w:spacing w:val="-6"/>
        </w:rPr>
        <w:t>.</w:t>
      </w:r>
    </w:p>
    <w:p w:rsidR="0088052F" w:rsidRDefault="00781EDE" w:rsidP="00781EDE">
      <w:pPr>
        <w:widowControl w:val="0"/>
        <w:shd w:val="clear" w:color="auto" w:fill="FFFFFF"/>
        <w:tabs>
          <w:tab w:val="left" w:pos="475"/>
        </w:tabs>
        <w:ind w:right="29"/>
        <w:jc w:val="both"/>
        <w:rPr>
          <w:spacing w:val="-6"/>
        </w:rPr>
      </w:pPr>
      <w:r>
        <w:t xml:space="preserve">2.4. </w:t>
      </w:r>
      <w:r w:rsidR="003F53D6">
        <w:t>PASŪTĪTĀJS apņemas veikt samaksu vienu reizi mēnesī 10 (desmit) darba dienu laikā pēc IZPILDĪTĀJA sagatavotā elektroniskā rēķina saņemšanas.</w:t>
      </w:r>
    </w:p>
    <w:p w:rsidR="0088052F" w:rsidRDefault="0088052F">
      <w:pPr>
        <w:shd w:val="clear" w:color="auto" w:fill="FFFFFF"/>
        <w:tabs>
          <w:tab w:val="left" w:pos="590"/>
        </w:tabs>
        <w:ind w:left="29" w:right="29"/>
        <w:jc w:val="both"/>
      </w:pPr>
    </w:p>
    <w:p w:rsidR="0088052F" w:rsidRDefault="003F53D6">
      <w:pPr>
        <w:shd w:val="clear" w:color="auto" w:fill="FFFFFF"/>
        <w:tabs>
          <w:tab w:val="left" w:pos="250"/>
        </w:tabs>
        <w:ind w:left="14"/>
        <w:jc w:val="center"/>
      </w:pPr>
      <w:r>
        <w:rPr>
          <w:b/>
          <w:bCs/>
          <w:iCs/>
          <w:spacing w:val="-14"/>
        </w:rPr>
        <w:t>3.</w:t>
      </w:r>
      <w:r>
        <w:rPr>
          <w:b/>
          <w:bCs/>
          <w:iCs/>
        </w:rPr>
        <w:tab/>
      </w:r>
      <w:r>
        <w:rPr>
          <w:b/>
          <w:bCs/>
          <w:iCs/>
          <w:spacing w:val="-1"/>
        </w:rPr>
        <w:t>PASŪTĪTĀJA TIESĪBAS UN PIENĀKUMI.</w:t>
      </w:r>
    </w:p>
    <w:p w:rsidR="0088052F" w:rsidRDefault="003F53D6">
      <w:pPr>
        <w:shd w:val="clear" w:color="auto" w:fill="FFFFFF"/>
        <w:ind w:left="19"/>
      </w:pPr>
      <w:r>
        <w:rPr>
          <w:spacing w:val="-1"/>
        </w:rPr>
        <w:t>3.1. PASŪTĪTĀJS apņemas:</w:t>
      </w:r>
    </w:p>
    <w:p w:rsidR="0088052F" w:rsidRDefault="003F53D6">
      <w:pPr>
        <w:widowControl w:val="0"/>
        <w:numPr>
          <w:ilvl w:val="0"/>
          <w:numId w:val="6"/>
        </w:numPr>
        <w:shd w:val="clear" w:color="auto" w:fill="FFFFFF"/>
        <w:tabs>
          <w:tab w:val="left" w:pos="614"/>
        </w:tabs>
        <w:ind w:left="5" w:right="43"/>
        <w:jc w:val="both"/>
        <w:rPr>
          <w:spacing w:val="-4"/>
        </w:rPr>
      </w:pPr>
      <w:r>
        <w:rPr>
          <w:spacing w:val="-2"/>
        </w:rPr>
        <w:t xml:space="preserve">katru mēnesi Līguma 2.2.punktā noteiktajā kārtībā un apmērā samaksāt IZPILDĪTAJAM par </w:t>
      </w:r>
      <w:r>
        <w:t>veikto darbu, atbilstoši saņemtajam rēķinam;</w:t>
      </w:r>
    </w:p>
    <w:p w:rsidR="0088052F" w:rsidRDefault="003F53D6">
      <w:pPr>
        <w:widowControl w:val="0"/>
        <w:numPr>
          <w:ilvl w:val="0"/>
          <w:numId w:val="6"/>
        </w:numPr>
        <w:shd w:val="clear" w:color="auto" w:fill="FFFFFF"/>
        <w:tabs>
          <w:tab w:val="left" w:pos="614"/>
        </w:tabs>
        <w:ind w:left="5" w:right="48"/>
        <w:jc w:val="both"/>
        <w:rPr>
          <w:spacing w:val="-5"/>
        </w:rPr>
      </w:pPr>
      <w:r>
        <w:t xml:space="preserve">nodrošināt darba izpildītājiem piekļūšanu telpām un teritorijai, kā arī ierādīt telpu </w:t>
      </w:r>
      <w:r>
        <w:lastRenderedPageBreak/>
        <w:t xml:space="preserve">darba inventāra, materiālu un līdzekļu glabāšanai; </w:t>
      </w:r>
    </w:p>
    <w:p w:rsidR="0088052F" w:rsidRDefault="003F53D6">
      <w:pPr>
        <w:widowControl w:val="0"/>
        <w:numPr>
          <w:ilvl w:val="0"/>
          <w:numId w:val="6"/>
        </w:numPr>
        <w:shd w:val="clear" w:color="auto" w:fill="FFFFFF"/>
        <w:tabs>
          <w:tab w:val="left" w:pos="614"/>
        </w:tabs>
        <w:ind w:left="5" w:right="48"/>
        <w:jc w:val="both"/>
        <w:rPr>
          <w:spacing w:val="-5"/>
        </w:rPr>
      </w:pPr>
      <w:r>
        <w:t>nodrošināt telpas ar tualetes papīru, papīra roku dvieļiem, gaisa atsvaidzinātājiem un ziepēm;</w:t>
      </w:r>
    </w:p>
    <w:p w:rsidR="0088052F" w:rsidRDefault="003F53D6">
      <w:pPr>
        <w:widowControl w:val="0"/>
        <w:numPr>
          <w:ilvl w:val="0"/>
          <w:numId w:val="6"/>
        </w:numPr>
        <w:shd w:val="clear" w:color="auto" w:fill="FFFFFF"/>
        <w:tabs>
          <w:tab w:val="left" w:pos="614"/>
        </w:tabs>
        <w:ind w:left="5" w:right="48"/>
        <w:jc w:val="both"/>
        <w:rPr>
          <w:spacing w:val="-5"/>
        </w:rPr>
      </w:pPr>
      <w:r>
        <w:t>nodrošināt IZPILDĪTĀJA darbiniekus ar darbam nepieciešamo silto un auksto ūdeni, un elektroenerģiju;</w:t>
      </w:r>
    </w:p>
    <w:p w:rsidR="0088052F" w:rsidRDefault="003F53D6">
      <w:pPr>
        <w:widowControl w:val="0"/>
        <w:numPr>
          <w:ilvl w:val="2"/>
          <w:numId w:val="7"/>
        </w:numPr>
        <w:shd w:val="clear" w:color="auto" w:fill="FFFFFF"/>
        <w:tabs>
          <w:tab w:val="left" w:pos="0"/>
        </w:tabs>
        <w:ind w:left="0" w:right="45" w:firstLine="0"/>
        <w:jc w:val="both"/>
      </w:pPr>
      <w:r>
        <w:t xml:space="preserve">brīdināt IZPILDĪTĀJU ne vēlāk kā 1 (vienu) nedēļu iepriekš par telpās un teritorijā </w:t>
      </w:r>
      <w:r>
        <w:rPr>
          <w:spacing w:val="-1"/>
        </w:rPr>
        <w:t xml:space="preserve">paredzētajiem remontdarbiem, vienlaicīgi informējot par minēto darbu izpildes vietu un laiku. </w:t>
      </w:r>
    </w:p>
    <w:p w:rsidR="0088052F" w:rsidRDefault="003F53D6">
      <w:pPr>
        <w:shd w:val="clear" w:color="auto" w:fill="FFFFFF"/>
        <w:tabs>
          <w:tab w:val="left" w:pos="0"/>
        </w:tabs>
        <w:ind w:right="45"/>
        <w:jc w:val="both"/>
      </w:pPr>
      <w:r>
        <w:rPr>
          <w:spacing w:val="-2"/>
        </w:rPr>
        <w:t>3.2. PASŪTĪTĀJS ir tiesīgs:</w:t>
      </w:r>
    </w:p>
    <w:p w:rsidR="0088052F" w:rsidRDefault="003F53D6">
      <w:pPr>
        <w:widowControl w:val="0"/>
        <w:numPr>
          <w:ilvl w:val="0"/>
          <w:numId w:val="8"/>
        </w:numPr>
        <w:shd w:val="clear" w:color="auto" w:fill="FFFFFF"/>
        <w:tabs>
          <w:tab w:val="left" w:pos="662"/>
        </w:tabs>
        <w:ind w:left="72"/>
        <w:rPr>
          <w:spacing w:val="-4"/>
        </w:rPr>
      </w:pPr>
      <w:r>
        <w:rPr>
          <w:spacing w:val="-1"/>
        </w:rPr>
        <w:t>paturēt kontroles funkcijas par kārtību uzkopšanā nodotajās telpās un teritorijā;</w:t>
      </w:r>
    </w:p>
    <w:p w:rsidR="0088052F" w:rsidRDefault="003F53D6">
      <w:pPr>
        <w:widowControl w:val="0"/>
        <w:numPr>
          <w:ilvl w:val="0"/>
          <w:numId w:val="8"/>
        </w:numPr>
        <w:shd w:val="clear" w:color="auto" w:fill="FFFFFF"/>
        <w:tabs>
          <w:tab w:val="left" w:pos="662"/>
        </w:tabs>
        <w:ind w:left="72"/>
        <w:rPr>
          <w:spacing w:val="-4"/>
        </w:rPr>
      </w:pPr>
      <w:r>
        <w:rPr>
          <w:spacing w:val="-1"/>
        </w:rPr>
        <w:t xml:space="preserve">izteikt priekšlikumus par uzkopšanas darbu vēlamo izpildes veidu, laiku un kārtību, </w:t>
      </w:r>
    </w:p>
    <w:p w:rsidR="0088052F" w:rsidRDefault="003F53D6">
      <w:pPr>
        <w:widowControl w:val="0"/>
        <w:numPr>
          <w:ilvl w:val="0"/>
          <w:numId w:val="8"/>
        </w:numPr>
        <w:shd w:val="clear" w:color="auto" w:fill="FFFFFF"/>
        <w:tabs>
          <w:tab w:val="left" w:pos="662"/>
        </w:tabs>
        <w:ind w:left="72"/>
        <w:jc w:val="both"/>
        <w:rPr>
          <w:spacing w:val="-4"/>
        </w:rPr>
      </w:pPr>
      <w:r>
        <w:t xml:space="preserve">iesniegt pretenzijas, </w:t>
      </w:r>
      <w:r>
        <w:rPr>
          <w:spacing w:val="-1"/>
        </w:rPr>
        <w:t xml:space="preserve">ja IZPILDĪTĀJS </w:t>
      </w:r>
      <w:r>
        <w:t>nav izpildījis vai nekvalitatīvi izpildījis savas šajā Līgumā noteiktās saistības. Par šajā punktā norādītajiem trūkumiem PASŪTĪTĀJA izveidotā komisija, vismaz 3 (trīs) cilvēku sastāvā, sagatavo kvalitātes trūkumu aktu (Līguma --- pielikums) un pievieno to rakstveida pretenzijai IZPILDĪTĀJAM, nosūtot uz elektronisko pastu: ______, ne vēlāk kā 10 (desmit) darba dienu laikā, kurā norāda tos darbus, kas nav veikti kvalitatīvi, vai pārkāpjot Līguma noteikumus;</w:t>
      </w:r>
    </w:p>
    <w:p w:rsidR="0088052F" w:rsidRDefault="003F53D6">
      <w:pPr>
        <w:widowControl w:val="0"/>
        <w:numPr>
          <w:ilvl w:val="0"/>
          <w:numId w:val="8"/>
        </w:numPr>
        <w:shd w:val="clear" w:color="auto" w:fill="FFFFFF"/>
        <w:tabs>
          <w:tab w:val="left" w:pos="662"/>
        </w:tabs>
        <w:ind w:left="72"/>
        <w:rPr>
          <w:spacing w:val="-5"/>
        </w:rPr>
      </w:pPr>
      <w:r>
        <w:rPr>
          <w:spacing w:val="-1"/>
        </w:rPr>
        <w:t>nesamaksāt IZPILDĪTĀJAM par darbu, kas nav veikts.</w:t>
      </w:r>
    </w:p>
    <w:p w:rsidR="0088052F" w:rsidRDefault="0088052F">
      <w:pPr>
        <w:widowControl w:val="0"/>
        <w:shd w:val="clear" w:color="auto" w:fill="FFFFFF"/>
        <w:tabs>
          <w:tab w:val="left" w:pos="662"/>
        </w:tabs>
        <w:ind w:left="72"/>
        <w:rPr>
          <w:spacing w:val="-5"/>
        </w:rPr>
      </w:pPr>
    </w:p>
    <w:p w:rsidR="0088052F" w:rsidRDefault="003F53D6">
      <w:pPr>
        <w:shd w:val="clear" w:color="auto" w:fill="FFFFFF"/>
        <w:tabs>
          <w:tab w:val="left" w:pos="240"/>
        </w:tabs>
        <w:ind w:left="10"/>
        <w:jc w:val="center"/>
        <w:rPr>
          <w:b/>
        </w:rPr>
      </w:pPr>
      <w:r>
        <w:rPr>
          <w:b/>
          <w:bCs/>
          <w:spacing w:val="-11"/>
        </w:rPr>
        <w:t>4.</w:t>
      </w:r>
      <w:r>
        <w:rPr>
          <w:b/>
          <w:bCs/>
        </w:rPr>
        <w:tab/>
      </w:r>
      <w:r>
        <w:rPr>
          <w:b/>
          <w:bCs/>
          <w:iCs/>
          <w:spacing w:val="-1"/>
        </w:rPr>
        <w:t>IZPILDĪTĀJA TIESĪBAS UN PIENĀKUMI.</w:t>
      </w:r>
    </w:p>
    <w:p w:rsidR="0088052F" w:rsidRDefault="003F53D6">
      <w:pPr>
        <w:shd w:val="clear" w:color="auto" w:fill="FFFFFF"/>
        <w:tabs>
          <w:tab w:val="left" w:pos="446"/>
        </w:tabs>
        <w:ind w:left="23"/>
      </w:pPr>
      <w:r>
        <w:rPr>
          <w:spacing w:val="-6"/>
        </w:rPr>
        <w:t>4.1.</w:t>
      </w:r>
      <w:r>
        <w:tab/>
      </w:r>
      <w:r>
        <w:rPr>
          <w:spacing w:val="-1"/>
        </w:rPr>
        <w:t>IZPILDĪTĀJS apņemas:</w:t>
      </w:r>
    </w:p>
    <w:p w:rsidR="0088052F" w:rsidRDefault="003F53D6">
      <w:pPr>
        <w:shd w:val="clear" w:color="auto" w:fill="FFFFFF"/>
        <w:tabs>
          <w:tab w:val="left" w:pos="851"/>
        </w:tabs>
        <w:ind w:left="53" w:right="29"/>
        <w:jc w:val="both"/>
      </w:pPr>
      <w:r>
        <w:rPr>
          <w:spacing w:val="-5"/>
        </w:rPr>
        <w:t>4.1.1.</w:t>
      </w:r>
      <w:r>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 kā arī par personas datu apstrādi, kas saistīta ar Pasūtītāja informācijas aizsardzības pasākumiem;</w:t>
      </w:r>
    </w:p>
    <w:p w:rsidR="0088052F" w:rsidRDefault="003F53D6">
      <w:pPr>
        <w:shd w:val="clear" w:color="auto" w:fill="FFFFFF"/>
        <w:tabs>
          <w:tab w:val="left" w:pos="851"/>
        </w:tabs>
        <w:ind w:left="53" w:right="29"/>
        <w:jc w:val="both"/>
      </w:pPr>
      <w:r>
        <w:t xml:space="preserve">4.1.2. nodrošināt Līguma 1.3.punktā minētā Pakalpojuma izpildi </w:t>
      </w:r>
      <w:r w:rsidR="003A510C">
        <w:t>5</w:t>
      </w:r>
      <w:r>
        <w:t xml:space="preserve"> (</w:t>
      </w:r>
      <w:r w:rsidR="003A510C">
        <w:t>piecu</w:t>
      </w:r>
      <w:r>
        <w:t>) darba dienu laikā pēc PASŪTĪTĀJA rakstveida pieprasījuma saņemšanas.</w:t>
      </w:r>
    </w:p>
    <w:p w:rsidR="0088052F" w:rsidRDefault="003F53D6">
      <w:pPr>
        <w:shd w:val="clear" w:color="auto" w:fill="FFFFFF"/>
        <w:tabs>
          <w:tab w:val="left" w:pos="851"/>
        </w:tabs>
        <w:ind w:left="53" w:right="29"/>
        <w:jc w:val="both"/>
      </w:pPr>
      <w:r>
        <w:t>4.1.</w:t>
      </w:r>
      <w:r w:rsidR="00781EDE">
        <w:t>3</w:t>
      </w:r>
      <w:r>
        <w:t>. veikt pakalpojuma sniegšanas kontroli saskaņā ar Līguma 2.pielikumā noteikto kārtību;</w:t>
      </w:r>
    </w:p>
    <w:p w:rsidR="0088052F" w:rsidRDefault="00781EDE">
      <w:pPr>
        <w:widowControl w:val="0"/>
        <w:shd w:val="clear" w:color="auto" w:fill="FFFFFF"/>
        <w:tabs>
          <w:tab w:val="left" w:pos="658"/>
          <w:tab w:val="left" w:pos="851"/>
        </w:tabs>
        <w:ind w:right="34"/>
        <w:jc w:val="both"/>
        <w:rPr>
          <w:spacing w:val="-4"/>
        </w:rPr>
      </w:pPr>
      <w:r>
        <w:rPr>
          <w:spacing w:val="-1"/>
        </w:rPr>
        <w:t>4.1.4</w:t>
      </w:r>
      <w:r w:rsidR="003F53D6">
        <w:rPr>
          <w:spacing w:val="-1"/>
        </w:rPr>
        <w:t xml:space="preserve">. pildot ar šo Līgumu uzņemtās saistības, ievērot Latvijas Republikas darba drošības, ugunsdrošības, sanitāri </w:t>
      </w:r>
      <w:r w:rsidR="003F53D6">
        <w:t>tehniskās un vides aizsardzības normas, uzņemoties segt  zaudējumus, kas PASŪTĪTĀJAM radušies minēto noteikumu neievērošanas rezultātā;</w:t>
      </w:r>
    </w:p>
    <w:p w:rsidR="0088052F" w:rsidRDefault="003F53D6">
      <w:pPr>
        <w:widowControl w:val="0"/>
        <w:shd w:val="clear" w:color="auto" w:fill="FFFFFF"/>
        <w:tabs>
          <w:tab w:val="left" w:pos="658"/>
          <w:tab w:val="left" w:pos="851"/>
        </w:tabs>
        <w:ind w:right="34"/>
        <w:jc w:val="both"/>
        <w:rPr>
          <w:spacing w:val="-4"/>
        </w:rPr>
      </w:pPr>
      <w:r>
        <w:t>4.1.</w:t>
      </w:r>
      <w:r w:rsidR="00781EDE">
        <w:t>5</w:t>
      </w:r>
      <w:r>
        <w:t>.</w:t>
      </w:r>
      <w:r>
        <w:rPr>
          <w:spacing w:val="-4"/>
        </w:rPr>
        <w:t xml:space="preserve"> 3 (trīs) darba dienu laikā no Līguma parakstīšanas brīža noslēgt civiltiesiskās atbildības apdrošināšanas polisi par __________________apdrošināšanas summu.</w:t>
      </w:r>
    </w:p>
    <w:p w:rsidR="0088052F" w:rsidRDefault="00781EDE">
      <w:pPr>
        <w:widowControl w:val="0"/>
        <w:shd w:val="clear" w:color="auto" w:fill="FFFFFF"/>
        <w:tabs>
          <w:tab w:val="left" w:pos="658"/>
          <w:tab w:val="left" w:pos="851"/>
        </w:tabs>
        <w:ind w:right="34"/>
        <w:jc w:val="both"/>
        <w:rPr>
          <w:spacing w:val="-4"/>
        </w:rPr>
      </w:pPr>
      <w:r>
        <w:rPr>
          <w:spacing w:val="-4"/>
        </w:rPr>
        <w:t>4.1.6</w:t>
      </w:r>
      <w:r w:rsidR="003F53D6">
        <w:rPr>
          <w:spacing w:val="-4"/>
        </w:rPr>
        <w:t xml:space="preserve">. </w:t>
      </w:r>
      <w:r w:rsidR="003F53D6">
        <w:t xml:space="preserve">uzņemties materiālo atbildību par bojājumiem un zaudējumiem, kas PASŪTĪTĀJAM radušies IZPILDĪTĀJA darbinieku nevērīgas, neuzmanīgas vai prettiesiskas rīcības dēļ. </w:t>
      </w:r>
    </w:p>
    <w:p w:rsidR="0088052F" w:rsidRDefault="00781EDE">
      <w:pPr>
        <w:widowControl w:val="0"/>
        <w:shd w:val="clear" w:color="auto" w:fill="FFFFFF"/>
        <w:tabs>
          <w:tab w:val="left" w:pos="648"/>
          <w:tab w:val="left" w:pos="851"/>
        </w:tabs>
        <w:ind w:right="43"/>
        <w:jc w:val="both"/>
        <w:rPr>
          <w:spacing w:val="-4"/>
        </w:rPr>
      </w:pPr>
      <w:r>
        <w:rPr>
          <w:spacing w:val="-1"/>
        </w:rPr>
        <w:t>4.1.7</w:t>
      </w:r>
      <w:r w:rsidR="003F53D6">
        <w:rPr>
          <w:spacing w:val="-1"/>
        </w:rPr>
        <w:t>.</w:t>
      </w:r>
      <w:r w:rsidR="003F53D6">
        <w:t xml:space="preserve"> Telpu uzkopšanai izmantot profesionālo tehniku un profesionālos telpu uzkopšanas līdzekļus, kas ir nekaitīgi cilvēku veselībai un ar neuzbāzīgu aromātu;</w:t>
      </w:r>
    </w:p>
    <w:p w:rsidR="0088052F" w:rsidRDefault="00781EDE">
      <w:pPr>
        <w:widowControl w:val="0"/>
        <w:shd w:val="clear" w:color="auto" w:fill="FFFFFF"/>
        <w:tabs>
          <w:tab w:val="left" w:pos="648"/>
          <w:tab w:val="left" w:pos="851"/>
        </w:tabs>
        <w:ind w:right="48"/>
        <w:jc w:val="both"/>
        <w:rPr>
          <w:spacing w:val="-4"/>
        </w:rPr>
      </w:pPr>
      <w:r>
        <w:t>4.1.8</w:t>
      </w:r>
      <w:r w:rsidR="003F53D6">
        <w:t>. darbinieku maiņas gadījumā, ne vēlāk kā 3 (trīs) darba dienas iepriekš, paziņot PASŪTĪTĀJAM par darbiniekiem, kuri veiks telpu uzkopšanu, iesniedzot informāciju par jaunā darbinieka datiem. Tikai pēc PASŪTĪTĀJA akcepta saņemšanas, minētais IZPILDĪTĀJA darbinieks drīkst uzsākt darbu PASŪTĪTĀJA  telpās;</w:t>
      </w:r>
    </w:p>
    <w:p w:rsidR="0088052F" w:rsidRDefault="003F53D6">
      <w:pPr>
        <w:widowControl w:val="0"/>
        <w:shd w:val="clear" w:color="auto" w:fill="FFFFFF"/>
        <w:tabs>
          <w:tab w:val="left" w:pos="648"/>
          <w:tab w:val="left" w:pos="851"/>
        </w:tabs>
        <w:ind w:right="53"/>
        <w:jc w:val="both"/>
      </w:pPr>
      <w:r>
        <w:t>4.1.9. nenodarbināt darbiniekus telpu uzkopšanā, pirms PASŪTĪTĀJS nav veicis darbinieku pārbaudi un izteicis IZPILDĪTĀJAM savu piekrišanu;</w:t>
      </w:r>
    </w:p>
    <w:p w:rsidR="0088052F" w:rsidRDefault="003F53D6">
      <w:pPr>
        <w:widowControl w:val="0"/>
        <w:shd w:val="clear" w:color="auto" w:fill="FFFFFF"/>
        <w:tabs>
          <w:tab w:val="left" w:pos="648"/>
          <w:tab w:val="left" w:pos="851"/>
        </w:tabs>
        <w:ind w:right="53"/>
        <w:jc w:val="both"/>
        <w:rPr>
          <w:spacing w:val="-4"/>
        </w:rPr>
      </w:pPr>
      <w:r>
        <w:t xml:space="preserve">4.1.10. nodrošināt, ka IZPILDĪTĀJA personāls PASŪTĪTĀJA telpās un teritorijā neatrodas alkohola, narkotisko vai citu apreibinošo vielu ietekmē. Pretējā gadījumā PASŪTĪTĀJAM ir tiesības neielaist vai izraidīt attiecīgo personu no savām telpām vai tai piegulošās teritorijas, kā arī veikt tā alkohola koncentrācijas izelpā konstatēšanas testu. Ja PASŪTĪTĀJAM ir aizdomas, IZPILDĪTĀJA personāls ierodas vai atrodas pakalpojuma sniegšanas vietā alkohola, narkotisko vai citu apreibinošo vielu ietekmē, PASŪTĪTĀJS par šo faktu elektroniski vai telefoniski informē IZPILDĪTĀJA atbildīgo kontaktpersonu, kurš nekavējoties nodrošina, ka pakalpojums tiek sniegts ar objektā jau esošā personāla darbaspēku. Ja PASŪTĪTĀJA personāls ir bijis apreibinošo vielu ietekmē pakalpojuma </w:t>
      </w:r>
      <w:r>
        <w:lastRenderedPageBreak/>
        <w:t>sniegšanas vietā, PASŪTĪTĀJAM ir tiesības atkārtoti neielaist attiecīgo personu objektā. Šajā gadījumā IZPILDĪTĀJS 3 (trīs) dienu laikā nodrošina, ka pakalpojumu turpmāk sniegs cits darbinieks</w:t>
      </w:r>
      <w:r w:rsidR="003A510C">
        <w:t>, vienlaikus nodrošinot Pakalpojuma nepārtrauktību</w:t>
      </w:r>
      <w:r>
        <w:t>. Pierādīšanas pienākums par to, ka persona nav bijusi alkoholisko, narkotisko vai citu apreibinošo vielu ietekmē, gulstas uz IZPILDĪTĀJU.</w:t>
      </w:r>
    </w:p>
    <w:p w:rsidR="0088052F" w:rsidRDefault="003F53D6">
      <w:pPr>
        <w:shd w:val="clear" w:color="auto" w:fill="FFFFFF"/>
        <w:tabs>
          <w:tab w:val="left" w:pos="446"/>
          <w:tab w:val="left" w:pos="851"/>
        </w:tabs>
        <w:ind w:left="24"/>
      </w:pPr>
      <w:r>
        <w:rPr>
          <w:spacing w:val="-7"/>
        </w:rPr>
        <w:t>4.2</w:t>
      </w:r>
      <w:r>
        <w:tab/>
      </w:r>
      <w:r>
        <w:rPr>
          <w:spacing w:val="-1"/>
        </w:rPr>
        <w:t>IZPILDĪTĀJS ir tiesīgs:</w:t>
      </w:r>
    </w:p>
    <w:p w:rsidR="0088052F" w:rsidRPr="00E97C9E" w:rsidRDefault="003F53D6">
      <w:pPr>
        <w:widowControl w:val="0"/>
        <w:numPr>
          <w:ilvl w:val="0"/>
          <w:numId w:val="9"/>
        </w:numPr>
        <w:shd w:val="clear" w:color="auto" w:fill="FFFFFF"/>
        <w:tabs>
          <w:tab w:val="left" w:pos="624"/>
          <w:tab w:val="left" w:pos="851"/>
        </w:tabs>
        <w:ind w:left="10"/>
        <w:jc w:val="both"/>
        <w:rPr>
          <w:spacing w:val="-4"/>
        </w:rPr>
      </w:pPr>
      <w:r>
        <w:t>pēc savām iespējām un ieskatiem noteikt veicamo darbu izpildes veidu un kārtību, ievērojot šī Līguma nosacījumus.</w:t>
      </w:r>
    </w:p>
    <w:p w:rsidR="00E97C9E" w:rsidRDefault="00E97C9E" w:rsidP="00E97C9E">
      <w:pPr>
        <w:widowControl w:val="0"/>
        <w:shd w:val="clear" w:color="auto" w:fill="FFFFFF"/>
        <w:tabs>
          <w:tab w:val="left" w:pos="624"/>
          <w:tab w:val="left" w:pos="851"/>
        </w:tabs>
        <w:ind w:left="10"/>
        <w:jc w:val="both"/>
        <w:rPr>
          <w:spacing w:val="-4"/>
        </w:rPr>
      </w:pPr>
    </w:p>
    <w:p w:rsidR="0088052F" w:rsidRDefault="003F53D6">
      <w:pPr>
        <w:shd w:val="clear" w:color="auto" w:fill="FFFFFF"/>
        <w:tabs>
          <w:tab w:val="left" w:pos="240"/>
        </w:tabs>
        <w:ind w:left="10"/>
        <w:jc w:val="center"/>
      </w:pPr>
      <w:r>
        <w:rPr>
          <w:b/>
          <w:bCs/>
          <w:iCs/>
          <w:spacing w:val="-14"/>
        </w:rPr>
        <w:t>5.</w:t>
      </w:r>
      <w:r>
        <w:rPr>
          <w:b/>
          <w:bCs/>
          <w:iCs/>
        </w:rPr>
        <w:tab/>
      </w:r>
      <w:r>
        <w:rPr>
          <w:b/>
          <w:bCs/>
          <w:iCs/>
          <w:spacing w:val="-1"/>
        </w:rPr>
        <w:t>PUŠU ATBILDĪBA.</w:t>
      </w:r>
    </w:p>
    <w:p w:rsidR="0088052F" w:rsidRDefault="003F53D6">
      <w:pPr>
        <w:widowControl w:val="0"/>
        <w:numPr>
          <w:ilvl w:val="0"/>
          <w:numId w:val="10"/>
        </w:numPr>
        <w:shd w:val="clear" w:color="auto" w:fill="FFFFFF"/>
        <w:tabs>
          <w:tab w:val="left" w:pos="422"/>
        </w:tabs>
        <w:rPr>
          <w:spacing w:val="-7"/>
        </w:rPr>
      </w:pPr>
      <w:r>
        <w:t>Katra līgumslēdzēja Puse ir atbildīga par savu saistību izpildi.</w:t>
      </w:r>
    </w:p>
    <w:p w:rsidR="0088052F" w:rsidRPr="00710ADA" w:rsidRDefault="003F53D6">
      <w:pPr>
        <w:widowControl w:val="0"/>
        <w:numPr>
          <w:ilvl w:val="0"/>
          <w:numId w:val="10"/>
        </w:numPr>
        <w:shd w:val="clear" w:color="auto" w:fill="FFFFFF"/>
        <w:tabs>
          <w:tab w:val="left" w:pos="422"/>
        </w:tabs>
        <w:ind w:right="72"/>
        <w:jc w:val="both"/>
        <w:rPr>
          <w:spacing w:val="-7"/>
        </w:rPr>
      </w:pPr>
      <w:r>
        <w:rPr>
          <w:spacing w:val="-1"/>
        </w:rPr>
        <w:t>Puses tiek atbrīvotas no atbildības par saistību daļēju vai pilnīgu neizpildīšanu, ja tas noticis neparedzamu apstākļu rezultātā, ko attiecīgā Puse nav varējusi ne paredzēt ne novērst, ne ietekmēt.</w:t>
      </w:r>
    </w:p>
    <w:p w:rsidR="0088052F" w:rsidRPr="00710ADA" w:rsidRDefault="003F53D6" w:rsidP="00710ADA">
      <w:pPr>
        <w:widowControl w:val="0"/>
        <w:numPr>
          <w:ilvl w:val="0"/>
          <w:numId w:val="10"/>
        </w:numPr>
        <w:shd w:val="clear" w:color="auto" w:fill="FFFFFF"/>
        <w:tabs>
          <w:tab w:val="left" w:pos="422"/>
        </w:tabs>
        <w:ind w:right="72"/>
        <w:jc w:val="both"/>
        <w:rPr>
          <w:spacing w:val="-7"/>
        </w:rPr>
      </w:pPr>
      <w:r>
        <w:t>Ar neparedzamiem apstākļiem Puses saprot dabas stihijas (plūdi, vētras postījumi), katastrofas, streikus, karadarbību vai manevrus, pilnvaroto institūciju izdotos normatīvos aktus, kā arī citus tamlīdzīgus apstākļus, kuru dēļ šī Līguma nosacījumu izpilde nav iespējama.</w:t>
      </w:r>
    </w:p>
    <w:p w:rsidR="0088052F" w:rsidRPr="00710ADA" w:rsidRDefault="003F53D6">
      <w:pPr>
        <w:widowControl w:val="0"/>
        <w:numPr>
          <w:ilvl w:val="0"/>
          <w:numId w:val="10"/>
        </w:numPr>
        <w:shd w:val="clear" w:color="auto" w:fill="FFFFFF"/>
        <w:tabs>
          <w:tab w:val="left" w:pos="422"/>
        </w:tabs>
        <w:ind w:right="72"/>
        <w:jc w:val="both"/>
        <w:rPr>
          <w:spacing w:val="-7"/>
        </w:rPr>
      </w:pPr>
      <w:r>
        <w:t>Par šajā Līgumā noteikto samaksas termiņu neievērošanu, PASŪTĪTĀJS maksā IZPILDĪTĀJAM līgumsodu 0,1 % apmērā no nesamaksātā rēķina par katru nokavēto dienu.</w:t>
      </w:r>
    </w:p>
    <w:p w:rsidR="0088052F" w:rsidRPr="00710ADA" w:rsidRDefault="003F53D6" w:rsidP="00710ADA">
      <w:pPr>
        <w:widowControl w:val="0"/>
        <w:numPr>
          <w:ilvl w:val="0"/>
          <w:numId w:val="10"/>
        </w:numPr>
        <w:shd w:val="clear" w:color="auto" w:fill="FFFFFF"/>
        <w:tabs>
          <w:tab w:val="left" w:pos="422"/>
        </w:tabs>
        <w:ind w:right="72"/>
        <w:jc w:val="both"/>
        <w:rPr>
          <w:spacing w:val="-7"/>
        </w:rPr>
      </w:pPr>
      <w:r w:rsidRPr="00710ADA">
        <w:rPr>
          <w:spacing w:val="-1"/>
        </w:rPr>
        <w:t>Samazināt IZPILDĪTĀJA sagatavotā rēķina maksājuma apmēru par 30%, iestājoties Līguma 3.2.</w:t>
      </w:r>
      <w:r w:rsidRPr="00710ADA">
        <w:rPr>
          <w:spacing w:val="-4"/>
        </w:rPr>
        <w:t>4.apakšpunktā minētajiem apstākļiem.</w:t>
      </w:r>
    </w:p>
    <w:p w:rsidR="0088052F" w:rsidRDefault="003F53D6">
      <w:pPr>
        <w:widowControl w:val="0"/>
        <w:numPr>
          <w:ilvl w:val="0"/>
          <w:numId w:val="10"/>
        </w:numPr>
        <w:shd w:val="clear" w:color="auto" w:fill="FFFFFF"/>
        <w:tabs>
          <w:tab w:val="left" w:pos="422"/>
        </w:tabs>
        <w:ind w:right="72"/>
        <w:jc w:val="both"/>
        <w:rPr>
          <w:spacing w:val="-7"/>
        </w:rPr>
      </w:pPr>
      <w:r>
        <w:t>Katra Puse ir atbildīga par zaudējumiem, kas otrai Pusei radušies tās darbinieku vai pilnvaroto personu darbības vai bezdarbības rezultātā.</w:t>
      </w:r>
    </w:p>
    <w:p w:rsidR="0088052F" w:rsidRDefault="0088052F">
      <w:pPr>
        <w:widowControl w:val="0"/>
        <w:shd w:val="clear" w:color="auto" w:fill="FFFFFF"/>
        <w:tabs>
          <w:tab w:val="left" w:pos="422"/>
        </w:tabs>
        <w:ind w:right="72"/>
        <w:jc w:val="both"/>
        <w:rPr>
          <w:spacing w:val="-7"/>
        </w:rPr>
      </w:pPr>
    </w:p>
    <w:p w:rsidR="0088052F" w:rsidRDefault="003F53D6">
      <w:pPr>
        <w:shd w:val="clear" w:color="auto" w:fill="FFFFFF"/>
        <w:jc w:val="center"/>
        <w:rPr>
          <w:b/>
          <w:bCs/>
          <w:iCs/>
          <w:spacing w:val="-2"/>
        </w:rPr>
      </w:pPr>
      <w:r>
        <w:rPr>
          <w:b/>
          <w:bCs/>
          <w:iCs/>
          <w:spacing w:val="-2"/>
        </w:rPr>
        <w:t>6. STRĪDU RISINĀŠANA.</w:t>
      </w:r>
    </w:p>
    <w:p w:rsidR="0088052F" w:rsidRDefault="003F53D6">
      <w:pPr>
        <w:shd w:val="clear" w:color="auto" w:fill="FFFFFF"/>
        <w:jc w:val="both"/>
      </w:pPr>
      <w:r>
        <w:rPr>
          <w:bCs/>
          <w:iCs/>
          <w:spacing w:val="-2"/>
        </w:rPr>
        <w:t xml:space="preserve">6.1. </w:t>
      </w:r>
      <w:r>
        <w:t>Domstarpības, kas radušās sakarā ar Līguma izpildi, Puses risina pārrunu ceļā. Ja vienošanās netiek panākta, strīds saskaņā ar spēkā esošiem normatīvajiem aktiem ir risināms tiesā.</w:t>
      </w:r>
    </w:p>
    <w:p w:rsidR="0088052F" w:rsidRDefault="0088052F">
      <w:pPr>
        <w:shd w:val="clear" w:color="auto" w:fill="FFFFFF"/>
        <w:jc w:val="center"/>
        <w:rPr>
          <w:b/>
          <w:bCs/>
          <w:iCs/>
          <w:spacing w:val="-2"/>
        </w:rPr>
      </w:pPr>
    </w:p>
    <w:p w:rsidR="0088052F" w:rsidRDefault="003F53D6">
      <w:pPr>
        <w:shd w:val="clear" w:color="auto" w:fill="FFFFFF"/>
        <w:jc w:val="center"/>
      </w:pPr>
      <w:r>
        <w:rPr>
          <w:b/>
          <w:bCs/>
          <w:iCs/>
          <w:spacing w:val="-2"/>
        </w:rPr>
        <w:t>7.LĪGUMA TERMIŅŠ.</w:t>
      </w:r>
    </w:p>
    <w:p w:rsidR="0088052F" w:rsidRDefault="003F53D6">
      <w:pPr>
        <w:shd w:val="clear" w:color="auto" w:fill="FFFFFF"/>
        <w:jc w:val="both"/>
      </w:pPr>
      <w:r>
        <w:t>7.1. Līgums stājas spēkā ar abpusēju tā parakstīšanas brīdi un ir spēkā līdz Līguma 2.1.punktā norādītās summas sasniegšanai.</w:t>
      </w:r>
    </w:p>
    <w:p w:rsidR="0088052F" w:rsidRDefault="003F53D6">
      <w:pPr>
        <w:widowControl w:val="0"/>
        <w:shd w:val="clear" w:color="auto" w:fill="FFFFFF"/>
        <w:tabs>
          <w:tab w:val="left" w:pos="499"/>
        </w:tabs>
        <w:jc w:val="both"/>
        <w:rPr>
          <w:spacing w:val="-1"/>
        </w:rPr>
      </w:pPr>
      <w:r>
        <w:t>7.2.</w:t>
      </w:r>
      <w:r>
        <w:rPr>
          <w:spacing w:val="-7"/>
        </w:rPr>
        <w:t xml:space="preserve"> PASŪTĪTĀJAM</w:t>
      </w:r>
      <w:r>
        <w:t xml:space="preserve"> ir tiesības rakstiski brīdinot IZPILDĪTĀJU, izbeigt Līgumu nekavējoties, ja IZPILDĪTĀJS nepilda Līguma nosacījumus.</w:t>
      </w:r>
      <w:r>
        <w:rPr>
          <w:spacing w:val="-1"/>
        </w:rPr>
        <w:t xml:space="preserve"> </w:t>
      </w:r>
    </w:p>
    <w:p w:rsidR="0088052F" w:rsidRDefault="003F53D6">
      <w:pPr>
        <w:widowControl w:val="0"/>
        <w:shd w:val="clear" w:color="auto" w:fill="FFFFFF"/>
        <w:tabs>
          <w:tab w:val="left" w:pos="499"/>
        </w:tabs>
        <w:jc w:val="both"/>
        <w:rPr>
          <w:spacing w:val="-1"/>
        </w:rPr>
      </w:pPr>
      <w:r>
        <w:rPr>
          <w:spacing w:val="-1"/>
        </w:rPr>
        <w:t xml:space="preserve">7.3. </w:t>
      </w:r>
      <w:r>
        <w:rPr>
          <w:spacing w:val="-7"/>
        </w:rPr>
        <w:t>PASŪTĪTĀJAM</w:t>
      </w:r>
      <w:r>
        <w:t xml:space="preserve"> ir tiesības </w:t>
      </w:r>
      <w:r>
        <w:rPr>
          <w:spacing w:val="-1"/>
        </w:rPr>
        <w:t>vienpusēji pārtraukt līgumattiecības IZPILDĪTĀJA maksātnespējas gadījumā.</w:t>
      </w:r>
    </w:p>
    <w:p w:rsidR="0088052F" w:rsidRDefault="003F53D6">
      <w:pPr>
        <w:widowControl w:val="0"/>
        <w:shd w:val="clear" w:color="auto" w:fill="FFFFFF"/>
        <w:tabs>
          <w:tab w:val="left" w:pos="499"/>
        </w:tabs>
        <w:spacing w:before="10"/>
        <w:ind w:right="29"/>
        <w:jc w:val="both"/>
      </w:pPr>
      <w:r>
        <w:t>7.4. Pusēm ir tiesības izbeigt Līgumu pirms termiņa, par to rakstiski brīdinot otru Pusi 30 (trīsdesmit) dienas iepriekš, ja Puses nevienojas par citu termiņu.</w:t>
      </w:r>
    </w:p>
    <w:p w:rsidR="0088052F" w:rsidRDefault="003F53D6">
      <w:pPr>
        <w:widowControl w:val="0"/>
        <w:shd w:val="clear" w:color="auto" w:fill="FFFFFF"/>
        <w:tabs>
          <w:tab w:val="left" w:pos="499"/>
        </w:tabs>
        <w:spacing w:before="10"/>
        <w:ind w:right="29"/>
        <w:jc w:val="both"/>
      </w:pPr>
      <w:r>
        <w:rPr>
          <w:spacing w:val="-1"/>
        </w:rPr>
        <w:t>7.5. Līgumattiecības par pabeigtām atzīstamas brīdī, kad Puses izpildījušas savstarpējās saistības</w:t>
      </w:r>
      <w:r>
        <w:t>.</w:t>
      </w:r>
    </w:p>
    <w:p w:rsidR="008153C5" w:rsidRDefault="008153C5">
      <w:pPr>
        <w:widowControl w:val="0"/>
        <w:shd w:val="clear" w:color="auto" w:fill="FFFFFF"/>
        <w:tabs>
          <w:tab w:val="left" w:pos="499"/>
        </w:tabs>
        <w:spacing w:before="10"/>
        <w:ind w:right="29"/>
        <w:jc w:val="both"/>
      </w:pPr>
    </w:p>
    <w:p w:rsidR="008153C5" w:rsidRPr="008153C5" w:rsidRDefault="008153C5" w:rsidP="008153C5">
      <w:pPr>
        <w:jc w:val="center"/>
        <w:rPr>
          <w:rFonts w:eastAsia="NSimSun" w:cs="Lucida Sans"/>
          <w:b/>
          <w:kern w:val="2"/>
          <w:lang w:eastAsia="en-US" w:bidi="hi-IN"/>
        </w:rPr>
      </w:pPr>
      <w:r w:rsidRPr="00E97C9E">
        <w:rPr>
          <w:rFonts w:eastAsia="NSimSun" w:cs="Lucida Sans"/>
          <w:b/>
          <w:kern w:val="2"/>
          <w:lang w:eastAsia="en-US" w:bidi="hi-IN"/>
        </w:rPr>
        <w:t>8</w:t>
      </w:r>
      <w:r w:rsidRPr="008153C5">
        <w:rPr>
          <w:rFonts w:eastAsia="NSimSun" w:cs="Lucida Sans"/>
          <w:b/>
          <w:kern w:val="2"/>
          <w:lang w:eastAsia="en-US" w:bidi="hi-IN"/>
        </w:rPr>
        <w:t>. Personas datu apstrāde</w:t>
      </w:r>
    </w:p>
    <w:p w:rsidR="008153C5" w:rsidRPr="008153C5" w:rsidRDefault="008153C5" w:rsidP="008153C5">
      <w:pPr>
        <w:ind w:left="567" w:hanging="567"/>
        <w:jc w:val="both"/>
      </w:pPr>
      <w:r w:rsidRPr="00E97C9E">
        <w:rPr>
          <w:rFonts w:eastAsia="NSimSun" w:cs="Lucida Sans"/>
          <w:kern w:val="2"/>
          <w:lang w:eastAsia="en-US" w:bidi="hi-IN"/>
        </w:rPr>
        <w:t>8</w:t>
      </w:r>
      <w:r w:rsidRPr="008153C5">
        <w:rPr>
          <w:rFonts w:eastAsia="NSimSun" w:cs="Lucida Sans"/>
          <w:kern w:val="2"/>
          <w:lang w:eastAsia="en-US" w:bidi="hi-IN"/>
        </w:rPr>
        <w:t xml:space="preserve">.1. Personas datus, kurus Līguma izpildes nolūkā </w:t>
      </w:r>
      <w:r w:rsidRPr="00E97C9E">
        <w:rPr>
          <w:rFonts w:eastAsia="NSimSun" w:cs="Lucida Sans"/>
          <w:kern w:val="2"/>
          <w:lang w:eastAsia="en-US" w:bidi="hi-IN"/>
        </w:rPr>
        <w:t>PASŪTĪTĀJS</w:t>
      </w:r>
      <w:r w:rsidRPr="008153C5">
        <w:rPr>
          <w:rFonts w:eastAsia="NSimSun" w:cs="Lucida Sans"/>
          <w:kern w:val="2"/>
          <w:lang w:eastAsia="en-US" w:bidi="hi-IN"/>
        </w:rPr>
        <w:t xml:space="preserve"> nodevis </w:t>
      </w:r>
      <w:r w:rsidRPr="00E97C9E">
        <w:rPr>
          <w:rFonts w:eastAsia="NSimSun" w:cs="Lucida Sans"/>
          <w:kern w:val="2"/>
          <w:lang w:eastAsia="en-US" w:bidi="hi-IN"/>
        </w:rPr>
        <w:t>IZPILDĪTĀJAM</w:t>
      </w:r>
      <w:r w:rsidRPr="008153C5">
        <w:rPr>
          <w:rFonts w:eastAsia="NSimSun" w:cs="Lucida Sans"/>
          <w:kern w:val="2"/>
          <w:lang w:eastAsia="en-US" w:bidi="hi-IN"/>
        </w:rPr>
        <w:t xml:space="preserve"> vai </w:t>
      </w:r>
      <w:r w:rsidRPr="00E97C9E">
        <w:rPr>
          <w:rFonts w:eastAsia="NSimSun" w:cs="Lucida Sans"/>
          <w:kern w:val="2"/>
          <w:lang w:eastAsia="en-US" w:bidi="hi-IN"/>
        </w:rPr>
        <w:t>IZPILDĪTĀJS</w:t>
      </w:r>
      <w:r w:rsidRPr="008153C5">
        <w:rPr>
          <w:rFonts w:eastAsia="NSimSun" w:cs="Lucida Sans"/>
          <w:kern w:val="2"/>
          <w:lang w:eastAsia="en-US" w:bidi="hi-IN"/>
        </w:rPr>
        <w:t xml:space="preserve"> ieguvis no citām personām (turpmāk – Personas dati), </w:t>
      </w:r>
      <w:r w:rsidRPr="00E97C9E">
        <w:rPr>
          <w:rFonts w:eastAsia="NSimSun" w:cs="Lucida Sans"/>
          <w:kern w:val="2"/>
          <w:lang w:eastAsia="en-US" w:bidi="hi-IN"/>
        </w:rPr>
        <w:t xml:space="preserve">IZPILDĪTĀJS </w:t>
      </w:r>
      <w:r w:rsidRPr="008153C5">
        <w:rPr>
          <w:rFonts w:eastAsia="NSimSun" w:cs="Lucida Sans"/>
          <w:kern w:val="2"/>
          <w:lang w:eastAsia="en-US" w:bidi="hi-IN"/>
        </w:rPr>
        <w:t xml:space="preserve">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w:t>
      </w:r>
      <w:r w:rsidRPr="00E97C9E">
        <w:rPr>
          <w:rFonts w:eastAsia="NSimSun" w:cs="Lucida Sans"/>
          <w:kern w:val="2"/>
          <w:lang w:eastAsia="en-US" w:bidi="hi-IN"/>
        </w:rPr>
        <w:t>PASŪTĪTĀJA</w:t>
      </w:r>
      <w:r w:rsidRPr="008153C5">
        <w:rPr>
          <w:rFonts w:eastAsia="NSimSun" w:cs="Lucida Sans"/>
          <w:kern w:val="2"/>
          <w:lang w:eastAsia="en-US" w:bidi="hi-IN"/>
        </w:rPr>
        <w:t xml:space="preserve"> norādījumiem.</w:t>
      </w:r>
    </w:p>
    <w:p w:rsidR="008153C5" w:rsidRPr="008153C5" w:rsidRDefault="008153C5" w:rsidP="008153C5">
      <w:pPr>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.2. </w:t>
      </w:r>
      <w:r w:rsidRPr="007C0969">
        <w:rPr>
          <w:rFonts w:eastAsia="NSimSun" w:cs="Lucida Sans"/>
          <w:kern w:val="2"/>
          <w:lang w:eastAsia="en-US" w:bidi="hi-IN"/>
        </w:rPr>
        <w:t>Līguma izpratnē PASŪTĪTĀJS ir Personas datu pārzinis, bet IZPILDĪTĀJS ir Personas datu apstrādātājs.</w:t>
      </w:r>
    </w:p>
    <w:p w:rsidR="008153C5" w:rsidRPr="008153C5" w:rsidRDefault="008153C5" w:rsidP="008153C5">
      <w:pPr>
        <w:ind w:left="567" w:hanging="567"/>
        <w:jc w:val="both"/>
        <w:rPr>
          <w:rFonts w:eastAsia="NSimSun" w:cs="Lucida Sans"/>
          <w:kern w:val="2"/>
          <w:lang w:eastAsia="en-US" w:bidi="hi-IN"/>
        </w:rPr>
      </w:pPr>
      <w:r w:rsidRPr="00E97C9E">
        <w:rPr>
          <w:rFonts w:eastAsia="NSimSun" w:cs="Lucida Sans"/>
          <w:kern w:val="2"/>
          <w:lang w:eastAsia="en-US" w:bidi="hi-IN"/>
        </w:rPr>
        <w:lastRenderedPageBreak/>
        <w:t>8</w:t>
      </w:r>
      <w:r w:rsidRPr="008153C5">
        <w:rPr>
          <w:rFonts w:eastAsia="NSimSun" w:cs="Lucida Sans"/>
          <w:kern w:val="2"/>
          <w:lang w:eastAsia="en-US" w:bidi="hi-IN"/>
        </w:rPr>
        <w:t xml:space="preserve">.3. </w:t>
      </w:r>
      <w:r w:rsidRPr="00E97C9E">
        <w:rPr>
          <w:rFonts w:eastAsia="NSimSun" w:cs="Lucida Sans"/>
          <w:kern w:val="2"/>
          <w:lang w:eastAsia="en-US" w:bidi="hi-IN"/>
        </w:rPr>
        <w:t>IZPILDĪTĀJS</w:t>
      </w:r>
      <w:r w:rsidRPr="008153C5">
        <w:rPr>
          <w:rFonts w:eastAsia="NSimSun" w:cs="Lucida Sans"/>
          <w:kern w:val="2"/>
          <w:lang w:eastAsia="en-US" w:bidi="hi-IN"/>
        </w:rPr>
        <w:t xml:space="preserve"> veic Personas datu apstrādi tikai Līgumā noteikto </w:t>
      </w:r>
      <w:r w:rsidRPr="00E97C9E">
        <w:rPr>
          <w:rFonts w:eastAsia="NSimSun" w:cs="Lucida Sans"/>
          <w:kern w:val="2"/>
          <w:lang w:eastAsia="en-US" w:bidi="hi-IN"/>
        </w:rPr>
        <w:t>IZPILDĪTĀJA</w:t>
      </w:r>
      <w:r w:rsidRPr="008153C5">
        <w:rPr>
          <w:rFonts w:eastAsia="NSimSun" w:cs="Lucida Sans"/>
          <w:kern w:val="2"/>
          <w:lang w:eastAsia="en-US" w:bidi="hi-IN"/>
        </w:rPr>
        <w:t xml:space="preserve"> saistību izpildei.</w:t>
      </w:r>
    </w:p>
    <w:p w:rsidR="008153C5" w:rsidRPr="008153C5" w:rsidRDefault="008153C5" w:rsidP="008153C5">
      <w:pPr>
        <w:ind w:left="567" w:hanging="567"/>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.4. Ja Līguma saistību izpildes ietvaros </w:t>
      </w:r>
      <w:r w:rsidRPr="00E97C9E">
        <w:rPr>
          <w:rFonts w:eastAsia="NSimSun" w:cs="Lucida Sans"/>
          <w:kern w:val="2"/>
          <w:lang w:eastAsia="en-US" w:bidi="hi-IN"/>
        </w:rPr>
        <w:t>IZPILDĪTĀJS</w:t>
      </w:r>
      <w:r w:rsidRPr="008153C5">
        <w:rPr>
          <w:rFonts w:eastAsia="NSimSun" w:cs="Lucida Sans"/>
          <w:kern w:val="2"/>
          <w:lang w:eastAsia="en-US" w:bidi="hi-IN"/>
        </w:rPr>
        <w:t xml:space="preserve"> ieguvis Personas datus no citām personām, </w:t>
      </w:r>
      <w:r w:rsidRPr="00E97C9E">
        <w:rPr>
          <w:rFonts w:eastAsia="NSimSun" w:cs="Lucida Sans"/>
          <w:kern w:val="2"/>
          <w:lang w:eastAsia="en-US" w:bidi="hi-IN"/>
        </w:rPr>
        <w:t>IZPILDĪTĀJS</w:t>
      </w:r>
      <w:r w:rsidRPr="008153C5">
        <w:rPr>
          <w:rFonts w:eastAsia="NSimSun" w:cs="Lucida Sans"/>
          <w:kern w:val="2"/>
          <w:lang w:eastAsia="en-US" w:bidi="hi-IN"/>
        </w:rPr>
        <w:t xml:space="preserve"> šos Personas datus apstrādā tikai Līguma priekšmeta mērķa ietvaros, ievērojot piemērojamos ārējos normatīvos aktus.</w:t>
      </w:r>
    </w:p>
    <w:p w:rsidR="008153C5" w:rsidRPr="008153C5" w:rsidRDefault="008153C5" w:rsidP="008153C5">
      <w:pPr>
        <w:ind w:left="567" w:hanging="567"/>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.5. </w:t>
      </w:r>
      <w:r w:rsidRPr="00E97C9E">
        <w:rPr>
          <w:rFonts w:eastAsia="NSimSun" w:cs="Lucida Sans"/>
          <w:kern w:val="2"/>
          <w:lang w:eastAsia="en-US" w:bidi="hi-IN"/>
        </w:rPr>
        <w:t>IZPILDĪTĀJS</w:t>
      </w:r>
      <w:r w:rsidRPr="008153C5">
        <w:rPr>
          <w:rFonts w:eastAsia="NSimSun" w:cs="Lucida Sans"/>
          <w:kern w:val="2"/>
          <w:lang w:eastAsia="en-US" w:bidi="hi-IN"/>
        </w:rPr>
        <w:t xml:space="preserve"> nedrīkst tam nodoto Personas datu apstrādē iesaistīt apakšuzņēmējus, kā arī veikt Personas datu nodošanu vai nosūtīšanu trešajām personām, kā arī uz trešajām valstīm vai starptautiskām organizācijām bez saskaņošanas ar </w:t>
      </w:r>
      <w:r w:rsidRPr="00E97C9E">
        <w:rPr>
          <w:rFonts w:eastAsia="NSimSun" w:cs="Lucida Sans"/>
          <w:kern w:val="2"/>
          <w:lang w:eastAsia="en-US" w:bidi="hi-IN"/>
        </w:rPr>
        <w:t>PASŪTĪTĀJU</w:t>
      </w:r>
      <w:r w:rsidRPr="008153C5">
        <w:rPr>
          <w:rFonts w:eastAsia="NSimSun" w:cs="Lucida Sans"/>
          <w:kern w:val="2"/>
          <w:lang w:eastAsia="en-US" w:bidi="hi-IN"/>
        </w:rPr>
        <w:t>.</w:t>
      </w:r>
    </w:p>
    <w:p w:rsidR="008153C5" w:rsidRPr="008153C5" w:rsidRDefault="008153C5" w:rsidP="008153C5">
      <w:pPr>
        <w:ind w:left="1778" w:hanging="1778"/>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.6. </w:t>
      </w:r>
      <w:r w:rsidRPr="00E97C9E">
        <w:rPr>
          <w:rFonts w:eastAsia="NSimSun" w:cs="Lucida Sans"/>
          <w:kern w:val="2"/>
          <w:lang w:eastAsia="en-US" w:bidi="hi-IN"/>
        </w:rPr>
        <w:t xml:space="preserve">IZPILDĪTĀJS PASŪTĪTĀJA </w:t>
      </w:r>
      <w:r w:rsidRPr="008153C5">
        <w:rPr>
          <w:rFonts w:eastAsia="NSimSun" w:cs="Lucida Sans"/>
          <w:kern w:val="2"/>
          <w:lang w:eastAsia="en-US" w:bidi="hi-IN"/>
        </w:rPr>
        <w:t xml:space="preserve">noteiktajā termiņā sniedz </w:t>
      </w:r>
      <w:r w:rsidRPr="00E97C9E">
        <w:rPr>
          <w:rFonts w:eastAsia="NSimSun" w:cs="Lucida Sans"/>
          <w:kern w:val="2"/>
          <w:lang w:eastAsia="en-US" w:bidi="hi-IN"/>
        </w:rPr>
        <w:t>PASŪTĪTĀJAM</w:t>
      </w:r>
      <w:r w:rsidRPr="008153C5">
        <w:rPr>
          <w:rFonts w:eastAsia="NSimSun" w:cs="Lucida Sans"/>
          <w:kern w:val="2"/>
          <w:lang w:eastAsia="en-US" w:bidi="hi-IN"/>
        </w:rPr>
        <w:t>:</w:t>
      </w:r>
    </w:p>
    <w:p w:rsidR="008153C5" w:rsidRPr="008153C5" w:rsidRDefault="008153C5" w:rsidP="008153C5">
      <w:pPr>
        <w:ind w:left="426"/>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.6.1. informāciju, kas viņam nepieciešama, sniedzot atbildi uz datu subjekta pieprasījumu par Personas datu apstrādi Līguma ietvaros;</w:t>
      </w:r>
    </w:p>
    <w:p w:rsidR="008153C5" w:rsidRPr="008153C5" w:rsidRDefault="008153C5" w:rsidP="008153C5">
      <w:pPr>
        <w:ind w:left="360"/>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.6.2. informāciju, kas nepieciešama, lai pierādītu, ka </w:t>
      </w:r>
      <w:r w:rsidRPr="00E97C9E">
        <w:rPr>
          <w:rFonts w:eastAsia="NSimSun" w:cs="Lucida Sans"/>
          <w:kern w:val="2"/>
          <w:lang w:eastAsia="en-US" w:bidi="hi-IN"/>
        </w:rPr>
        <w:t>IZPILDĪTĀJS</w:t>
      </w:r>
      <w:r w:rsidRPr="008153C5">
        <w:rPr>
          <w:rFonts w:eastAsia="NSimSun" w:cs="Lucida Sans"/>
          <w:kern w:val="2"/>
          <w:lang w:eastAsia="en-US" w:bidi="hi-IN"/>
        </w:rPr>
        <w:t xml:space="preserve"> veic Personas datu apstrādi saskaņā ar Līguma </w:t>
      </w:r>
      <w:r w:rsidRPr="00E97C9E">
        <w:rPr>
          <w:rFonts w:eastAsia="NSimSun" w:cs="Lucida Sans"/>
          <w:kern w:val="2"/>
          <w:lang w:eastAsia="en-US" w:bidi="hi-IN"/>
        </w:rPr>
        <w:t>8</w:t>
      </w:r>
      <w:r w:rsidRPr="008153C5">
        <w:rPr>
          <w:rFonts w:eastAsia="NSimSun" w:cs="Lucida Sans"/>
          <w:kern w:val="2"/>
          <w:lang w:eastAsia="en-US" w:bidi="hi-IN"/>
        </w:rPr>
        <w:t>.1. punktu.</w:t>
      </w:r>
    </w:p>
    <w:p w:rsidR="008153C5" w:rsidRPr="008153C5" w:rsidRDefault="008153C5" w:rsidP="008153C5">
      <w:pPr>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.7. </w:t>
      </w:r>
      <w:r w:rsidRPr="00E97C9E">
        <w:rPr>
          <w:rFonts w:eastAsia="NSimSun" w:cs="Lucida Sans"/>
          <w:kern w:val="2"/>
          <w:lang w:eastAsia="en-US" w:bidi="hi-IN"/>
        </w:rPr>
        <w:t>PASŪTĪTĀJAM</w:t>
      </w:r>
      <w:r w:rsidRPr="008153C5">
        <w:rPr>
          <w:rFonts w:eastAsia="NSimSun" w:cs="Lucida Sans"/>
          <w:kern w:val="2"/>
          <w:lang w:eastAsia="en-US" w:bidi="hi-IN"/>
        </w:rPr>
        <w:t xml:space="preserve"> ir tiesības pārbaudīt </w:t>
      </w:r>
      <w:r w:rsidRPr="00E97C9E">
        <w:rPr>
          <w:rFonts w:eastAsia="NSimSun" w:cs="Lucida Sans"/>
          <w:kern w:val="2"/>
          <w:lang w:eastAsia="en-US" w:bidi="hi-IN"/>
        </w:rPr>
        <w:t>IZPILDĪTĀJA</w:t>
      </w:r>
      <w:r w:rsidRPr="008153C5">
        <w:rPr>
          <w:rFonts w:eastAsia="NSimSun" w:cs="Lucida Sans"/>
          <w:kern w:val="2"/>
          <w:lang w:eastAsia="en-US" w:bidi="hi-IN"/>
        </w:rPr>
        <w:t xml:space="preserve"> veiktās Personas datu apstrādes atbilstību Līguma </w:t>
      </w:r>
      <w:r w:rsidRPr="00E97C9E">
        <w:rPr>
          <w:rFonts w:eastAsia="NSimSun" w:cs="Lucida Sans"/>
          <w:kern w:val="2"/>
          <w:lang w:eastAsia="en-US" w:bidi="hi-IN"/>
        </w:rPr>
        <w:t>8</w:t>
      </w:r>
      <w:r w:rsidRPr="008153C5">
        <w:rPr>
          <w:rFonts w:eastAsia="NSimSun" w:cs="Lucida Sans"/>
          <w:kern w:val="2"/>
          <w:lang w:eastAsia="en-US" w:bidi="hi-IN"/>
        </w:rPr>
        <w:t xml:space="preserve">.1.punktam, brīdinot par to </w:t>
      </w:r>
      <w:r w:rsidRPr="00E97C9E">
        <w:rPr>
          <w:rFonts w:eastAsia="NSimSun" w:cs="Lucida Sans"/>
          <w:kern w:val="2"/>
          <w:lang w:eastAsia="en-US" w:bidi="hi-IN"/>
        </w:rPr>
        <w:t>IZPILDĪTĀJU</w:t>
      </w:r>
      <w:r w:rsidRPr="008153C5">
        <w:rPr>
          <w:rFonts w:eastAsia="NSimSun" w:cs="Lucida Sans"/>
          <w:kern w:val="2"/>
          <w:lang w:eastAsia="en-US" w:bidi="hi-IN"/>
        </w:rPr>
        <w:t xml:space="preserve"> vismaz 5 (piecas) darba dienas iepriekš.</w:t>
      </w:r>
    </w:p>
    <w:p w:rsidR="008153C5" w:rsidRPr="008153C5" w:rsidRDefault="008153C5" w:rsidP="008153C5">
      <w:pPr>
        <w:ind w:left="426" w:hanging="426"/>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.8. </w:t>
      </w:r>
      <w:r w:rsidRPr="00E97C9E">
        <w:rPr>
          <w:rFonts w:eastAsia="NSimSun" w:cs="Lucida Sans"/>
          <w:kern w:val="2"/>
          <w:lang w:eastAsia="en-US" w:bidi="hi-IN"/>
        </w:rPr>
        <w:t>IZPILDĪTĀJS</w:t>
      </w:r>
      <w:r w:rsidRPr="008153C5">
        <w:rPr>
          <w:rFonts w:eastAsia="NSimSun" w:cs="Lucida Sans"/>
          <w:kern w:val="2"/>
          <w:lang w:eastAsia="en-US" w:bidi="hi-IN"/>
        </w:rPr>
        <w:t xml:space="preserve"> neuzglabā personas datus ilgāk kā tas nepieciešams mērķim, kādam tie ir saņemti. </w:t>
      </w:r>
      <w:r w:rsidRPr="00E97C9E">
        <w:rPr>
          <w:rFonts w:eastAsia="NSimSun" w:cs="Lucida Sans"/>
          <w:kern w:val="2"/>
          <w:lang w:eastAsia="en-US" w:bidi="hi-IN"/>
        </w:rPr>
        <w:t>IZPILDĪTĀJS</w:t>
      </w:r>
      <w:r w:rsidRPr="008153C5">
        <w:rPr>
          <w:rFonts w:eastAsia="NSimSun" w:cs="Lucida Sans"/>
          <w:kern w:val="2"/>
          <w:lang w:eastAsia="en-US" w:bidi="hi-IN"/>
        </w:rPr>
        <w:t xml:space="preserve"> dzēš vai nodod atpakaļ </w:t>
      </w:r>
      <w:r w:rsidRPr="00E97C9E">
        <w:rPr>
          <w:rFonts w:eastAsia="NSimSun" w:cs="Lucida Sans"/>
          <w:kern w:val="2"/>
          <w:lang w:eastAsia="en-US" w:bidi="hi-IN"/>
        </w:rPr>
        <w:t>PASŪTĪTĀJAM</w:t>
      </w:r>
      <w:r w:rsidRPr="008153C5">
        <w:rPr>
          <w:rFonts w:eastAsia="NSimSun" w:cs="Lucida Sans"/>
          <w:kern w:val="2"/>
          <w:lang w:eastAsia="en-US" w:bidi="hi-IN"/>
        </w:rPr>
        <w:t xml:space="preserve"> Līguma izpildes ietvaros saņemtos Personas datus ne vēlāk kā vienu mēnesi pēc Līguma saistību izpildes vai Līguma izbeigšanās dienā (atkarībā, kurš nosacījums iestājas pirmais), ja Latvijas Republikas normatīvie akti nenoteic </w:t>
      </w:r>
      <w:r w:rsidRPr="00E97C9E">
        <w:rPr>
          <w:rFonts w:eastAsia="NSimSun" w:cs="Lucida Sans"/>
          <w:kern w:val="2"/>
          <w:lang w:eastAsia="en-US" w:bidi="hi-IN"/>
        </w:rPr>
        <w:t>IZPILDĪTĀJAM</w:t>
      </w:r>
      <w:r w:rsidRPr="008153C5">
        <w:rPr>
          <w:rFonts w:eastAsia="NSimSun" w:cs="Lucida Sans"/>
          <w:kern w:val="2"/>
          <w:lang w:eastAsia="en-US" w:bidi="hi-IN"/>
        </w:rPr>
        <w:t xml:space="preserve"> pienākumu tos glabāt ilgāk. </w:t>
      </w:r>
    </w:p>
    <w:p w:rsidR="008153C5" w:rsidRPr="008153C5" w:rsidRDefault="008153C5" w:rsidP="008153C5">
      <w:pPr>
        <w:jc w:val="both"/>
        <w:rPr>
          <w:rFonts w:eastAsia="NSimSun" w:cs="Lucida Sans"/>
          <w:kern w:val="2"/>
          <w:lang w:eastAsia="en-US" w:bidi="hi-IN"/>
        </w:rPr>
      </w:pPr>
      <w:r w:rsidRPr="00E97C9E">
        <w:rPr>
          <w:rFonts w:eastAsia="NSimSun" w:cs="Lucida Sans"/>
          <w:kern w:val="2"/>
          <w:lang w:eastAsia="en-US" w:bidi="hi-IN"/>
        </w:rPr>
        <w:t>8</w:t>
      </w:r>
      <w:r w:rsidRPr="008153C5">
        <w:rPr>
          <w:rFonts w:eastAsia="NSimSun" w:cs="Lucida Sans"/>
          <w:kern w:val="2"/>
          <w:lang w:eastAsia="en-US" w:bidi="hi-IN"/>
        </w:rPr>
        <w:t xml:space="preserve">.9. </w:t>
      </w:r>
      <w:r w:rsidRPr="00E97C9E">
        <w:rPr>
          <w:rFonts w:eastAsia="NSimSun" w:cs="Lucida Sans"/>
          <w:kern w:val="2"/>
          <w:lang w:eastAsia="en-US" w:bidi="hi-IN"/>
        </w:rPr>
        <w:t>IZPILDĪTĀJS</w:t>
      </w:r>
      <w:r w:rsidRPr="008153C5">
        <w:rPr>
          <w:rFonts w:eastAsia="NSimSun" w:cs="Lucida Sans"/>
          <w:kern w:val="2"/>
          <w:lang w:eastAsia="en-US" w:bidi="hi-IN"/>
        </w:rPr>
        <w:t xml:space="preserve"> pēc </w:t>
      </w:r>
      <w:r w:rsidRPr="00E97C9E">
        <w:rPr>
          <w:rFonts w:eastAsia="NSimSun" w:cs="Lucida Sans"/>
          <w:kern w:val="2"/>
          <w:lang w:eastAsia="en-US" w:bidi="hi-IN"/>
        </w:rPr>
        <w:t>PASŪTĪTĀJA</w:t>
      </w:r>
      <w:r w:rsidRPr="008153C5">
        <w:rPr>
          <w:rFonts w:eastAsia="NSimSun" w:cs="Lucida Sans"/>
          <w:kern w:val="2"/>
          <w:lang w:eastAsia="en-US" w:bidi="hi-IN"/>
        </w:rPr>
        <w:t xml:space="preserve"> pieprasījuma rakstiski apliecina Personas datu dzēšanu saskaņā ar Līguma </w:t>
      </w:r>
      <w:r w:rsidRPr="00E97C9E">
        <w:rPr>
          <w:rFonts w:eastAsia="NSimSun" w:cs="Lucida Sans"/>
          <w:kern w:val="2"/>
          <w:lang w:eastAsia="en-US" w:bidi="hi-IN"/>
        </w:rPr>
        <w:t>8</w:t>
      </w:r>
      <w:r w:rsidRPr="008153C5">
        <w:rPr>
          <w:rFonts w:eastAsia="NSimSun" w:cs="Lucida Sans"/>
          <w:kern w:val="2"/>
          <w:lang w:eastAsia="en-US" w:bidi="hi-IN"/>
        </w:rPr>
        <w:t>.8. punktu.</w:t>
      </w:r>
    </w:p>
    <w:p w:rsidR="0088052F" w:rsidRDefault="0088052F">
      <w:pPr>
        <w:widowControl w:val="0"/>
        <w:shd w:val="clear" w:color="auto" w:fill="FFFFFF"/>
        <w:tabs>
          <w:tab w:val="left" w:pos="499"/>
        </w:tabs>
        <w:spacing w:before="10"/>
        <w:ind w:right="29"/>
        <w:jc w:val="both"/>
        <w:rPr>
          <w:spacing w:val="-8"/>
        </w:rPr>
      </w:pPr>
    </w:p>
    <w:p w:rsidR="0088052F" w:rsidRDefault="008153C5">
      <w:pPr>
        <w:shd w:val="clear" w:color="auto" w:fill="FFFFFF"/>
        <w:ind w:left="79"/>
        <w:jc w:val="center"/>
      </w:pPr>
      <w:r>
        <w:rPr>
          <w:b/>
          <w:bCs/>
          <w:spacing w:val="-3"/>
        </w:rPr>
        <w:t>9</w:t>
      </w:r>
      <w:r w:rsidR="003F53D6">
        <w:rPr>
          <w:b/>
          <w:bCs/>
          <w:spacing w:val="-3"/>
        </w:rPr>
        <w:t xml:space="preserve">. </w:t>
      </w:r>
      <w:r w:rsidR="003F53D6">
        <w:rPr>
          <w:b/>
          <w:bCs/>
          <w:iCs/>
          <w:spacing w:val="-3"/>
        </w:rPr>
        <w:t>PĀRĒJIE NOTEIKUMI.</w:t>
      </w:r>
    </w:p>
    <w:p w:rsidR="0088052F" w:rsidRDefault="008153C5" w:rsidP="008153C5">
      <w:pPr>
        <w:widowControl w:val="0"/>
        <w:shd w:val="clear" w:color="auto" w:fill="FFFFFF"/>
        <w:tabs>
          <w:tab w:val="left" w:pos="461"/>
        </w:tabs>
        <w:spacing w:before="5"/>
        <w:jc w:val="both"/>
        <w:rPr>
          <w:spacing w:val="-7"/>
        </w:rPr>
      </w:pPr>
      <w:r>
        <w:t xml:space="preserve">9.1. </w:t>
      </w:r>
      <w:r w:rsidR="003F53D6">
        <w:t>PASŪTĪTĀJA vai IZPILDĪTĀJA likvidācijas gadījumā šī Līguma darbība tiek izbeigta.</w:t>
      </w:r>
    </w:p>
    <w:p w:rsidR="0088052F" w:rsidRDefault="008153C5" w:rsidP="008153C5">
      <w:pPr>
        <w:widowControl w:val="0"/>
        <w:shd w:val="clear" w:color="auto" w:fill="FFFFFF"/>
        <w:tabs>
          <w:tab w:val="left" w:pos="461"/>
        </w:tabs>
        <w:ind w:right="38"/>
        <w:jc w:val="both"/>
      </w:pPr>
      <w:r>
        <w:t xml:space="preserve">9.2. </w:t>
      </w:r>
      <w:r w:rsidR="003F53D6">
        <w:t>Šis Līgums pilnībā apliecina Pušu vienošanos. Jebkuras izmaiņas šī Līguma noteikumos stāsies spēkā tikai ar nosacījumu, ja tās tiks noformētas rakstveidā un tās būs parakstījušas abas Puses.</w:t>
      </w:r>
    </w:p>
    <w:p w:rsidR="0088052F" w:rsidRDefault="008153C5" w:rsidP="008153C5">
      <w:pPr>
        <w:widowControl w:val="0"/>
        <w:shd w:val="clear" w:color="auto" w:fill="FFFFFF"/>
        <w:tabs>
          <w:tab w:val="left" w:pos="461"/>
        </w:tabs>
        <w:ind w:right="38"/>
        <w:jc w:val="both"/>
      </w:pPr>
      <w:r>
        <w:t xml:space="preserve">9.3. </w:t>
      </w:r>
      <w:r w:rsidR="003F53D6">
        <w:t>Ja kāds no šī Līguma nosacījumiem zaudē savu juridisko spēku, tas neietekmē pārējo Līguma nosacījumu spēkā esamību.</w:t>
      </w:r>
    </w:p>
    <w:p w:rsidR="00E97C9E" w:rsidRDefault="008153C5" w:rsidP="00E97C9E">
      <w:pPr>
        <w:widowControl w:val="0"/>
        <w:shd w:val="clear" w:color="auto" w:fill="FFFFFF"/>
        <w:tabs>
          <w:tab w:val="left" w:pos="461"/>
        </w:tabs>
        <w:ind w:right="38"/>
        <w:jc w:val="both"/>
        <w:rPr>
          <w:spacing w:val="-1"/>
        </w:rPr>
      </w:pPr>
      <w:r>
        <w:t xml:space="preserve">9.4. </w:t>
      </w:r>
      <w:r w:rsidR="003F53D6">
        <w:rPr>
          <w:spacing w:val="-1"/>
        </w:rPr>
        <w:t>Puses apņemas ievērot konfidencialitāti attiecībā uz finansiālo, komerciālo un cita veida informāciju par otras Puses darbību, kura iegūta līgumisko attiecību laikā gan Līguma darbības laikā, gan pēc tā izbeigšanās.</w:t>
      </w:r>
    </w:p>
    <w:p w:rsidR="00E97C9E" w:rsidRDefault="00E97C9E" w:rsidP="00E97C9E">
      <w:pPr>
        <w:widowControl w:val="0"/>
        <w:shd w:val="clear" w:color="auto" w:fill="FFFFFF"/>
        <w:tabs>
          <w:tab w:val="left" w:pos="461"/>
        </w:tabs>
        <w:ind w:right="38"/>
        <w:jc w:val="both"/>
        <w:rPr>
          <w:spacing w:val="-1"/>
        </w:rPr>
      </w:pPr>
      <w:r>
        <w:rPr>
          <w:spacing w:val="-1"/>
        </w:rPr>
        <w:t>9.5.</w:t>
      </w:r>
      <w:r w:rsidRPr="00E97C9E">
        <w:t xml:space="preserve"> </w:t>
      </w:r>
      <w:r w:rsidRPr="00E97C9E">
        <w:rPr>
          <w:spacing w:val="-1"/>
        </w:rPr>
        <w:t xml:space="preserve">Par Līguma </w:t>
      </w:r>
      <w:r>
        <w:rPr>
          <w:spacing w:val="-1"/>
        </w:rPr>
        <w:t>9.4</w:t>
      </w:r>
      <w:r w:rsidRPr="00E97C9E">
        <w:rPr>
          <w:spacing w:val="-1"/>
        </w:rPr>
        <w:t xml:space="preserve">. punktā minētās konfidencialitātes noteikumu pārkāpšanu IZPILDĪTĀJS maksā līgumsodu 5000 </w:t>
      </w:r>
      <w:proofErr w:type="spellStart"/>
      <w:r w:rsidRPr="00E97C9E">
        <w:rPr>
          <w:spacing w:val="-1"/>
        </w:rPr>
        <w:t>euro</w:t>
      </w:r>
      <w:proofErr w:type="spellEnd"/>
      <w:r w:rsidRPr="00E97C9E">
        <w:rPr>
          <w:spacing w:val="-1"/>
        </w:rPr>
        <w:t xml:space="preserve"> (pieci tūkstoši </w:t>
      </w:r>
      <w:proofErr w:type="spellStart"/>
      <w:r w:rsidRPr="00E97C9E">
        <w:rPr>
          <w:spacing w:val="-1"/>
        </w:rPr>
        <w:t>euro</w:t>
      </w:r>
      <w:proofErr w:type="spellEnd"/>
      <w:r w:rsidRPr="00E97C9E">
        <w:rPr>
          <w:spacing w:val="-1"/>
        </w:rPr>
        <w:t>) par katru konfidenciālas informācijas nesankcionētas izpaušanas gadījumu.</w:t>
      </w:r>
    </w:p>
    <w:p w:rsidR="0088052F" w:rsidRDefault="00E97C9E" w:rsidP="00E97C9E">
      <w:pPr>
        <w:widowControl w:val="0"/>
        <w:shd w:val="clear" w:color="auto" w:fill="FFFFFF"/>
        <w:tabs>
          <w:tab w:val="left" w:pos="461"/>
        </w:tabs>
        <w:ind w:right="38"/>
        <w:jc w:val="both"/>
        <w:rPr>
          <w:spacing w:val="-7"/>
        </w:rPr>
      </w:pPr>
      <w:r>
        <w:rPr>
          <w:spacing w:val="-1"/>
        </w:rPr>
        <w:t xml:space="preserve">9.6. </w:t>
      </w:r>
      <w:r w:rsidR="003F53D6">
        <w:rPr>
          <w:spacing w:val="-1"/>
        </w:rPr>
        <w:t>Pušu kontaktpersonas:</w:t>
      </w:r>
    </w:p>
    <w:p w:rsidR="0088052F" w:rsidRDefault="00E97C9E" w:rsidP="00E97C9E">
      <w:pPr>
        <w:widowControl w:val="0"/>
        <w:shd w:val="clear" w:color="auto" w:fill="FFFFFF"/>
        <w:tabs>
          <w:tab w:val="left" w:pos="0"/>
        </w:tabs>
        <w:ind w:right="38"/>
        <w:jc w:val="both"/>
      </w:pPr>
      <w:r>
        <w:rPr>
          <w:spacing w:val="-7"/>
        </w:rPr>
        <w:t xml:space="preserve">9.6.1. </w:t>
      </w:r>
      <w:r w:rsidR="003F53D6" w:rsidRPr="00E97C9E">
        <w:rPr>
          <w:spacing w:val="-7"/>
        </w:rPr>
        <w:t xml:space="preserve">No PASŪTĪTĀJA puses: </w:t>
      </w:r>
      <w:r w:rsidR="00EC06D0">
        <w:rPr>
          <w:spacing w:val="-7"/>
        </w:rPr>
        <w:t>Zane Gokbaga</w:t>
      </w:r>
      <w:r w:rsidR="003F53D6" w:rsidRPr="00E97C9E">
        <w:rPr>
          <w:spacing w:val="-7"/>
        </w:rPr>
        <w:t>, tālruņa Nr.</w:t>
      </w:r>
      <w:r w:rsidR="00EC06D0">
        <w:rPr>
          <w:spacing w:val="-7"/>
        </w:rPr>
        <w:t xml:space="preserve">67356162, </w:t>
      </w:r>
      <w:r w:rsidR="003F53D6" w:rsidRPr="00E97C9E">
        <w:rPr>
          <w:spacing w:val="-7"/>
        </w:rPr>
        <w:t xml:space="preserve">(mobilā tālruņa Nr.), </w:t>
      </w:r>
      <w:r w:rsidR="00EC06D0">
        <w:rPr>
          <w:spacing w:val="-7"/>
        </w:rPr>
        <w:t xml:space="preserve">e-pasts: </w:t>
      </w:r>
      <w:proofErr w:type="spellStart"/>
      <w:r w:rsidR="00EC06D0">
        <w:rPr>
          <w:spacing w:val="-7"/>
        </w:rPr>
        <w:t>dn@knab.gov.lv</w:t>
      </w:r>
      <w:proofErr w:type="spellEnd"/>
      <w:r w:rsidR="003F53D6" w:rsidRPr="00E97C9E">
        <w:rPr>
          <w:spacing w:val="-7"/>
        </w:rPr>
        <w:t>.</w:t>
      </w:r>
    </w:p>
    <w:p w:rsidR="0088052F" w:rsidRPr="00E97C9E" w:rsidRDefault="00E97C9E" w:rsidP="00E97C9E">
      <w:pPr>
        <w:widowControl w:val="0"/>
        <w:shd w:val="clear" w:color="auto" w:fill="FFFFFF"/>
        <w:tabs>
          <w:tab w:val="left" w:pos="0"/>
        </w:tabs>
        <w:ind w:right="40"/>
        <w:jc w:val="both"/>
        <w:rPr>
          <w:spacing w:val="-7"/>
        </w:rPr>
      </w:pPr>
      <w:r>
        <w:rPr>
          <w:spacing w:val="-7"/>
        </w:rPr>
        <w:t xml:space="preserve">9.6.2. </w:t>
      </w:r>
      <w:r w:rsidR="003F53D6" w:rsidRPr="00E97C9E">
        <w:rPr>
          <w:spacing w:val="-7"/>
        </w:rPr>
        <w:t>No IZPILDĪTĀJA puses: __________ (vārds, uzvārds), __________ (tālruņa Nr.), __________ (mobilā tālruņa Nr.), __________ (e-pasta adrese).</w:t>
      </w:r>
    </w:p>
    <w:p w:rsidR="0088052F" w:rsidRDefault="00E97C9E">
      <w:pPr>
        <w:widowControl w:val="0"/>
        <w:shd w:val="clear" w:color="auto" w:fill="FFFFFF"/>
        <w:tabs>
          <w:tab w:val="left" w:pos="0"/>
        </w:tabs>
        <w:ind w:right="43"/>
        <w:jc w:val="both"/>
        <w:rPr>
          <w:spacing w:val="-7"/>
        </w:rPr>
      </w:pPr>
      <w:r>
        <w:t>9.7</w:t>
      </w:r>
      <w:r w:rsidR="003F53D6">
        <w:t>. Līgums sagatavots latviešu valodā, 2 (divos) identiskos eksemplāros ar pielikumiem, kopā uz ___ (____) lapas pusēm, ar vienādu juridisko spēku, pa 1 (vienam) eksemplāram katrai līgumslēdzējai Pusei.</w:t>
      </w:r>
    </w:p>
    <w:p w:rsidR="00E97C9E" w:rsidRDefault="00E97C9E">
      <w:pPr>
        <w:widowControl w:val="0"/>
        <w:shd w:val="clear" w:color="auto" w:fill="FFFFFF"/>
        <w:tabs>
          <w:tab w:val="left" w:pos="0"/>
        </w:tabs>
        <w:ind w:right="43"/>
        <w:jc w:val="both"/>
        <w:rPr>
          <w:spacing w:val="-7"/>
        </w:rPr>
      </w:pPr>
    </w:p>
    <w:p w:rsidR="009563F9" w:rsidRDefault="009563F9" w:rsidP="00E97C9E">
      <w:pPr>
        <w:widowControl w:val="0"/>
        <w:shd w:val="clear" w:color="auto" w:fill="FFFFFF"/>
        <w:tabs>
          <w:tab w:val="left" w:pos="461"/>
        </w:tabs>
        <w:spacing w:before="120"/>
        <w:ind w:left="390" w:right="62"/>
        <w:jc w:val="center"/>
        <w:rPr>
          <w:b/>
          <w:spacing w:val="-8"/>
        </w:rPr>
      </w:pPr>
    </w:p>
    <w:p w:rsidR="009563F9" w:rsidRDefault="009563F9" w:rsidP="00E97C9E">
      <w:pPr>
        <w:widowControl w:val="0"/>
        <w:shd w:val="clear" w:color="auto" w:fill="FFFFFF"/>
        <w:tabs>
          <w:tab w:val="left" w:pos="461"/>
        </w:tabs>
        <w:spacing w:before="120"/>
        <w:ind w:left="390" w:right="62"/>
        <w:jc w:val="center"/>
        <w:rPr>
          <w:b/>
          <w:spacing w:val="-8"/>
        </w:rPr>
      </w:pPr>
    </w:p>
    <w:p w:rsidR="009563F9" w:rsidRDefault="009563F9" w:rsidP="00E97C9E">
      <w:pPr>
        <w:widowControl w:val="0"/>
        <w:shd w:val="clear" w:color="auto" w:fill="FFFFFF"/>
        <w:tabs>
          <w:tab w:val="left" w:pos="461"/>
        </w:tabs>
        <w:spacing w:before="120"/>
        <w:ind w:left="390" w:right="62"/>
        <w:jc w:val="center"/>
        <w:rPr>
          <w:b/>
          <w:spacing w:val="-8"/>
        </w:rPr>
      </w:pPr>
    </w:p>
    <w:p w:rsidR="009563F9" w:rsidRDefault="009563F9" w:rsidP="00E97C9E">
      <w:pPr>
        <w:widowControl w:val="0"/>
        <w:shd w:val="clear" w:color="auto" w:fill="FFFFFF"/>
        <w:tabs>
          <w:tab w:val="left" w:pos="461"/>
        </w:tabs>
        <w:spacing w:before="120"/>
        <w:ind w:left="390" w:right="62"/>
        <w:jc w:val="center"/>
        <w:rPr>
          <w:b/>
          <w:spacing w:val="-8"/>
        </w:rPr>
      </w:pPr>
    </w:p>
    <w:p w:rsidR="009563F9" w:rsidRDefault="009563F9" w:rsidP="00E97C9E">
      <w:pPr>
        <w:widowControl w:val="0"/>
        <w:shd w:val="clear" w:color="auto" w:fill="FFFFFF"/>
        <w:tabs>
          <w:tab w:val="left" w:pos="461"/>
        </w:tabs>
        <w:spacing w:before="120"/>
        <w:ind w:left="390" w:right="62"/>
        <w:jc w:val="center"/>
        <w:rPr>
          <w:b/>
          <w:spacing w:val="-8"/>
        </w:rPr>
      </w:pPr>
    </w:p>
    <w:p w:rsidR="009563F9" w:rsidRDefault="009563F9" w:rsidP="00E97C9E">
      <w:pPr>
        <w:widowControl w:val="0"/>
        <w:shd w:val="clear" w:color="auto" w:fill="FFFFFF"/>
        <w:tabs>
          <w:tab w:val="left" w:pos="461"/>
        </w:tabs>
        <w:spacing w:before="120"/>
        <w:ind w:left="390" w:right="62"/>
        <w:jc w:val="center"/>
        <w:rPr>
          <w:b/>
          <w:spacing w:val="-8"/>
        </w:rPr>
      </w:pPr>
    </w:p>
    <w:p w:rsidR="0088052F" w:rsidRDefault="00E97C9E" w:rsidP="00E97C9E">
      <w:pPr>
        <w:widowControl w:val="0"/>
        <w:shd w:val="clear" w:color="auto" w:fill="FFFFFF"/>
        <w:tabs>
          <w:tab w:val="left" w:pos="461"/>
        </w:tabs>
        <w:spacing w:before="120"/>
        <w:ind w:left="390" w:right="62"/>
        <w:jc w:val="center"/>
        <w:rPr>
          <w:b/>
          <w:spacing w:val="-8"/>
        </w:rPr>
      </w:pPr>
      <w:r>
        <w:rPr>
          <w:b/>
          <w:spacing w:val="-8"/>
        </w:rPr>
        <w:t xml:space="preserve">10. </w:t>
      </w:r>
      <w:r w:rsidR="003F53D6">
        <w:rPr>
          <w:b/>
          <w:spacing w:val="-8"/>
        </w:rPr>
        <w:t>PUŠU REKVIZĪTI.</w:t>
      </w:r>
    </w:p>
    <w:p w:rsidR="00E97C9E" w:rsidRDefault="00E97C9E">
      <w:pPr>
        <w:shd w:val="clear" w:color="auto" w:fill="FFFFFF"/>
        <w:tabs>
          <w:tab w:val="left" w:pos="5774"/>
        </w:tabs>
        <w:rPr>
          <w:b/>
          <w:bCs/>
          <w:spacing w:val="-4"/>
        </w:rPr>
      </w:pPr>
    </w:p>
    <w:p w:rsidR="0088052F" w:rsidRDefault="003F53D6">
      <w:pPr>
        <w:shd w:val="clear" w:color="auto" w:fill="FFFFFF"/>
        <w:tabs>
          <w:tab w:val="left" w:pos="5774"/>
        </w:tabs>
      </w:pPr>
      <w:r>
        <w:rPr>
          <w:b/>
          <w:bCs/>
          <w:spacing w:val="-4"/>
        </w:rPr>
        <w:t>PASŪTĪTĀJS:</w:t>
      </w:r>
      <w:r>
        <w:rPr>
          <w:b/>
          <w:bCs/>
        </w:rPr>
        <w:tab/>
      </w:r>
      <w:r>
        <w:rPr>
          <w:b/>
          <w:bCs/>
          <w:spacing w:val="-2"/>
        </w:rPr>
        <w:t>IZPILDĪTĀJS:</w:t>
      </w:r>
    </w:p>
    <w:p w:rsidR="0088052F" w:rsidRDefault="003F53D6">
      <w:pPr>
        <w:shd w:val="clear" w:color="auto" w:fill="FFFFFF"/>
        <w:ind w:left="19"/>
      </w:pPr>
      <w:r>
        <w:rPr>
          <w:spacing w:val="-2"/>
        </w:rPr>
        <w:t>Korupcijas novēršanas un apkarošanas birojs</w:t>
      </w:r>
      <w:r>
        <w:tab/>
        <w:t xml:space="preserve">                </w:t>
      </w:r>
    </w:p>
    <w:p w:rsidR="0088052F" w:rsidRDefault="003F53D6">
      <w:pPr>
        <w:shd w:val="clear" w:color="auto" w:fill="FFFFFF"/>
        <w:tabs>
          <w:tab w:val="left" w:pos="5774"/>
        </w:tabs>
      </w:pPr>
      <w:r>
        <w:rPr>
          <w:spacing w:val="-2"/>
        </w:rPr>
        <w:t>Brīvības iela 104 k-2, Rīga, LV-1001</w:t>
      </w:r>
      <w:r>
        <w:tab/>
      </w:r>
    </w:p>
    <w:p w:rsidR="0088052F" w:rsidRDefault="003F53D6">
      <w:pPr>
        <w:shd w:val="clear" w:color="auto" w:fill="FFFFFF"/>
        <w:tabs>
          <w:tab w:val="left" w:pos="5774"/>
        </w:tabs>
      </w:pPr>
      <w:proofErr w:type="spellStart"/>
      <w:r>
        <w:rPr>
          <w:spacing w:val="-4"/>
        </w:rPr>
        <w:t>Reģ.Nr</w:t>
      </w:r>
      <w:proofErr w:type="spellEnd"/>
      <w:r>
        <w:rPr>
          <w:spacing w:val="-4"/>
        </w:rPr>
        <w:t>: 90001427791</w:t>
      </w:r>
    </w:p>
    <w:p w:rsidR="0088052F" w:rsidRDefault="003F53D6">
      <w:pPr>
        <w:shd w:val="clear" w:color="auto" w:fill="FFFFFF"/>
        <w:tabs>
          <w:tab w:val="left" w:pos="5774"/>
        </w:tabs>
      </w:pPr>
      <w:r>
        <w:rPr>
          <w:spacing w:val="-2"/>
        </w:rPr>
        <w:t>Valsts kase</w:t>
      </w:r>
      <w:r>
        <w:t xml:space="preserve"> </w:t>
      </w:r>
    </w:p>
    <w:p w:rsidR="0088052F" w:rsidRDefault="003F53D6">
      <w:pPr>
        <w:shd w:val="clear" w:color="auto" w:fill="FFFFFF"/>
        <w:tabs>
          <w:tab w:val="left" w:pos="5774"/>
        </w:tabs>
        <w:rPr>
          <w:spacing w:val="-3"/>
        </w:rPr>
      </w:pPr>
      <w:r>
        <w:rPr>
          <w:spacing w:val="-3"/>
        </w:rPr>
        <w:t xml:space="preserve">Kods: TRELLV22                                                                                              </w:t>
      </w:r>
    </w:p>
    <w:p w:rsidR="0088052F" w:rsidRDefault="003F53D6">
      <w:pPr>
        <w:shd w:val="clear" w:color="auto" w:fill="FFFFFF"/>
        <w:tabs>
          <w:tab w:val="left" w:pos="5774"/>
        </w:tabs>
        <w:rPr>
          <w:spacing w:val="-3"/>
        </w:rPr>
      </w:pPr>
      <w:r>
        <w:rPr>
          <w:spacing w:val="-3"/>
        </w:rPr>
        <w:t>Konts: LV52TREL2040007022000</w:t>
      </w:r>
    </w:p>
    <w:p w:rsidR="0088052F" w:rsidRDefault="0088052F">
      <w:pPr>
        <w:shd w:val="clear" w:color="auto" w:fill="FFFFFF"/>
        <w:tabs>
          <w:tab w:val="left" w:pos="5774"/>
        </w:tabs>
        <w:rPr>
          <w:spacing w:val="-3"/>
        </w:rPr>
      </w:pPr>
    </w:p>
    <w:p w:rsidR="0088052F" w:rsidRDefault="003F53D6">
      <w:pPr>
        <w:shd w:val="clear" w:color="auto" w:fill="FFFFFF"/>
        <w:tabs>
          <w:tab w:val="left" w:pos="5774"/>
        </w:tabs>
      </w:pPr>
      <w:r>
        <w:rPr>
          <w:spacing w:val="-3"/>
        </w:rPr>
        <w:t>___________________</w:t>
      </w:r>
    </w:p>
    <w:p w:rsidR="0088052F" w:rsidRDefault="003F53D6">
      <w:pPr>
        <w:shd w:val="clear" w:color="auto" w:fill="FFFFFF"/>
        <w:tabs>
          <w:tab w:val="center" w:pos="4153"/>
          <w:tab w:val="left" w:pos="5774"/>
          <w:tab w:val="right" w:pos="8306"/>
        </w:tabs>
        <w:rPr>
          <w:spacing w:val="-8"/>
        </w:rPr>
        <w:sectPr w:rsidR="0088052F">
          <w:headerReference w:type="default" r:id="rId10"/>
          <w:footerReference w:type="default" r:id="rId11"/>
          <w:pgSz w:w="11906" w:h="16838"/>
          <w:pgMar w:top="1134" w:right="1136" w:bottom="709" w:left="1701" w:header="454" w:footer="454" w:gutter="0"/>
          <w:cols w:space="720"/>
          <w:formProt w:val="0"/>
          <w:docGrid w:linePitch="240" w:charSpace="-6350"/>
        </w:sectPr>
      </w:pPr>
      <w:r>
        <w:rPr>
          <w:spacing w:val="-3"/>
        </w:rPr>
        <w:t xml:space="preserve">        /J.Straume/</w:t>
      </w:r>
    </w:p>
    <w:p w:rsidR="0088052F" w:rsidRDefault="003F53D6">
      <w:pPr>
        <w:jc w:val="right"/>
        <w:rPr>
          <w:sz w:val="20"/>
          <w:szCs w:val="20"/>
        </w:rPr>
      </w:pPr>
      <w:r>
        <w:rPr>
          <w:sz w:val="20"/>
          <w:szCs w:val="20"/>
        </w:rPr>
        <w:lastRenderedPageBreak/>
        <w:t>1.pielikums 20</w:t>
      </w:r>
      <w:r w:rsidR="00856A37">
        <w:rPr>
          <w:sz w:val="20"/>
          <w:szCs w:val="20"/>
        </w:rPr>
        <w:t>20</w:t>
      </w:r>
      <w:r>
        <w:rPr>
          <w:sz w:val="20"/>
          <w:szCs w:val="20"/>
        </w:rPr>
        <w:t>.gada  “___ “__________</w:t>
      </w:r>
    </w:p>
    <w:p w:rsidR="0088052F" w:rsidRDefault="003F53D6">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88052F" w:rsidRDefault="003F53D6">
      <w:pPr>
        <w:shd w:val="clear" w:color="auto" w:fill="FFFFFF"/>
        <w:ind w:left="82"/>
        <w:jc w:val="right"/>
        <w:rPr>
          <w:sz w:val="20"/>
          <w:szCs w:val="20"/>
        </w:rPr>
      </w:pPr>
      <w:r>
        <w:rPr>
          <w:spacing w:val="-1"/>
          <w:sz w:val="20"/>
          <w:szCs w:val="20"/>
        </w:rPr>
        <w:t>telpu uzkopšanu Citadeles ielā 1</w:t>
      </w:r>
    </w:p>
    <w:p w:rsidR="0088052F" w:rsidRDefault="003F53D6">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88052F" w:rsidRDefault="0088052F">
      <w:pPr>
        <w:shd w:val="clear" w:color="auto" w:fill="FFFFFF"/>
        <w:spacing w:before="5"/>
        <w:ind w:left="5693"/>
        <w:jc w:val="right"/>
        <w:rPr>
          <w:spacing w:val="-9"/>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3F53D6">
      <w:pPr>
        <w:shd w:val="clear" w:color="auto" w:fill="FFFFFF"/>
        <w:tabs>
          <w:tab w:val="left" w:pos="5774"/>
        </w:tabs>
        <w:spacing w:line="274" w:lineRule="exact"/>
        <w:jc w:val="center"/>
        <w:rPr>
          <w:spacing w:val="-3"/>
        </w:rPr>
      </w:pPr>
      <w:r>
        <w:rPr>
          <w:spacing w:val="-3"/>
        </w:rPr>
        <w:t>Tehniskā specifikācija un tehniskais piedāvājums</w:t>
      </w: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3F53D6">
      <w:pPr>
        <w:rPr>
          <w:sz w:val="20"/>
          <w:szCs w:val="20"/>
        </w:rPr>
      </w:pPr>
      <w:r>
        <w:br w:type="page"/>
      </w:r>
    </w:p>
    <w:p w:rsidR="0088052F" w:rsidRDefault="003F53D6">
      <w:pPr>
        <w:jc w:val="right"/>
        <w:rPr>
          <w:sz w:val="20"/>
          <w:szCs w:val="20"/>
        </w:rPr>
      </w:pPr>
      <w:r>
        <w:rPr>
          <w:sz w:val="20"/>
          <w:szCs w:val="20"/>
        </w:rPr>
        <w:lastRenderedPageBreak/>
        <w:t>2.pielikums 20</w:t>
      </w:r>
      <w:r w:rsidR="00856A37">
        <w:rPr>
          <w:sz w:val="20"/>
          <w:szCs w:val="20"/>
        </w:rPr>
        <w:t>20</w:t>
      </w:r>
      <w:r>
        <w:rPr>
          <w:sz w:val="20"/>
          <w:szCs w:val="20"/>
        </w:rPr>
        <w:t>.gada  “___ “__________</w:t>
      </w:r>
    </w:p>
    <w:p w:rsidR="0088052F" w:rsidRDefault="003F53D6">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88052F" w:rsidRDefault="003F53D6">
      <w:pPr>
        <w:shd w:val="clear" w:color="auto" w:fill="FFFFFF"/>
        <w:ind w:left="82"/>
        <w:jc w:val="right"/>
        <w:rPr>
          <w:sz w:val="20"/>
          <w:szCs w:val="20"/>
        </w:rPr>
      </w:pPr>
      <w:r>
        <w:rPr>
          <w:spacing w:val="-1"/>
          <w:sz w:val="20"/>
          <w:szCs w:val="20"/>
        </w:rPr>
        <w:t>telpu uzkopšanu ēkā Citadeles ielā 1</w:t>
      </w:r>
    </w:p>
    <w:p w:rsidR="0088052F" w:rsidRDefault="003F53D6">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88052F" w:rsidRDefault="0088052F">
      <w:pPr>
        <w:shd w:val="clear" w:color="auto" w:fill="FFFFFF"/>
        <w:tabs>
          <w:tab w:val="left" w:pos="5774"/>
        </w:tabs>
        <w:spacing w:line="274" w:lineRule="exact"/>
        <w:rPr>
          <w:spacing w:val="-3"/>
        </w:rPr>
      </w:pPr>
    </w:p>
    <w:p w:rsidR="0088052F" w:rsidRDefault="0088052F">
      <w:pPr>
        <w:shd w:val="clear" w:color="auto" w:fill="FFFFFF"/>
        <w:tabs>
          <w:tab w:val="left" w:pos="5774"/>
        </w:tabs>
        <w:spacing w:line="274" w:lineRule="exact"/>
        <w:rPr>
          <w:spacing w:val="-3"/>
        </w:rPr>
      </w:pPr>
    </w:p>
    <w:p w:rsidR="0088052F" w:rsidRDefault="00E2429B" w:rsidP="00E2429B">
      <w:pPr>
        <w:jc w:val="center"/>
        <w:rPr>
          <w:b/>
        </w:rPr>
      </w:pPr>
      <w:r>
        <w:rPr>
          <w:b/>
        </w:rPr>
        <w:t>FINANŠU PIEDĀVĀJUMS</w:t>
      </w: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pPr>
        <w:jc w:val="center"/>
      </w:pPr>
    </w:p>
    <w:p w:rsidR="00E2429B" w:rsidRDefault="00E2429B" w:rsidP="00E2429B">
      <w:pPr>
        <w:jc w:val="right"/>
        <w:rPr>
          <w:sz w:val="20"/>
          <w:szCs w:val="20"/>
        </w:rPr>
      </w:pPr>
      <w:r>
        <w:rPr>
          <w:sz w:val="20"/>
          <w:szCs w:val="20"/>
        </w:rPr>
        <w:lastRenderedPageBreak/>
        <w:t>3.pielikums 2020.gada  “___ “__________</w:t>
      </w:r>
    </w:p>
    <w:p w:rsidR="00E2429B" w:rsidRDefault="00E2429B" w:rsidP="00E2429B">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E2429B" w:rsidRDefault="00E2429B" w:rsidP="00E2429B">
      <w:pPr>
        <w:shd w:val="clear" w:color="auto" w:fill="FFFFFF"/>
        <w:ind w:left="82"/>
        <w:jc w:val="right"/>
        <w:rPr>
          <w:sz w:val="20"/>
          <w:szCs w:val="20"/>
        </w:rPr>
      </w:pPr>
      <w:r>
        <w:rPr>
          <w:spacing w:val="-1"/>
          <w:sz w:val="20"/>
          <w:szCs w:val="20"/>
        </w:rPr>
        <w:t>telpu uzkopšanu ēkā Citadeles ielā 1</w:t>
      </w:r>
    </w:p>
    <w:p w:rsidR="00E2429B" w:rsidRDefault="00E2429B" w:rsidP="00E2429B">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E2429B" w:rsidRDefault="00E2429B">
      <w:pPr>
        <w:jc w:val="center"/>
      </w:pPr>
    </w:p>
    <w:p w:rsidR="00E2429B" w:rsidRDefault="00E2429B">
      <w:pPr>
        <w:jc w:val="center"/>
      </w:pPr>
    </w:p>
    <w:p w:rsidR="00E2429B" w:rsidRDefault="00E2429B">
      <w:pPr>
        <w:jc w:val="center"/>
      </w:pPr>
    </w:p>
    <w:p w:rsidR="0088052F" w:rsidRDefault="003F53D6">
      <w:pPr>
        <w:jc w:val="center"/>
      </w:pPr>
      <w:r>
        <w:t>Tehniskais apraksts, kā notiks pretendenta pakalpojuma kvalitātes kontrole</w:t>
      </w: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88052F">
      <w:pPr>
        <w:jc w:val="both"/>
      </w:pPr>
    </w:p>
    <w:p w:rsidR="0088052F" w:rsidRDefault="003F53D6">
      <w:r>
        <w:br w:type="page"/>
      </w:r>
    </w:p>
    <w:p w:rsidR="0088052F" w:rsidRDefault="00E2429B">
      <w:pPr>
        <w:jc w:val="right"/>
        <w:rPr>
          <w:sz w:val="20"/>
          <w:szCs w:val="20"/>
        </w:rPr>
      </w:pPr>
      <w:r>
        <w:rPr>
          <w:sz w:val="20"/>
          <w:szCs w:val="20"/>
        </w:rPr>
        <w:lastRenderedPageBreak/>
        <w:t>4</w:t>
      </w:r>
      <w:r w:rsidR="003F53D6">
        <w:rPr>
          <w:sz w:val="20"/>
          <w:szCs w:val="20"/>
        </w:rPr>
        <w:t>.pielikums 20</w:t>
      </w:r>
      <w:r w:rsidR="00856A37">
        <w:rPr>
          <w:sz w:val="20"/>
          <w:szCs w:val="20"/>
        </w:rPr>
        <w:t>20</w:t>
      </w:r>
      <w:r w:rsidR="003F53D6">
        <w:rPr>
          <w:sz w:val="20"/>
          <w:szCs w:val="20"/>
        </w:rPr>
        <w:t>.gada  “___ “__________</w:t>
      </w:r>
    </w:p>
    <w:p w:rsidR="0088052F" w:rsidRDefault="003F53D6">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88052F" w:rsidRDefault="003F53D6">
      <w:pPr>
        <w:shd w:val="clear" w:color="auto" w:fill="FFFFFF"/>
        <w:ind w:left="82"/>
        <w:jc w:val="right"/>
        <w:rPr>
          <w:sz w:val="20"/>
          <w:szCs w:val="20"/>
        </w:rPr>
      </w:pPr>
      <w:r>
        <w:rPr>
          <w:spacing w:val="-1"/>
          <w:sz w:val="20"/>
          <w:szCs w:val="20"/>
        </w:rPr>
        <w:t>telpu uzkopšanu ēkā Citadeles ielā 1</w:t>
      </w:r>
    </w:p>
    <w:p w:rsidR="0088052F" w:rsidRDefault="003F53D6">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88052F" w:rsidRDefault="0088052F">
      <w:pPr>
        <w:jc w:val="both"/>
      </w:pPr>
    </w:p>
    <w:p w:rsidR="0088052F" w:rsidRDefault="0088052F">
      <w:pPr>
        <w:jc w:val="both"/>
      </w:pPr>
    </w:p>
    <w:p w:rsidR="0088052F" w:rsidRDefault="0088052F">
      <w:pPr>
        <w:jc w:val="both"/>
      </w:pPr>
    </w:p>
    <w:p w:rsidR="0088052F" w:rsidRDefault="00E96112">
      <w:pPr>
        <w:jc w:val="center"/>
      </w:pPr>
      <w:hyperlink r:id="rId12" w:anchor="/main" w:history="1">
        <w:r w:rsidR="003F53D6">
          <w:t>Objekta apsekošanas akts</w:t>
        </w:r>
      </w:hyperlink>
      <w:bookmarkStart w:id="6" w:name="bookmark37"/>
      <w:bookmarkStart w:id="7" w:name="bookmark371"/>
      <w:bookmarkStart w:id="8" w:name="move9195229"/>
      <w:bookmarkEnd w:id="6"/>
      <w:bookmarkEnd w:id="7"/>
      <w:bookmarkEnd w:id="8"/>
    </w:p>
    <w:sectPr w:rsidR="0088052F">
      <w:headerReference w:type="default" r:id="rId13"/>
      <w:footerReference w:type="default" r:id="rId14"/>
      <w:pgSz w:w="11906" w:h="16838"/>
      <w:pgMar w:top="1440" w:right="1133" w:bottom="1440" w:left="1800" w:header="708" w:footer="708" w:gutter="0"/>
      <w:cols w:space="720"/>
      <w:formProt w:val="0"/>
      <w:docGrid w:linePitch="360" w:charSpace="-6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759" w:rsidRDefault="00AA2759">
      <w:r>
        <w:separator/>
      </w:r>
    </w:p>
  </w:endnote>
  <w:endnote w:type="continuationSeparator" w:id="0">
    <w:p w:rsidR="00AA2759" w:rsidRDefault="00AA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panose1 w:val="02020803070505020304"/>
    <w:charset w:val="01"/>
    <w:family w:val="roman"/>
    <w:pitch w:val="variable"/>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imes New Roman Baltic">
    <w:altName w:val="Times New Roman"/>
    <w:panose1 w:val="02020603050405020304"/>
    <w:charset w:val="BA"/>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9" w:rsidRDefault="00AA2759">
    <w:pPr>
      <w:pStyle w:val="Footer"/>
      <w:jc w:val="right"/>
    </w:pPr>
  </w:p>
  <w:p w:rsidR="00AA2759" w:rsidRDefault="00AA2759">
    <w:pPr>
      <w:pStyle w:val="Footer"/>
      <w:jc w:val="center"/>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9" w:rsidRDefault="00AA2759">
    <w:pPr>
      <w:pStyle w:val="Footer"/>
      <w:jc w:val="right"/>
    </w:pPr>
  </w:p>
  <w:p w:rsidR="00AA2759" w:rsidRDefault="00AA2759">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759" w:rsidRDefault="00AA2759">
      <w:r>
        <w:separator/>
      </w:r>
    </w:p>
  </w:footnote>
  <w:footnote w:type="continuationSeparator" w:id="0">
    <w:p w:rsidR="00AA2759" w:rsidRDefault="00AA2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382821"/>
      <w:docPartObj>
        <w:docPartGallery w:val="Page Numbers (Top of Page)"/>
        <w:docPartUnique/>
      </w:docPartObj>
    </w:sdtPr>
    <w:sdtEndPr/>
    <w:sdtContent>
      <w:p w:rsidR="00AA2759" w:rsidRDefault="00AA2759">
        <w:pPr>
          <w:pStyle w:val="Header"/>
          <w:jc w:val="right"/>
        </w:pPr>
      </w:p>
      <w:p w:rsidR="00AA2759" w:rsidRDefault="00E96112">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836606"/>
      <w:docPartObj>
        <w:docPartGallery w:val="Page Numbers (Top of Page)"/>
        <w:docPartUnique/>
      </w:docPartObj>
    </w:sdtPr>
    <w:sdtEndPr/>
    <w:sdtContent>
      <w:p w:rsidR="00AA2759" w:rsidRDefault="00AA2759">
        <w:pPr>
          <w:pStyle w:val="Header"/>
          <w:jc w:val="right"/>
        </w:pPr>
        <w:r>
          <w:fldChar w:fldCharType="begin"/>
        </w:r>
        <w:r>
          <w:instrText>PAGE</w:instrText>
        </w:r>
        <w:r>
          <w:fldChar w:fldCharType="separate"/>
        </w:r>
        <w:r w:rsidR="00E96112">
          <w:rPr>
            <w:noProof/>
          </w:rPr>
          <w:t>27</w:t>
        </w:r>
        <w:r>
          <w:fldChar w:fldCharType="end"/>
        </w:r>
      </w:p>
      <w:p w:rsidR="00AA2759" w:rsidRDefault="00E96112">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0BE"/>
    <w:multiLevelType w:val="multilevel"/>
    <w:tmpl w:val="386C15AE"/>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3F2433"/>
    <w:multiLevelType w:val="multilevel"/>
    <w:tmpl w:val="08A2726A"/>
    <w:lvl w:ilvl="0">
      <w:start w:val="21"/>
      <w:numFmt w:val="decimal"/>
      <w:lvlText w:val="%1."/>
      <w:lvlJc w:val="left"/>
      <w:pPr>
        <w:ind w:left="786" w:hanging="360"/>
      </w:pPr>
      <w:rPr>
        <w:color w:val="000000"/>
        <w:sz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nsid w:val="052F0A63"/>
    <w:multiLevelType w:val="hybridMultilevel"/>
    <w:tmpl w:val="87F67950"/>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A046545"/>
    <w:multiLevelType w:val="hybridMultilevel"/>
    <w:tmpl w:val="3E304802"/>
    <w:lvl w:ilvl="0" w:tplc="A8C87C70">
      <w:start w:val="15"/>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nsid w:val="0EF04E6C"/>
    <w:multiLevelType w:val="multilevel"/>
    <w:tmpl w:val="7B20FDB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84001D2"/>
    <w:multiLevelType w:val="multilevel"/>
    <w:tmpl w:val="EBB87FE8"/>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1004"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190F0532"/>
    <w:multiLevelType w:val="multilevel"/>
    <w:tmpl w:val="FF46C760"/>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56D7F47"/>
    <w:multiLevelType w:val="multilevel"/>
    <w:tmpl w:val="403A74CA"/>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75326B"/>
    <w:multiLevelType w:val="hybridMultilevel"/>
    <w:tmpl w:val="37E6010C"/>
    <w:lvl w:ilvl="0" w:tplc="04260001">
      <w:start w:val="1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0BF2278"/>
    <w:multiLevelType w:val="multilevel"/>
    <w:tmpl w:val="1CA0718E"/>
    <w:lvl w:ilvl="0">
      <w:start w:val="1"/>
      <w:numFmt w:val="none"/>
      <w:suff w:val="nothing"/>
      <w:lvlText w:val=""/>
      <w:lvlJc w:val="left"/>
      <w:pPr>
        <w:ind w:left="0" w:firstLine="0"/>
      </w:pPr>
    </w:lvl>
    <w:lvl w:ilvl="1">
      <w:start w:val="1"/>
      <w:numFmt w:val="decimal"/>
      <w:pStyle w:val="Heading2"/>
      <w:lvlText w:val="%2."/>
      <w:lvlJc w:val="left"/>
      <w:pPr>
        <w:ind w:left="851" w:hanging="851"/>
      </w:pPr>
      <w:rPr>
        <w:b w:val="0"/>
        <w:i w:val="0"/>
        <w:sz w:val="24"/>
      </w:rPr>
    </w:lvl>
    <w:lvl w:ilvl="2">
      <w:start w:val="1"/>
      <w:numFmt w:val="decimal"/>
      <w:pStyle w:val="Heading3"/>
      <w:lvlText w:val="%2.%3."/>
      <w:lvlJc w:val="left"/>
      <w:pPr>
        <w:ind w:left="1225" w:hanging="851"/>
      </w:pPr>
      <w:rPr>
        <w:rFonts w:cs="Times New Roman"/>
        <w:b w:val="0"/>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0">
    <w:nsid w:val="457434D7"/>
    <w:multiLevelType w:val="multilevel"/>
    <w:tmpl w:val="C632032C"/>
    <w:lvl w:ilvl="0">
      <w:start w:val="18"/>
      <w:numFmt w:val="decimal"/>
      <w:lvlText w:val="%1."/>
      <w:lvlJc w:val="left"/>
      <w:pPr>
        <w:ind w:left="480" w:hanging="480"/>
      </w:pPr>
      <w:rPr>
        <w:u w:val="single"/>
      </w:rPr>
    </w:lvl>
    <w:lvl w:ilvl="1">
      <w:start w:val="5"/>
      <w:numFmt w:val="decimal"/>
      <w:lvlText w:val="%1.%2."/>
      <w:lvlJc w:val="left"/>
      <w:pPr>
        <w:ind w:left="480" w:hanging="480"/>
      </w:pPr>
      <w:rPr>
        <w:u w:val="none"/>
      </w:rPr>
    </w:lvl>
    <w:lvl w:ilvl="2">
      <w:start w:val="1"/>
      <w:numFmt w:val="decimal"/>
      <w:lvlText w:val="%1.%2.%3."/>
      <w:lvlJc w:val="left"/>
      <w:pPr>
        <w:ind w:left="720" w:hanging="720"/>
      </w:pPr>
      <w:rPr>
        <w:u w:val="singl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1">
    <w:nsid w:val="54FD4183"/>
    <w:multiLevelType w:val="multilevel"/>
    <w:tmpl w:val="202EEEE4"/>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6B946ED"/>
    <w:multiLevelType w:val="multilevel"/>
    <w:tmpl w:val="46DA76D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13">
    <w:nsid w:val="589A5E98"/>
    <w:multiLevelType w:val="multilevel"/>
    <w:tmpl w:val="6646EF0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EF653F"/>
    <w:multiLevelType w:val="multilevel"/>
    <w:tmpl w:val="D4928C52"/>
    <w:lvl w:ilvl="0">
      <w:start w:val="1"/>
      <w:numFmt w:val="none"/>
      <w:suff w:val="nothing"/>
      <w:lvlText w:val=""/>
      <w:lvlJc w:val="left"/>
      <w:pPr>
        <w:ind w:left="0" w:firstLine="0"/>
      </w:pPr>
    </w:lvl>
    <w:lvl w:ilvl="1">
      <w:start w:val="1"/>
      <w:numFmt w:val="decimal"/>
      <w:lvlText w:val="%2."/>
      <w:lvlJc w:val="left"/>
      <w:pPr>
        <w:ind w:left="851" w:hanging="851"/>
      </w:pPr>
      <w:rPr>
        <w:b w:val="0"/>
        <w:i w:val="0"/>
        <w:sz w:val="24"/>
      </w:rPr>
    </w:lvl>
    <w:lvl w:ilvl="2">
      <w:start w:val="1"/>
      <w:numFmt w:val="decimal"/>
      <w:lvlText w:val="%2.%3."/>
      <w:lvlJc w:val="left"/>
      <w:pPr>
        <w:ind w:left="1225" w:hanging="851"/>
      </w:pPr>
      <w:rPr>
        <w:rFonts w:cs="Times New Roman"/>
        <w:b w:val="0"/>
        <w:i w:val="0"/>
        <w:sz w:val="24"/>
      </w:rPr>
    </w:lvl>
    <w:lvl w:ilvl="3">
      <w:start w:val="1"/>
      <w:numFmt w:val="decimal"/>
      <w:lvlText w:val="%2.%3.%4."/>
      <w:lvlJc w:val="left"/>
      <w:pPr>
        <w:ind w:left="864" w:hanging="864"/>
      </w:pPr>
    </w:lvl>
    <w:lvl w:ilvl="4">
      <w:start w:val="1"/>
      <w:numFmt w:val="decimal"/>
      <w:lvlText w:val="%2.%3.%4.%5"/>
      <w:lvlJc w:val="left"/>
      <w:pPr>
        <w:ind w:left="1008" w:hanging="1008"/>
      </w:pPr>
    </w:lvl>
    <w:lvl w:ilvl="5">
      <w:start w:val="1"/>
      <w:numFmt w:val="decimal"/>
      <w:lvlText w:val="%2.%3.%4.%5.%6"/>
      <w:lvlJc w:val="left"/>
      <w:pPr>
        <w:ind w:left="1152" w:hanging="1152"/>
      </w:pPr>
    </w:lvl>
    <w:lvl w:ilvl="6">
      <w:start w:val="1"/>
      <w:numFmt w:val="decimal"/>
      <w:lvlText w:val="%2.%3.%4.%5.%6.%7"/>
      <w:lvlJc w:val="left"/>
      <w:pPr>
        <w:ind w:left="1296" w:hanging="1296"/>
      </w:pPr>
    </w:lvl>
    <w:lvl w:ilvl="7">
      <w:start w:val="1"/>
      <w:numFmt w:val="decimal"/>
      <w:lvlText w:val="%2.%3.%4.%5.%6.%7.%8"/>
      <w:lvlJc w:val="left"/>
      <w:pPr>
        <w:ind w:left="1440" w:hanging="1440"/>
      </w:pPr>
    </w:lvl>
    <w:lvl w:ilvl="8">
      <w:start w:val="1"/>
      <w:numFmt w:val="decimal"/>
      <w:lvlText w:val="%2.%3.%4.%5.%6.%7.%8.%9"/>
      <w:lvlJc w:val="left"/>
      <w:pPr>
        <w:ind w:left="1584" w:hanging="1584"/>
      </w:pPr>
    </w:lvl>
  </w:abstractNum>
  <w:abstractNum w:abstractNumId="15">
    <w:nsid w:val="6D7F62F4"/>
    <w:multiLevelType w:val="multilevel"/>
    <w:tmpl w:val="DECCCAF8"/>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num w:numId="1">
    <w:abstractNumId w:val="9"/>
  </w:num>
  <w:num w:numId="2">
    <w:abstractNumId w:val="14"/>
  </w:num>
  <w:num w:numId="3">
    <w:abstractNumId w:val="13"/>
  </w:num>
  <w:num w:numId="4">
    <w:abstractNumId w:val="12"/>
  </w:num>
  <w:num w:numId="5">
    <w:abstractNumId w:val="6"/>
  </w:num>
  <w:num w:numId="6">
    <w:abstractNumId w:val="7"/>
  </w:num>
  <w:num w:numId="7">
    <w:abstractNumId w:val="15"/>
  </w:num>
  <w:num w:numId="8">
    <w:abstractNumId w:val="0"/>
  </w:num>
  <w:num w:numId="9">
    <w:abstractNumId w:val="4"/>
  </w:num>
  <w:num w:numId="10">
    <w:abstractNumId w:val="11"/>
  </w:num>
  <w:num w:numId="11">
    <w:abstractNumId w:val="5"/>
  </w:num>
  <w:num w:numId="12">
    <w:abstractNumId w:val="10"/>
  </w:num>
  <w:num w:numId="13">
    <w:abstractNumId w:val="1"/>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2F"/>
    <w:rsid w:val="000127FB"/>
    <w:rsid w:val="00104670"/>
    <w:rsid w:val="00154844"/>
    <w:rsid w:val="001E141E"/>
    <w:rsid w:val="001E3C69"/>
    <w:rsid w:val="00211D2E"/>
    <w:rsid w:val="0038329E"/>
    <w:rsid w:val="003A510C"/>
    <w:rsid w:val="003C6104"/>
    <w:rsid w:val="003E709F"/>
    <w:rsid w:val="003F53D6"/>
    <w:rsid w:val="00433822"/>
    <w:rsid w:val="0046623B"/>
    <w:rsid w:val="00567E3F"/>
    <w:rsid w:val="006A5D30"/>
    <w:rsid w:val="006D1ED2"/>
    <w:rsid w:val="00710ADA"/>
    <w:rsid w:val="00781EDE"/>
    <w:rsid w:val="007A4A16"/>
    <w:rsid w:val="007C0969"/>
    <w:rsid w:val="00803113"/>
    <w:rsid w:val="008153C5"/>
    <w:rsid w:val="00856A37"/>
    <w:rsid w:val="0088052F"/>
    <w:rsid w:val="008E031A"/>
    <w:rsid w:val="009563F9"/>
    <w:rsid w:val="0096363A"/>
    <w:rsid w:val="00A5369B"/>
    <w:rsid w:val="00A80B05"/>
    <w:rsid w:val="00AA2759"/>
    <w:rsid w:val="00B02D9A"/>
    <w:rsid w:val="00B1185D"/>
    <w:rsid w:val="00B75843"/>
    <w:rsid w:val="00C73C20"/>
    <w:rsid w:val="00DA6CE7"/>
    <w:rsid w:val="00DE4D44"/>
    <w:rsid w:val="00E2429B"/>
    <w:rsid w:val="00E96112"/>
    <w:rsid w:val="00E97C9E"/>
    <w:rsid w:val="00EC06D0"/>
    <w:rsid w:val="00F11258"/>
    <w:rsid w:val="00F15FAF"/>
    <w:rsid w:val="00F56A92"/>
    <w:rsid w:val="00F93E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qFormat/>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0"/>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character" w:customStyle="1" w:styleId="FootnoteTextChar">
    <w:name w:val="Footnote Text Char"/>
    <w:basedOn w:val="DefaultParagraphFont"/>
    <w:link w:val="FootnoteText"/>
    <w:semiHidden/>
    <w:qFormat/>
    <w:rsid w:val="00303145"/>
    <w:rPr>
      <w:rFonts w:ascii="Times New Roman" w:eastAsia="Times New Roman" w:hAnsi="Times New Roman" w:cs="Times New Roman"/>
      <w:szCs w:val="20"/>
    </w:rPr>
  </w:style>
  <w:style w:type="character" w:customStyle="1" w:styleId="FootnoteCharacters">
    <w:name w:val="Footnote Characters"/>
    <w:semiHidden/>
    <w:qFormat/>
    <w:rsid w:val="0030314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4C1588"/>
    <w:rPr>
      <w:rFonts w:ascii="Calibri" w:eastAsia="Calibri" w:hAnsi="Calibri" w:cs="Times New Roman"/>
      <w:sz w:val="22"/>
    </w:rPr>
  </w:style>
  <w:style w:type="character" w:customStyle="1" w:styleId="InternetLink">
    <w:name w:val="Internet Link"/>
    <w:basedOn w:val="DefaultParagraphFont"/>
    <w:rsid w:val="00706242"/>
    <w:rPr>
      <w:color w:val="000080"/>
      <w:u w:val="single"/>
    </w:rPr>
  </w:style>
  <w:style w:type="character" w:customStyle="1" w:styleId="Tablecaption">
    <w:name w:val="Table caption"/>
    <w:basedOn w:val="DefaultParagraphFont"/>
    <w:qFormat/>
    <w:rsid w:val="00706242"/>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lv-LV"/>
    </w:rPr>
  </w:style>
  <w:style w:type="character" w:customStyle="1" w:styleId="UnresolvedMention">
    <w:name w:val="Unresolved Mention"/>
    <w:basedOn w:val="DefaultParagraphFont"/>
    <w:uiPriority w:val="99"/>
    <w:semiHidden/>
    <w:unhideWhenUsed/>
    <w:qFormat/>
    <w:rsid w:val="00020316"/>
    <w:rPr>
      <w:color w:val="605E5C"/>
      <w:shd w:val="clear" w:color="auto" w:fill="E1DFDD"/>
    </w:rPr>
  </w:style>
  <w:style w:type="character" w:customStyle="1" w:styleId="BodyTextIndentChar">
    <w:name w:val="Body Text Indent Char"/>
    <w:basedOn w:val="DefaultParagraphFont"/>
    <w:link w:val="BodyTextIndent"/>
    <w:uiPriority w:val="99"/>
    <w:semiHidden/>
    <w:qFormat/>
    <w:rsid w:val="00787E38"/>
    <w:rPr>
      <w:rFonts w:ascii="Times New Roman" w:eastAsia="Times New Roman" w:hAnsi="Times New Roman" w:cs="Times New Roman"/>
      <w:sz w:val="24"/>
      <w:szCs w:val="24"/>
      <w:lang w:eastAsia="lv-LV"/>
    </w:rPr>
  </w:style>
  <w:style w:type="character" w:customStyle="1" w:styleId="ListLabel138">
    <w:name w:val="ListLabel 138"/>
    <w:qFormat/>
    <w:rPr>
      <w:b w:val="0"/>
      <w:i w:val="0"/>
      <w:sz w:val="24"/>
    </w:rPr>
  </w:style>
  <w:style w:type="character" w:customStyle="1" w:styleId="ListLabel139">
    <w:name w:val="ListLabel 139"/>
    <w:qFormat/>
    <w:rPr>
      <w:rFonts w:cs="Times New Roman"/>
      <w:b w:val="0"/>
      <w:i w:val="0"/>
      <w:sz w:val="24"/>
    </w:rPr>
  </w:style>
  <w:style w:type="character" w:customStyle="1" w:styleId="ListLabel140">
    <w:name w:val="ListLabel 140"/>
    <w:qFormat/>
    <w:rPr>
      <w:b/>
    </w:rPr>
  </w:style>
  <w:style w:type="character" w:customStyle="1" w:styleId="ListLabel141">
    <w:name w:val="ListLabel 141"/>
    <w:qFormat/>
    <w:rPr>
      <w:rFonts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b/>
    </w:rPr>
  </w:style>
  <w:style w:type="character" w:customStyle="1" w:styleId="ListLabel165">
    <w:name w:val="ListLabel 165"/>
    <w:qFormat/>
    <w:rPr>
      <w:rFonts w:cs="Times New Roman"/>
    </w:rPr>
  </w:style>
  <w:style w:type="character" w:customStyle="1" w:styleId="ListLabel166">
    <w:name w:val="ListLabel 166"/>
    <w:qFormat/>
    <w:rPr>
      <w:rFonts w:ascii="Times New Roman" w:hAnsi="Times New Roman" w:cs="Times New Roman"/>
      <w:sz w:val="24"/>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b w:val="0"/>
      <w:color w:val="auto"/>
    </w:rPr>
  </w:style>
  <w:style w:type="character" w:customStyle="1" w:styleId="ListLabel174">
    <w:name w:val="ListLabel 174"/>
    <w:qFormat/>
    <w:rPr>
      <w:b w:val="0"/>
      <w:color w:val="auto"/>
    </w:rPr>
  </w:style>
  <w:style w:type="character" w:customStyle="1" w:styleId="ListLabel175">
    <w:name w:val="ListLabel 175"/>
    <w:qFormat/>
    <w:rPr>
      <w:b/>
      <w:color w:val="000000"/>
    </w:rPr>
  </w:style>
  <w:style w:type="character" w:customStyle="1" w:styleId="ListLabel176">
    <w:name w:val="ListLabel 176"/>
    <w:qFormat/>
    <w:rPr>
      <w:b w:val="0"/>
      <w:i w:val="0"/>
      <w:color w:val="auto"/>
    </w:rPr>
  </w:style>
  <w:style w:type="character" w:customStyle="1" w:styleId="ListLabel177">
    <w:name w:val="ListLabel 177"/>
    <w:qFormat/>
    <w:rPr>
      <w:b w:val="0"/>
      <w:i w:val="0"/>
    </w:rPr>
  </w:style>
  <w:style w:type="character" w:customStyle="1" w:styleId="ListLabel178">
    <w:name w:val="ListLabel 178"/>
    <w:qFormat/>
    <w:rPr>
      <w:b/>
    </w:rPr>
  </w:style>
  <w:style w:type="character" w:customStyle="1" w:styleId="ListLabel179">
    <w:name w:val="ListLabel 179"/>
    <w:qFormat/>
    <w:rPr>
      <w:b w:val="0"/>
    </w:rPr>
  </w:style>
  <w:style w:type="character" w:customStyle="1" w:styleId="ListLabel180">
    <w:name w:val="ListLabel 180"/>
    <w:qFormat/>
    <w:rPr>
      <w:b w:val="0"/>
      <w:i w:val="0"/>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rFonts w:eastAsia="Times New Roman" w:cs="Times New Roman"/>
      <w:b/>
    </w:rPr>
  </w:style>
  <w:style w:type="character" w:customStyle="1" w:styleId="ListLabel188">
    <w:name w:val="ListLabel 188"/>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89">
    <w:name w:val="ListLabel 189"/>
    <w:qFormat/>
    <w:rPr>
      <w:b w:val="0"/>
      <w:color w:val="auto"/>
    </w:rPr>
  </w:style>
  <w:style w:type="character" w:customStyle="1" w:styleId="ListLabel190">
    <w:name w:val="ListLabel 190"/>
    <w:qFormat/>
    <w:rPr>
      <w:b w:val="0"/>
      <w:color w:val="auto"/>
    </w:rPr>
  </w:style>
  <w:style w:type="character" w:customStyle="1" w:styleId="ListLabel191">
    <w:name w:val="ListLabel 191"/>
    <w:qFormat/>
    <w:rPr>
      <w:b w:val="0"/>
    </w:rPr>
  </w:style>
  <w:style w:type="character" w:customStyle="1" w:styleId="ListLabel192">
    <w:name w:val="ListLabel 192"/>
    <w:qFormat/>
    <w:rPr>
      <w:u w:val="single"/>
    </w:rPr>
  </w:style>
  <w:style w:type="character" w:customStyle="1" w:styleId="ListLabel193">
    <w:name w:val="ListLabel 193"/>
    <w:qFormat/>
    <w:rPr>
      <w:u w:val="none"/>
    </w:rPr>
  </w:style>
  <w:style w:type="character" w:customStyle="1" w:styleId="ListLabel194">
    <w:name w:val="ListLabel 194"/>
    <w:qFormat/>
    <w:rPr>
      <w:u w:val="single"/>
    </w:rPr>
  </w:style>
  <w:style w:type="character" w:customStyle="1" w:styleId="ListLabel195">
    <w:name w:val="ListLabel 195"/>
    <w:qFormat/>
    <w:rPr>
      <w:u w:val="single"/>
    </w:rPr>
  </w:style>
  <w:style w:type="character" w:customStyle="1" w:styleId="ListLabel196">
    <w:name w:val="ListLabel 196"/>
    <w:qFormat/>
    <w:rPr>
      <w:u w:val="single"/>
    </w:rPr>
  </w:style>
  <w:style w:type="character" w:customStyle="1" w:styleId="ListLabel197">
    <w:name w:val="ListLabel 197"/>
    <w:qFormat/>
    <w:rPr>
      <w:u w:val="single"/>
    </w:rPr>
  </w:style>
  <w:style w:type="character" w:customStyle="1" w:styleId="ListLabel198">
    <w:name w:val="ListLabel 198"/>
    <w:qFormat/>
    <w:rPr>
      <w:u w:val="single"/>
    </w:rPr>
  </w:style>
  <w:style w:type="character" w:customStyle="1" w:styleId="ListLabel199">
    <w:name w:val="ListLabel 199"/>
    <w:qFormat/>
    <w:rPr>
      <w:u w:val="single"/>
    </w:rPr>
  </w:style>
  <w:style w:type="character" w:customStyle="1" w:styleId="ListLabel200">
    <w:name w:val="ListLabel 200"/>
    <w:qFormat/>
    <w:rPr>
      <w:u w:val="single"/>
    </w:rPr>
  </w:style>
  <w:style w:type="character" w:customStyle="1" w:styleId="ListLabel201">
    <w:name w:val="ListLabel 201"/>
    <w:qFormat/>
    <w:rPr>
      <w:u w:val="single"/>
    </w:rPr>
  </w:style>
  <w:style w:type="character" w:customStyle="1" w:styleId="ListLabel202">
    <w:name w:val="ListLabel 202"/>
    <w:qFormat/>
    <w:rPr>
      <w:u w:val="none"/>
    </w:rPr>
  </w:style>
  <w:style w:type="character" w:customStyle="1" w:styleId="ListLabel203">
    <w:name w:val="ListLabel 203"/>
    <w:qFormat/>
    <w:rPr>
      <w:u w:val="single"/>
    </w:rPr>
  </w:style>
  <w:style w:type="character" w:customStyle="1" w:styleId="ListLabel204">
    <w:name w:val="ListLabel 204"/>
    <w:qFormat/>
    <w:rPr>
      <w:u w:val="single"/>
    </w:rPr>
  </w:style>
  <w:style w:type="character" w:customStyle="1" w:styleId="ListLabel205">
    <w:name w:val="ListLabel 205"/>
    <w:qFormat/>
    <w:rPr>
      <w:u w:val="single"/>
    </w:rPr>
  </w:style>
  <w:style w:type="character" w:customStyle="1" w:styleId="ListLabel206">
    <w:name w:val="ListLabel 206"/>
    <w:qFormat/>
    <w:rPr>
      <w:u w:val="single"/>
    </w:rPr>
  </w:style>
  <w:style w:type="character" w:customStyle="1" w:styleId="ListLabel207">
    <w:name w:val="ListLabel 207"/>
    <w:qFormat/>
    <w:rPr>
      <w:u w:val="single"/>
    </w:rPr>
  </w:style>
  <w:style w:type="character" w:customStyle="1" w:styleId="ListLabel208">
    <w:name w:val="ListLabel 208"/>
    <w:qFormat/>
    <w:rPr>
      <w:u w:val="single"/>
    </w:rPr>
  </w:style>
  <w:style w:type="character" w:customStyle="1" w:styleId="ListLabel209">
    <w:name w:val="ListLabel 209"/>
    <w:qFormat/>
    <w:rPr>
      <w:u w:val="single"/>
    </w:rPr>
  </w:style>
  <w:style w:type="character" w:customStyle="1" w:styleId="ListLabel210">
    <w:name w:val="ListLabel 210"/>
    <w:qFormat/>
    <w:rPr>
      <w:b/>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color w:val="000000"/>
      <w:sz w:val="20"/>
    </w:rPr>
  </w:style>
  <w:style w:type="character" w:customStyle="1" w:styleId="ListLabel216">
    <w:name w:val="ListLabel 216"/>
    <w:qFormat/>
    <w:rPr>
      <w:rFonts w:ascii="Times New Roman" w:hAnsi="Times New Roman" w:cs="Times New Roman"/>
      <w:color w:val="auto"/>
      <w:sz w:val="24"/>
      <w:szCs w:val="24"/>
      <w:u w:val="none"/>
    </w:rPr>
  </w:style>
  <w:style w:type="character" w:customStyle="1" w:styleId="ListLabel217">
    <w:name w:val="ListLabel 217"/>
    <w:qFormat/>
    <w:rPr>
      <w:color w:val="auto"/>
      <w:u w:val="none"/>
    </w:rPr>
  </w:style>
  <w:style w:type="character" w:customStyle="1" w:styleId="ListLabel218">
    <w:name w:val="ListLabel 218"/>
    <w:qFormat/>
    <w:rPr>
      <w:rFonts w:ascii="Times New Roman" w:hAnsi="Times New Roman" w:cs="Times New Roman"/>
      <w:color w:val="00000A"/>
      <w:sz w:val="24"/>
      <w:szCs w:val="24"/>
      <w:u w:val="none"/>
    </w:rPr>
  </w:style>
  <w:style w:type="character" w:customStyle="1" w:styleId="ListLabel219">
    <w:name w:val="ListLabel 219"/>
    <w:qFormat/>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paragraph" w:styleId="FootnoteText">
    <w:name w:val="footnote text"/>
    <w:basedOn w:val="Normal"/>
    <w:link w:val="FootnoteTextChar"/>
    <w:semiHidden/>
    <w:rsid w:val="00303145"/>
    <w:rPr>
      <w:sz w:val="20"/>
      <w:szCs w:val="20"/>
      <w:lang w:eastAsia="en-US"/>
    </w:rPr>
  </w:style>
  <w:style w:type="paragraph" w:customStyle="1" w:styleId="Parastaisteksts">
    <w:name w:val="Parastais teksts"/>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qFormat/>
    <w:rsid w:val="007C63FA"/>
    <w:pPr>
      <w:jc w:val="both"/>
    </w:pPr>
  </w:style>
  <w:style w:type="paragraph" w:customStyle="1" w:styleId="BodyText51">
    <w:name w:val="Body Text5"/>
    <w:basedOn w:val="Normal"/>
    <w:qFormat/>
    <w:rsid w:val="00706242"/>
    <w:pPr>
      <w:widowControl w:val="0"/>
      <w:shd w:val="clear" w:color="auto" w:fill="FFFFFF"/>
      <w:spacing w:after="1320" w:line="274" w:lineRule="exact"/>
      <w:ind w:hanging="860"/>
      <w:jc w:val="center"/>
    </w:pPr>
    <w:rPr>
      <w:sz w:val="23"/>
      <w:szCs w:val="23"/>
      <w:lang w:eastAsia="en-US"/>
    </w:rPr>
  </w:style>
  <w:style w:type="paragraph" w:customStyle="1" w:styleId="Default">
    <w:name w:val="Default"/>
    <w:qFormat/>
    <w:rsid w:val="001B351F"/>
    <w:rPr>
      <w:rFonts w:ascii="Calibri" w:eastAsia="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paragraph" w:customStyle="1" w:styleId="FrameContents">
    <w:name w:val="Frame Contents"/>
    <w:basedOn w:val="Normal"/>
    <w:qFormat/>
  </w:style>
  <w:style w:type="paragraph" w:customStyle="1" w:styleId="DocumentMap">
    <w:name w:val="DocumentMap"/>
    <w:qFormat/>
    <w:pPr>
      <w:spacing w:after="200" w:line="276" w:lineRule="auto"/>
    </w:pPr>
    <w:rPr>
      <w:rFonts w:cs="Times New Roman"/>
      <w:sz w:val="22"/>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qFormat/>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0"/>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character" w:customStyle="1" w:styleId="FootnoteTextChar">
    <w:name w:val="Footnote Text Char"/>
    <w:basedOn w:val="DefaultParagraphFont"/>
    <w:link w:val="FootnoteText"/>
    <w:semiHidden/>
    <w:qFormat/>
    <w:rsid w:val="00303145"/>
    <w:rPr>
      <w:rFonts w:ascii="Times New Roman" w:eastAsia="Times New Roman" w:hAnsi="Times New Roman" w:cs="Times New Roman"/>
      <w:szCs w:val="20"/>
    </w:rPr>
  </w:style>
  <w:style w:type="character" w:customStyle="1" w:styleId="FootnoteCharacters">
    <w:name w:val="Footnote Characters"/>
    <w:semiHidden/>
    <w:qFormat/>
    <w:rsid w:val="00303145"/>
    <w:rPr>
      <w:vertAlign w:val="superscript"/>
    </w:rPr>
  </w:style>
  <w:style w:type="character" w:customStyle="1" w:styleId="FootnoteAnchor">
    <w:name w:val="Footnote Anchor"/>
    <w:rPr>
      <w:vertAlign w:val="superscript"/>
    </w:rPr>
  </w:style>
  <w:style w:type="character" w:customStyle="1" w:styleId="ListParagraphChar">
    <w:name w:val="List Paragraph Char"/>
    <w:link w:val="ListParagraph"/>
    <w:uiPriority w:val="34"/>
    <w:qFormat/>
    <w:rsid w:val="004C1588"/>
    <w:rPr>
      <w:rFonts w:ascii="Calibri" w:eastAsia="Calibri" w:hAnsi="Calibri" w:cs="Times New Roman"/>
      <w:sz w:val="22"/>
    </w:rPr>
  </w:style>
  <w:style w:type="character" w:customStyle="1" w:styleId="InternetLink">
    <w:name w:val="Internet Link"/>
    <w:basedOn w:val="DefaultParagraphFont"/>
    <w:rsid w:val="00706242"/>
    <w:rPr>
      <w:color w:val="000080"/>
      <w:u w:val="single"/>
    </w:rPr>
  </w:style>
  <w:style w:type="character" w:customStyle="1" w:styleId="Tablecaption">
    <w:name w:val="Table caption"/>
    <w:basedOn w:val="DefaultParagraphFont"/>
    <w:qFormat/>
    <w:rsid w:val="00706242"/>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lv-LV"/>
    </w:rPr>
  </w:style>
  <w:style w:type="character" w:customStyle="1" w:styleId="UnresolvedMention">
    <w:name w:val="Unresolved Mention"/>
    <w:basedOn w:val="DefaultParagraphFont"/>
    <w:uiPriority w:val="99"/>
    <w:semiHidden/>
    <w:unhideWhenUsed/>
    <w:qFormat/>
    <w:rsid w:val="00020316"/>
    <w:rPr>
      <w:color w:val="605E5C"/>
      <w:shd w:val="clear" w:color="auto" w:fill="E1DFDD"/>
    </w:rPr>
  </w:style>
  <w:style w:type="character" w:customStyle="1" w:styleId="BodyTextIndentChar">
    <w:name w:val="Body Text Indent Char"/>
    <w:basedOn w:val="DefaultParagraphFont"/>
    <w:link w:val="BodyTextIndent"/>
    <w:uiPriority w:val="99"/>
    <w:semiHidden/>
    <w:qFormat/>
    <w:rsid w:val="00787E38"/>
    <w:rPr>
      <w:rFonts w:ascii="Times New Roman" w:eastAsia="Times New Roman" w:hAnsi="Times New Roman" w:cs="Times New Roman"/>
      <w:sz w:val="24"/>
      <w:szCs w:val="24"/>
      <w:lang w:eastAsia="lv-LV"/>
    </w:rPr>
  </w:style>
  <w:style w:type="character" w:customStyle="1" w:styleId="ListLabel138">
    <w:name w:val="ListLabel 138"/>
    <w:qFormat/>
    <w:rPr>
      <w:b w:val="0"/>
      <w:i w:val="0"/>
      <w:sz w:val="24"/>
    </w:rPr>
  </w:style>
  <w:style w:type="character" w:customStyle="1" w:styleId="ListLabel139">
    <w:name w:val="ListLabel 139"/>
    <w:qFormat/>
    <w:rPr>
      <w:rFonts w:cs="Times New Roman"/>
      <w:b w:val="0"/>
      <w:i w:val="0"/>
      <w:sz w:val="24"/>
    </w:rPr>
  </w:style>
  <w:style w:type="character" w:customStyle="1" w:styleId="ListLabel140">
    <w:name w:val="ListLabel 140"/>
    <w:qFormat/>
    <w:rPr>
      <w:b/>
    </w:rPr>
  </w:style>
  <w:style w:type="character" w:customStyle="1" w:styleId="ListLabel141">
    <w:name w:val="ListLabel 141"/>
    <w:qFormat/>
    <w:rPr>
      <w:rFonts w:cs="Times New Roman"/>
      <w:b/>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sz w:val="24"/>
    </w:rPr>
  </w:style>
  <w:style w:type="character" w:customStyle="1" w:styleId="ListLabel153">
    <w:name w:val="ListLabel 153"/>
    <w:qFormat/>
    <w:rPr>
      <w:rFonts w:cs="Times New Roman"/>
      <w:sz w:val="24"/>
    </w:rPr>
  </w:style>
  <w:style w:type="character" w:customStyle="1" w:styleId="ListLabel154">
    <w:name w:val="ListLabel 154"/>
    <w:qFormat/>
    <w:rPr>
      <w:rFonts w:cs="Times New Roman"/>
      <w:sz w:val="24"/>
    </w:rPr>
  </w:style>
  <w:style w:type="character" w:customStyle="1" w:styleId="ListLabel155">
    <w:name w:val="ListLabel 155"/>
    <w:qFormat/>
    <w:rPr>
      <w:rFonts w:cs="Times New Roman"/>
      <w:sz w:val="24"/>
    </w:rPr>
  </w:style>
  <w:style w:type="character" w:customStyle="1" w:styleId="ListLabel156">
    <w:name w:val="ListLabel 156"/>
    <w:qFormat/>
    <w:rPr>
      <w:rFonts w:cs="Times New Roman"/>
      <w:sz w:val="24"/>
    </w:rPr>
  </w:style>
  <w:style w:type="character" w:customStyle="1" w:styleId="ListLabel157">
    <w:name w:val="ListLabel 157"/>
    <w:qFormat/>
    <w:rPr>
      <w:rFonts w:cs="Times New Roman"/>
      <w:sz w:val="24"/>
    </w:rPr>
  </w:style>
  <w:style w:type="character" w:customStyle="1" w:styleId="ListLabel158">
    <w:name w:val="ListLabel 158"/>
    <w:qFormat/>
    <w:rPr>
      <w:rFonts w:cs="Times New Roman"/>
      <w:sz w:val="24"/>
    </w:rPr>
  </w:style>
  <w:style w:type="character" w:customStyle="1" w:styleId="ListLabel159">
    <w:name w:val="ListLabel 159"/>
    <w:qFormat/>
    <w:rPr>
      <w:rFonts w:cs="Times New Roman"/>
      <w:sz w:val="24"/>
    </w:rPr>
  </w:style>
  <w:style w:type="character" w:customStyle="1" w:styleId="ListLabel160">
    <w:name w:val="ListLabel 160"/>
    <w:qFormat/>
    <w:rPr>
      <w:rFonts w:cs="Times New Roman"/>
      <w:sz w:val="24"/>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b/>
    </w:rPr>
  </w:style>
  <w:style w:type="character" w:customStyle="1" w:styleId="ListLabel165">
    <w:name w:val="ListLabel 165"/>
    <w:qFormat/>
    <w:rPr>
      <w:rFonts w:cs="Times New Roman"/>
    </w:rPr>
  </w:style>
  <w:style w:type="character" w:customStyle="1" w:styleId="ListLabel166">
    <w:name w:val="ListLabel 166"/>
    <w:qFormat/>
    <w:rPr>
      <w:rFonts w:ascii="Times New Roman" w:hAnsi="Times New Roman" w:cs="Times New Roman"/>
      <w:sz w:val="24"/>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b w:val="0"/>
      <w:color w:val="auto"/>
    </w:rPr>
  </w:style>
  <w:style w:type="character" w:customStyle="1" w:styleId="ListLabel174">
    <w:name w:val="ListLabel 174"/>
    <w:qFormat/>
    <w:rPr>
      <w:b w:val="0"/>
      <w:color w:val="auto"/>
    </w:rPr>
  </w:style>
  <w:style w:type="character" w:customStyle="1" w:styleId="ListLabel175">
    <w:name w:val="ListLabel 175"/>
    <w:qFormat/>
    <w:rPr>
      <w:b/>
      <w:color w:val="000000"/>
    </w:rPr>
  </w:style>
  <w:style w:type="character" w:customStyle="1" w:styleId="ListLabel176">
    <w:name w:val="ListLabel 176"/>
    <w:qFormat/>
    <w:rPr>
      <w:b w:val="0"/>
      <w:i w:val="0"/>
      <w:color w:val="auto"/>
    </w:rPr>
  </w:style>
  <w:style w:type="character" w:customStyle="1" w:styleId="ListLabel177">
    <w:name w:val="ListLabel 177"/>
    <w:qFormat/>
    <w:rPr>
      <w:b w:val="0"/>
      <w:i w:val="0"/>
    </w:rPr>
  </w:style>
  <w:style w:type="character" w:customStyle="1" w:styleId="ListLabel178">
    <w:name w:val="ListLabel 178"/>
    <w:qFormat/>
    <w:rPr>
      <w:b/>
    </w:rPr>
  </w:style>
  <w:style w:type="character" w:customStyle="1" w:styleId="ListLabel179">
    <w:name w:val="ListLabel 179"/>
    <w:qFormat/>
    <w:rPr>
      <w:b w:val="0"/>
    </w:rPr>
  </w:style>
  <w:style w:type="character" w:customStyle="1" w:styleId="ListLabel180">
    <w:name w:val="ListLabel 180"/>
    <w:qFormat/>
    <w:rPr>
      <w:b w:val="0"/>
      <w:i w:val="0"/>
    </w:rPr>
  </w:style>
  <w:style w:type="character" w:customStyle="1" w:styleId="ListLabel181">
    <w:name w:val="ListLabel 181"/>
    <w:qFormat/>
    <w:rPr>
      <w:b/>
    </w:rPr>
  </w:style>
  <w:style w:type="character" w:customStyle="1" w:styleId="ListLabel182">
    <w:name w:val="ListLabel 182"/>
    <w:qFormat/>
    <w:rPr>
      <w:b/>
    </w:rPr>
  </w:style>
  <w:style w:type="character" w:customStyle="1" w:styleId="ListLabel183">
    <w:name w:val="ListLabel 183"/>
    <w:qFormat/>
    <w:rPr>
      <w:b/>
    </w:rPr>
  </w:style>
  <w:style w:type="character" w:customStyle="1" w:styleId="ListLabel184">
    <w:name w:val="ListLabel 184"/>
    <w:qFormat/>
    <w:rPr>
      <w:b/>
    </w:rPr>
  </w:style>
  <w:style w:type="character" w:customStyle="1" w:styleId="ListLabel185">
    <w:name w:val="ListLabel 185"/>
    <w:qFormat/>
    <w:rPr>
      <w:b/>
    </w:rPr>
  </w:style>
  <w:style w:type="character" w:customStyle="1" w:styleId="ListLabel186">
    <w:name w:val="ListLabel 186"/>
    <w:qFormat/>
    <w:rPr>
      <w:b/>
    </w:rPr>
  </w:style>
  <w:style w:type="character" w:customStyle="1" w:styleId="ListLabel187">
    <w:name w:val="ListLabel 187"/>
    <w:qFormat/>
    <w:rPr>
      <w:rFonts w:eastAsia="Times New Roman" w:cs="Times New Roman"/>
      <w:b/>
    </w:rPr>
  </w:style>
  <w:style w:type="character" w:customStyle="1" w:styleId="ListLabel188">
    <w:name w:val="ListLabel 188"/>
    <w:qFormat/>
    <w:rPr>
      <w:rFonts w:cs="Times New Roman"/>
      <w:b w:val="0"/>
      <w:bCs w:val="0"/>
      <w:i w:val="0"/>
      <w:iCs w:val="0"/>
      <w:caps w:val="0"/>
      <w:smallCaps w:val="0"/>
      <w:strike w:val="0"/>
      <w:dstrike w:val="0"/>
      <w:vanish w:val="0"/>
      <w:color w:val="000000"/>
      <w:spacing w:val="0"/>
      <w:kern w:val="0"/>
      <w:position w:val="0"/>
      <w:sz w:val="24"/>
      <w:u w:val="none"/>
      <w:effect w:val="none"/>
      <w:vertAlign w:val="baseline"/>
      <w:em w:val="none"/>
    </w:rPr>
  </w:style>
  <w:style w:type="character" w:customStyle="1" w:styleId="ListLabel189">
    <w:name w:val="ListLabel 189"/>
    <w:qFormat/>
    <w:rPr>
      <w:b w:val="0"/>
      <w:color w:val="auto"/>
    </w:rPr>
  </w:style>
  <w:style w:type="character" w:customStyle="1" w:styleId="ListLabel190">
    <w:name w:val="ListLabel 190"/>
    <w:qFormat/>
    <w:rPr>
      <w:b w:val="0"/>
      <w:color w:val="auto"/>
    </w:rPr>
  </w:style>
  <w:style w:type="character" w:customStyle="1" w:styleId="ListLabel191">
    <w:name w:val="ListLabel 191"/>
    <w:qFormat/>
    <w:rPr>
      <w:b w:val="0"/>
    </w:rPr>
  </w:style>
  <w:style w:type="character" w:customStyle="1" w:styleId="ListLabel192">
    <w:name w:val="ListLabel 192"/>
    <w:qFormat/>
    <w:rPr>
      <w:u w:val="single"/>
    </w:rPr>
  </w:style>
  <w:style w:type="character" w:customStyle="1" w:styleId="ListLabel193">
    <w:name w:val="ListLabel 193"/>
    <w:qFormat/>
    <w:rPr>
      <w:u w:val="none"/>
    </w:rPr>
  </w:style>
  <w:style w:type="character" w:customStyle="1" w:styleId="ListLabel194">
    <w:name w:val="ListLabel 194"/>
    <w:qFormat/>
    <w:rPr>
      <w:u w:val="single"/>
    </w:rPr>
  </w:style>
  <w:style w:type="character" w:customStyle="1" w:styleId="ListLabel195">
    <w:name w:val="ListLabel 195"/>
    <w:qFormat/>
    <w:rPr>
      <w:u w:val="single"/>
    </w:rPr>
  </w:style>
  <w:style w:type="character" w:customStyle="1" w:styleId="ListLabel196">
    <w:name w:val="ListLabel 196"/>
    <w:qFormat/>
    <w:rPr>
      <w:u w:val="single"/>
    </w:rPr>
  </w:style>
  <w:style w:type="character" w:customStyle="1" w:styleId="ListLabel197">
    <w:name w:val="ListLabel 197"/>
    <w:qFormat/>
    <w:rPr>
      <w:u w:val="single"/>
    </w:rPr>
  </w:style>
  <w:style w:type="character" w:customStyle="1" w:styleId="ListLabel198">
    <w:name w:val="ListLabel 198"/>
    <w:qFormat/>
    <w:rPr>
      <w:u w:val="single"/>
    </w:rPr>
  </w:style>
  <w:style w:type="character" w:customStyle="1" w:styleId="ListLabel199">
    <w:name w:val="ListLabel 199"/>
    <w:qFormat/>
    <w:rPr>
      <w:u w:val="single"/>
    </w:rPr>
  </w:style>
  <w:style w:type="character" w:customStyle="1" w:styleId="ListLabel200">
    <w:name w:val="ListLabel 200"/>
    <w:qFormat/>
    <w:rPr>
      <w:u w:val="single"/>
    </w:rPr>
  </w:style>
  <w:style w:type="character" w:customStyle="1" w:styleId="ListLabel201">
    <w:name w:val="ListLabel 201"/>
    <w:qFormat/>
    <w:rPr>
      <w:u w:val="single"/>
    </w:rPr>
  </w:style>
  <w:style w:type="character" w:customStyle="1" w:styleId="ListLabel202">
    <w:name w:val="ListLabel 202"/>
    <w:qFormat/>
    <w:rPr>
      <w:u w:val="none"/>
    </w:rPr>
  </w:style>
  <w:style w:type="character" w:customStyle="1" w:styleId="ListLabel203">
    <w:name w:val="ListLabel 203"/>
    <w:qFormat/>
    <w:rPr>
      <w:u w:val="single"/>
    </w:rPr>
  </w:style>
  <w:style w:type="character" w:customStyle="1" w:styleId="ListLabel204">
    <w:name w:val="ListLabel 204"/>
    <w:qFormat/>
    <w:rPr>
      <w:u w:val="single"/>
    </w:rPr>
  </w:style>
  <w:style w:type="character" w:customStyle="1" w:styleId="ListLabel205">
    <w:name w:val="ListLabel 205"/>
    <w:qFormat/>
    <w:rPr>
      <w:u w:val="single"/>
    </w:rPr>
  </w:style>
  <w:style w:type="character" w:customStyle="1" w:styleId="ListLabel206">
    <w:name w:val="ListLabel 206"/>
    <w:qFormat/>
    <w:rPr>
      <w:u w:val="single"/>
    </w:rPr>
  </w:style>
  <w:style w:type="character" w:customStyle="1" w:styleId="ListLabel207">
    <w:name w:val="ListLabel 207"/>
    <w:qFormat/>
    <w:rPr>
      <w:u w:val="single"/>
    </w:rPr>
  </w:style>
  <w:style w:type="character" w:customStyle="1" w:styleId="ListLabel208">
    <w:name w:val="ListLabel 208"/>
    <w:qFormat/>
    <w:rPr>
      <w:u w:val="single"/>
    </w:rPr>
  </w:style>
  <w:style w:type="character" w:customStyle="1" w:styleId="ListLabel209">
    <w:name w:val="ListLabel 209"/>
    <w:qFormat/>
    <w:rPr>
      <w:u w:val="single"/>
    </w:rPr>
  </w:style>
  <w:style w:type="character" w:customStyle="1" w:styleId="ListLabel210">
    <w:name w:val="ListLabel 210"/>
    <w:qFormat/>
    <w:rPr>
      <w:b/>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color w:val="000000"/>
      <w:sz w:val="20"/>
    </w:rPr>
  </w:style>
  <w:style w:type="character" w:customStyle="1" w:styleId="ListLabel216">
    <w:name w:val="ListLabel 216"/>
    <w:qFormat/>
    <w:rPr>
      <w:rFonts w:ascii="Times New Roman" w:hAnsi="Times New Roman" w:cs="Times New Roman"/>
      <w:color w:val="auto"/>
      <w:sz w:val="24"/>
      <w:szCs w:val="24"/>
      <w:u w:val="none"/>
    </w:rPr>
  </w:style>
  <w:style w:type="character" w:customStyle="1" w:styleId="ListLabel217">
    <w:name w:val="ListLabel 217"/>
    <w:qFormat/>
    <w:rPr>
      <w:color w:val="auto"/>
      <w:u w:val="none"/>
    </w:rPr>
  </w:style>
  <w:style w:type="character" w:customStyle="1" w:styleId="ListLabel218">
    <w:name w:val="ListLabel 218"/>
    <w:qFormat/>
    <w:rPr>
      <w:rFonts w:ascii="Times New Roman" w:hAnsi="Times New Roman" w:cs="Times New Roman"/>
      <w:color w:val="00000A"/>
      <w:sz w:val="24"/>
      <w:szCs w:val="24"/>
      <w:u w:val="none"/>
    </w:rPr>
  </w:style>
  <w:style w:type="character" w:customStyle="1" w:styleId="ListLabel219">
    <w:name w:val="ListLabel 219"/>
    <w:qFormat/>
  </w:style>
  <w:style w:type="paragraph" w:customStyle="1" w:styleId="Heading">
    <w:name w:val="Heading"/>
    <w:basedOn w:val="Normal"/>
    <w:next w:val="BodyText0"/>
    <w:qFormat/>
    <w:pPr>
      <w:keepNext/>
      <w:spacing w:before="240" w:after="120"/>
    </w:pPr>
    <w:rPr>
      <w:rFonts w:ascii="Liberation Sans" w:eastAsia="Microsoft YaHei" w:hAnsi="Liberation Sans" w:cs="Lucida Sans"/>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paragraph" w:styleId="FootnoteText">
    <w:name w:val="footnote text"/>
    <w:basedOn w:val="Normal"/>
    <w:link w:val="FootnoteTextChar"/>
    <w:semiHidden/>
    <w:rsid w:val="00303145"/>
    <w:rPr>
      <w:sz w:val="20"/>
      <w:szCs w:val="20"/>
      <w:lang w:eastAsia="en-US"/>
    </w:rPr>
  </w:style>
  <w:style w:type="paragraph" w:customStyle="1" w:styleId="Parastaisteksts">
    <w:name w:val="Parastais teksts"/>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tabs>
        <w:tab w:val="left" w:pos="360"/>
      </w:tabs>
      <w:spacing w:after="0" w:line="240" w:lineRule="auto"/>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qFormat/>
    <w:rsid w:val="007C63FA"/>
    <w:pPr>
      <w:jc w:val="both"/>
    </w:pPr>
  </w:style>
  <w:style w:type="paragraph" w:customStyle="1" w:styleId="BodyText51">
    <w:name w:val="Body Text5"/>
    <w:basedOn w:val="Normal"/>
    <w:qFormat/>
    <w:rsid w:val="00706242"/>
    <w:pPr>
      <w:widowControl w:val="0"/>
      <w:shd w:val="clear" w:color="auto" w:fill="FFFFFF"/>
      <w:spacing w:after="1320" w:line="274" w:lineRule="exact"/>
      <w:ind w:hanging="860"/>
      <w:jc w:val="center"/>
    </w:pPr>
    <w:rPr>
      <w:sz w:val="23"/>
      <w:szCs w:val="23"/>
      <w:lang w:eastAsia="en-US"/>
    </w:rPr>
  </w:style>
  <w:style w:type="paragraph" w:customStyle="1" w:styleId="Default">
    <w:name w:val="Default"/>
    <w:qFormat/>
    <w:rsid w:val="001B351F"/>
    <w:rPr>
      <w:rFonts w:ascii="Calibri" w:eastAsia="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paragraph" w:customStyle="1" w:styleId="FrameContents">
    <w:name w:val="Frame Contents"/>
    <w:basedOn w:val="Normal"/>
    <w:qFormat/>
  </w:style>
  <w:style w:type="paragraph" w:customStyle="1" w:styleId="DocumentMap">
    <w:name w:val="DocumentMap"/>
    <w:qFormat/>
    <w:pPr>
      <w:spacing w:after="200" w:line="276" w:lineRule="auto"/>
    </w:pPr>
    <w:rPr>
      <w:rFonts w:cs="Times New Roman"/>
      <w:sz w:val="22"/>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anctionsma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nab.gov.lv/lv/knab/purchas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51179-DE7E-482E-B111-3A3C4427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27</Pages>
  <Words>35121</Words>
  <Characters>20020</Characters>
  <Application>Microsoft Office Word</Application>
  <DocSecurity>0</DocSecurity>
  <Lines>166</Lines>
  <Paragraphs>110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55031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Dementjeva</dc:creator>
  <cp:lastModifiedBy>Kitija Spruksta</cp:lastModifiedBy>
  <cp:revision>8</cp:revision>
  <cp:lastPrinted>2020-02-19T12:43:00Z</cp:lastPrinted>
  <dcterms:created xsi:type="dcterms:W3CDTF">2020-02-18T16:53:00Z</dcterms:created>
  <dcterms:modified xsi:type="dcterms:W3CDTF">2020-02-20T08:37:00Z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